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E7A22" w14:textId="57A3FCE2" w:rsidR="00D32C14" w:rsidRPr="00B72DDB" w:rsidRDefault="00D260E5" w:rsidP="00D260E5">
      <w:pPr>
        <w:widowControl w:val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  </w:t>
      </w:r>
      <w:r w:rsidR="00D32C14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D32C14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D32C14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D32C14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D32C14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D32C14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50AFD43F" w14:textId="77777777" w:rsidR="00D260E5" w:rsidRDefault="00D260E5" w:rsidP="00D32C14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53502C83" w14:textId="2157E050" w:rsidR="00D32C14" w:rsidRPr="00B72DDB" w:rsidRDefault="00E076A5" w:rsidP="00D32C14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D32C14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NR </w:t>
      </w:r>
      <w:r w:rsidR="00D32C14">
        <w:rPr>
          <w:rFonts w:ascii="Garamond" w:eastAsia="SimSun" w:hAnsi="Garamond" w:cs="Mangal"/>
          <w:b/>
          <w:bCs/>
          <w:color w:val="000000"/>
          <w:lang w:eastAsia="hi-IN"/>
        </w:rPr>
        <w:t>17</w:t>
      </w:r>
    </w:p>
    <w:p w14:paraId="45C88657" w14:textId="77777777" w:rsidR="00D32C14" w:rsidRPr="00B72DDB" w:rsidRDefault="00D32C14" w:rsidP="00D32C14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38D68EE6" w14:textId="77777777" w:rsidR="00D32C14" w:rsidRPr="00B72DDB" w:rsidRDefault="00D32C14" w:rsidP="00D32C14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1A34D87C" w14:textId="77777777" w:rsidR="00D32C14" w:rsidRDefault="00D32C14" w:rsidP="00D32C14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Dotyczy: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podziałem na pakiety:</w:t>
      </w:r>
    </w:p>
    <w:p w14:paraId="7861D919" w14:textId="77777777" w:rsidR="00D32C14" w:rsidRDefault="00D32C14" w:rsidP="00D32C14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1BA804AB" w14:textId="77777777" w:rsidR="00D32C14" w:rsidRDefault="00D32C14" w:rsidP="00D32C14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D32C14">
        <w:rPr>
          <w:rFonts w:ascii="Arial Narrow" w:eastAsia="Times New Roman" w:hAnsi="Arial Narrow"/>
          <w:b/>
          <w:sz w:val="20"/>
          <w:szCs w:val="20"/>
          <w:lang w:val="en-US"/>
        </w:rPr>
        <w:t>PAKIET NR 17 - „Dostawa sprzętu medycznego wraz z  montażem oraz przeszkoleniem pracowników  z obsługi sprzętu –</w:t>
      </w:r>
    </w:p>
    <w:p w14:paraId="0CA1366F" w14:textId="77777777" w:rsidR="00D32C14" w:rsidRDefault="00D32C14" w:rsidP="00D32C14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D32C14">
        <w:rPr>
          <w:rFonts w:ascii="Arial Narrow" w:eastAsia="Times New Roman" w:hAnsi="Arial Narrow"/>
          <w:b/>
          <w:sz w:val="20"/>
          <w:szCs w:val="20"/>
          <w:lang w:val="en-US"/>
        </w:rPr>
        <w:t xml:space="preserve"> ZESTAW NARZĘDZI LAPAROSKOPOWYCH DO ZABIEGÓW UROONKOLOGICZNYCH  </w:t>
      </w:r>
    </w:p>
    <w:p w14:paraId="45F54FDA" w14:textId="0219CAAB" w:rsidR="00D32C14" w:rsidRPr="00D32C14" w:rsidRDefault="00D32C14" w:rsidP="00D32C14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 </w:t>
      </w:r>
      <w:r w:rsidRPr="00D32C14">
        <w:rPr>
          <w:rFonts w:ascii="Arial Narrow" w:eastAsia="Times New Roman" w:hAnsi="Arial Narrow"/>
          <w:b/>
          <w:sz w:val="20"/>
          <w:szCs w:val="20"/>
          <w:lang w:val="en-US"/>
        </w:rPr>
        <w:t>WRAZ Z KONTENEREM STERYLIZACYJNYM – 1 szt.”</w:t>
      </w:r>
    </w:p>
    <w:p w14:paraId="7AF92AE8" w14:textId="77777777" w:rsidR="00D32C14" w:rsidRPr="00BC22B8" w:rsidRDefault="00D32C14" w:rsidP="00D32C14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7946DC1A" w14:textId="20270611" w:rsidR="00D32C14" w:rsidRDefault="00D32C14" w:rsidP="00D32C14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D32C14">
        <w:rPr>
          <w:rFonts w:ascii="Arial Narrow" w:eastAsia="Times New Roman" w:hAnsi="Arial Narrow"/>
          <w:b/>
          <w:sz w:val="20"/>
          <w:szCs w:val="20"/>
          <w:lang w:val="en-US"/>
        </w:rPr>
        <w:t>ZESTAW NARZĘDZI LAPAROSKOPOWYCH DO ZABIEGÓW UROONKOLOGICZNYCH</w:t>
      </w:r>
    </w:p>
    <w:p w14:paraId="67CF68F3" w14:textId="0569EEBA" w:rsidR="00D32C14" w:rsidRDefault="00D32C14" w:rsidP="00D32C14">
      <w:pPr>
        <w:jc w:val="both"/>
        <w:rPr>
          <w:rFonts w:ascii="Arial Narrow" w:hAnsi="Arial Narrow"/>
          <w:b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               </w:t>
      </w:r>
      <w:r w:rsidRPr="00D32C14">
        <w:rPr>
          <w:rFonts w:ascii="Arial Narrow" w:eastAsia="Times New Roman" w:hAnsi="Arial Narrow"/>
          <w:b/>
          <w:sz w:val="20"/>
          <w:szCs w:val="20"/>
          <w:lang w:val="en-US"/>
        </w:rPr>
        <w:t>WRAZ Z KONTENEREM STERYLIZACYJNYM – 1 szt</w:t>
      </w:r>
      <w:r w:rsidR="006E0818">
        <w:rPr>
          <w:rFonts w:ascii="Arial Narrow" w:eastAsia="Times New Roman" w:hAnsi="Arial Narrow"/>
          <w:b/>
          <w:sz w:val="20"/>
          <w:szCs w:val="20"/>
          <w:lang w:val="en-US"/>
        </w:rPr>
        <w:t>.</w:t>
      </w:r>
      <w:r>
        <w:rPr>
          <w:rFonts w:ascii="Arial Narrow" w:hAnsi="Arial Narrow"/>
          <w:b/>
        </w:rPr>
        <w:t xml:space="preserve"> </w:t>
      </w:r>
    </w:p>
    <w:p w14:paraId="5A4066FD" w14:textId="6D22B6E5" w:rsidR="00D32C14" w:rsidRDefault="00D32C14" w:rsidP="00D32C14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73BBD6B1" w14:textId="77777777" w:rsidR="00D32C14" w:rsidRDefault="00D32C14" w:rsidP="00D32C14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Blok Operacyjny z Centralną Sterylizatornią – II  - piętro – Filia nr 1</w:t>
      </w:r>
    </w:p>
    <w:p w14:paraId="652DA2D6" w14:textId="77777777" w:rsidR="000C3654" w:rsidRDefault="000C3654" w:rsidP="00D32C14">
      <w:pPr>
        <w:pStyle w:val="Textbody"/>
        <w:tabs>
          <w:tab w:val="left" w:pos="3969"/>
        </w:tabs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"/>
        <w:gridCol w:w="7478"/>
        <w:gridCol w:w="934"/>
        <w:gridCol w:w="780"/>
      </w:tblGrid>
      <w:tr w:rsidR="000C3654" w14:paraId="0371D3D6" w14:textId="77777777" w:rsidTr="00D32C14">
        <w:trPr>
          <w:trHeight w:val="593"/>
        </w:trPr>
        <w:tc>
          <w:tcPr>
            <w:tcW w:w="500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CE521" w14:textId="77777777" w:rsidR="000C3654" w:rsidRPr="00D32C14" w:rsidRDefault="00D32C14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 w:rsidRPr="00D32C14">
              <w:rPr>
                <w:rFonts w:ascii="Arial" w:hAnsi="Arial"/>
                <w:b/>
                <w:bCs/>
                <w:sz w:val="20"/>
                <w:szCs w:val="20"/>
              </w:rPr>
              <w:t>NARZĘDZIA LAPAROSKOPOWE DO ZABIEGÓW UROONKOLOGICZNYCH WRAZ Z KONTENEREM</w:t>
            </w:r>
          </w:p>
          <w:p w14:paraId="297EE05B" w14:textId="77777777" w:rsidR="000C3654" w:rsidRPr="00D32C14" w:rsidRDefault="00D32C14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D32C14">
              <w:rPr>
                <w:rFonts w:ascii="Arial" w:hAnsi="Arial"/>
                <w:b/>
                <w:bCs/>
                <w:sz w:val="20"/>
                <w:szCs w:val="20"/>
              </w:rPr>
              <w:t>kompatybilne z posiadanym torem wizyjnym firmy Olympus i Diatermią ESG- 400  - 1 zestaw</w:t>
            </w:r>
          </w:p>
        </w:tc>
      </w:tr>
      <w:tr w:rsidR="000C3654" w14:paraId="7DFCBE40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864E0" w14:textId="77777777" w:rsidR="000C3654" w:rsidRDefault="00D32C14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L.p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2BEB0" w14:textId="77777777" w:rsidR="000C3654" w:rsidRDefault="00D32C14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A538F" w14:textId="4E6D05F1" w:rsidR="000C3654" w:rsidRDefault="00D32C14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r w:rsidR="006E0818"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464D3" w14:textId="77777777" w:rsidR="000C3654" w:rsidRDefault="00D32C14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0C3654" w14:paraId="22940148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BA804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098A95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Chwytak igieł, laparoskopowe imadło do szycia złożone z:</w:t>
            </w:r>
          </w:p>
          <w:p w14:paraId="4D162389" w14:textId="77777777" w:rsidR="000C3654" w:rsidRDefault="00D32C14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- wkład do imadła dł 330 mm, imadło wygięte w prawo</w:t>
            </w:r>
          </w:p>
          <w:p w14:paraId="655E1B74" w14:textId="77777777" w:rsidR="000C3654" w:rsidRDefault="00D32C14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- uchwyt asymetryczny z zamkiem, do imadła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0256D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2BB8C334" w14:textId="4789D8B9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6A257E5A" w14:textId="0E4C19CF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D2214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64C13BDF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6422B559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74A98E1F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1FADA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152EA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Chwytak igieł, laparoskopowe imadło do szycia złożone z:</w:t>
            </w:r>
          </w:p>
          <w:p w14:paraId="33D6AD0E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wkład do imadła dł 330 mm, imadło wygięte w lewo</w:t>
            </w:r>
          </w:p>
          <w:p w14:paraId="4DB9C7F4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uchwyt asymetryczny z zamkiem, do imadła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38BB9F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7A82B6BF" w14:textId="0620E331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03A9C47D" w14:textId="5E6DBAD8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</w:t>
            </w:r>
            <w:r w:rsidR="006E0818">
              <w:rPr>
                <w:rFonts w:ascii="Arial" w:hAnsi="Arial"/>
                <w:sz w:val="22"/>
                <w:szCs w:val="22"/>
              </w:rPr>
              <w:t>t.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38FB5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0F0CD13F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79C42417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35A885C1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E4090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F8D2F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Narzędzie ssąco płuczące złożone z:</w:t>
            </w:r>
          </w:p>
          <w:p w14:paraId="779818BD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Tuba ssąco płucząca o śr 5,3 mm dł 360 mm z otworami na końcu</w:t>
            </w:r>
          </w:p>
          <w:p w14:paraId="20FA149B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Uchwyt do tuby ssąco płuczącej z dźwignią do sterowania ssaniem i płukaniem</w:t>
            </w:r>
          </w:p>
          <w:p w14:paraId="34F54138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Zawór do uchwytu ssąco płuczącego o 5 mm kanale ssącym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3E30D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3EBA3E2B" w14:textId="32A5DB3E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09EFC64D" w14:textId="1FD8AD25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4E9720CF" w14:textId="56773331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27ED1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2457D4B2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5887700D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5EE29630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209C5D75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0208C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D4FC2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Laparoskopowe narzędzie monopolarne, grasper złożone z:</w:t>
            </w:r>
          </w:p>
          <w:p w14:paraId="6C39A874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t>wkład do narzędzia laparoskopowego śr 5mm, dł 330 mm, bransze typu Johan o dł 21 mm</w:t>
            </w:r>
          </w:p>
          <w:p w14:paraId="7B006864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tubus do narzędzia laparoskopowego dł 330 mm</w:t>
            </w:r>
          </w:p>
          <w:p w14:paraId="59B1C714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Rączka do narzędzia laparoskopowego z zamkniem z możliwością dezaktywacji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F22C2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6F5533CE" w14:textId="35F3B4F8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32B1630B" w14:textId="7C6354FE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5A31648D" w14:textId="61726396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33EB60F8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3EB93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13A14C4F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2DF92760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4A685BF3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288323B6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A25BA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60A57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Laparoskopowe narzędzie monopolarne, preparator złożone z:</w:t>
            </w:r>
          </w:p>
          <w:p w14:paraId="4B07872B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wkład do narzędzia laparoskopowego śr 5mm, dł 330 mm, bransze typu Maryland o dł 17 mm</w:t>
            </w:r>
          </w:p>
          <w:p w14:paraId="7AD9551C" w14:textId="77777777" w:rsidR="000C3654" w:rsidRDefault="00D32C14">
            <w:pPr>
              <w:pStyle w:val="Standard"/>
              <w:jc w:val="both"/>
              <w:rPr>
                <w:rFonts w:ascii="Arial" w:hAnsi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t>- tubus do narzędzia laparoskopowego dł 330 mm</w:t>
            </w:r>
          </w:p>
          <w:p w14:paraId="7EA300DD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Rączka do narzędzia laparoskopowegobez zamka z możliwością podłączenia do diatermii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651B7D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7DC7855" w14:textId="09C09CDF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00011A44" w14:textId="3D4ECF95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45595DD2" w14:textId="137E664A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12732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5FF96BB3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7EA59741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31A881AA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3DAD3A94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DC57F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E84CF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Laparoskopowe narzędzie monopolarne, nożyczki złożone z:</w:t>
            </w:r>
          </w:p>
          <w:p w14:paraId="2189D3B7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wkład do narzędzia laparoskopowego śr 5mm, dł 330 mm, bransze nożyczki typu Metzenbaum o dł 19 mm</w:t>
            </w:r>
          </w:p>
          <w:p w14:paraId="3F8BD724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tubus do narzędzia laparoskopowego dł 330 mm</w:t>
            </w:r>
          </w:p>
          <w:p w14:paraId="72C95ABD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Rączka do narzędzia laparoskopowegobez zamka z możliwością podłączenia do diatermii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AFC9F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07AA3243" w14:textId="7326F295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2756E74B" w14:textId="383525D5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4BF3EF81" w14:textId="69F91ED7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7F7BC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4627D943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01C6C3BF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41503926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2DD9B5EC" w14:textId="77777777" w:rsidTr="00D32C14">
        <w:tc>
          <w:tcPr>
            <w:tcW w:w="21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D0D18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C1694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Laparoskopowe narzędzie monopolarne, preparator złożone z:</w:t>
            </w:r>
          </w:p>
          <w:p w14:paraId="1C5B02D6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wkład do narzędzia laparoskopowego śr 5mm, dł 330 mm, bransze typu Maryland 18mm z zagięciem 90 st na końcu</w:t>
            </w:r>
          </w:p>
          <w:p w14:paraId="6A8881C3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tubus do narzędzia laparoskopowego dł 330 mm</w:t>
            </w:r>
          </w:p>
          <w:p w14:paraId="11E7149F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Rączka do narzędzia laparoskopowegobez zamka z możliwością podłączenia do diatermii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ED81F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79861E96" w14:textId="1520FC5E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29504DF7" w14:textId="2D7E68F5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226A3F2F" w14:textId="658D4B6E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57452653" w14:textId="77777777" w:rsidR="00CE1D8A" w:rsidRPr="00CE1D8A" w:rsidRDefault="00CE1D8A" w:rsidP="00CE1D8A"/>
          <w:p w14:paraId="20CABA5C" w14:textId="77777777" w:rsidR="00CE1D8A" w:rsidRPr="00CE1D8A" w:rsidRDefault="00CE1D8A" w:rsidP="00CE1D8A"/>
          <w:p w14:paraId="08CBBEBF" w14:textId="77777777" w:rsidR="00CE1D8A" w:rsidRPr="00CE1D8A" w:rsidRDefault="00CE1D8A" w:rsidP="00CE1D8A"/>
        </w:tc>
        <w:tc>
          <w:tcPr>
            <w:tcW w:w="40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159D7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30C04647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5B54DBF8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1</w:t>
            </w:r>
          </w:p>
          <w:p w14:paraId="6187B28D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4D810EC1" w14:textId="77777777" w:rsidTr="00D32C14">
        <w:tc>
          <w:tcPr>
            <w:tcW w:w="216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4EB64" w14:textId="77777777" w:rsidR="000C3654" w:rsidRDefault="00D32C14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886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707D5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Laparoskopowe narzędzie bipolarne, grasper złożone z:</w:t>
            </w:r>
          </w:p>
          <w:p w14:paraId="76A47288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wkład do narzędzia laparoskopowego śr 5mm, dł 330 mm, bransze typu Johan o dł 17 mm</w:t>
            </w:r>
          </w:p>
          <w:p w14:paraId="1DCACAC9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tubus bipolarny do narzędzia laparoskopowego dł 330mm</w:t>
            </w:r>
          </w:p>
          <w:p w14:paraId="07D252C5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Rączka bipolarna do narzędzia laparoskopowegobez zamka z możliwością podłączenia do diatermii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E0990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5781A36A" w14:textId="51333331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23670C00" w14:textId="343FB98A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43442475" w14:textId="0BBDBBB4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768C8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70BB970C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679E91C1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494A969E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5AA04B6A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FD668" w14:textId="77777777" w:rsidR="000C3654" w:rsidRDefault="00D32C14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13AE2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Laparoskopowe narzędzie monopolarne, grasper złożone z:</w:t>
            </w:r>
          </w:p>
          <w:p w14:paraId="75ECC78A" w14:textId="77777777" w:rsidR="000C3654" w:rsidRDefault="00D32C14">
            <w:pPr>
              <w:pStyle w:val="Standard"/>
              <w:jc w:val="both"/>
              <w:rPr>
                <w:rFonts w:ascii="Arial" w:hAnsi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t>- wkład do narzędzia laparoskopowego śr 5mm, dł 330 mm, bransze mocne atraumatyczne dł 26mm</w:t>
            </w:r>
          </w:p>
          <w:p w14:paraId="17AFF85D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tubus do narzędzia laparoskopowego dł 330 mm</w:t>
            </w:r>
          </w:p>
          <w:p w14:paraId="54D7CBBF" w14:textId="77777777" w:rsidR="000C3654" w:rsidRDefault="00D32C1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Rączka do narzędzia laparoskopowego z zamkniem z możliwością dezaktywacji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02E8F" w14:textId="77777777" w:rsidR="000C3654" w:rsidRDefault="000C365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02F70B6E" w14:textId="08D69055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5A7E2897" w14:textId="2A6BB93D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  <w:p w14:paraId="34E81A73" w14:textId="01AE2105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B8658" w14:textId="77777777" w:rsidR="000C3654" w:rsidRDefault="000C365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  <w:p w14:paraId="376DAC45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0576A5CB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  <w:p w14:paraId="33C2FE3D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0C3654" w14:paraId="36226669" w14:textId="77777777" w:rsidTr="00D32C14">
        <w:tc>
          <w:tcPr>
            <w:tcW w:w="21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A18DE" w14:textId="77777777" w:rsidR="000C3654" w:rsidRDefault="00D32C14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88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8E40D" w14:textId="77777777" w:rsidR="000C3654" w:rsidRDefault="00D32C14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Kosz do sterylizacji narzędzi laparoskopowych</w:t>
            </w:r>
          </w:p>
          <w:p w14:paraId="22F193AD" w14:textId="77777777" w:rsidR="000C3654" w:rsidRDefault="00D32C14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- mata sylikonowa</w:t>
            </w:r>
          </w:p>
          <w:p w14:paraId="28BB1C3B" w14:textId="77777777" w:rsidR="000C3654" w:rsidRDefault="00D32C14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- wkład z uchwytami, wymiary 545x255x210 mm</w:t>
            </w:r>
          </w:p>
          <w:p w14:paraId="2D36C8BE" w14:textId="77777777" w:rsidR="000C3654" w:rsidRDefault="00D32C14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- kompatybilny ze sterylizacją parową</w:t>
            </w:r>
          </w:p>
        </w:tc>
        <w:tc>
          <w:tcPr>
            <w:tcW w:w="48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FFB8A" w14:textId="103577B7" w:rsidR="000C3654" w:rsidRDefault="00D32C1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E081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40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1A0CB" w14:textId="77777777" w:rsidR="000C3654" w:rsidRDefault="00D32C1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</w:tbl>
    <w:p w14:paraId="60BF9BBD" w14:textId="19449217" w:rsidR="000C3654" w:rsidRDefault="00D32C14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 przeznaczone do:</w:t>
      </w:r>
    </w:p>
    <w:p w14:paraId="31C69A72" w14:textId="77777777" w:rsidR="000C3654" w:rsidRDefault="00D32C14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dezynfekcji maszynowej termicznej i manualnej chemicznej zanurzeniowej,</w:t>
      </w:r>
    </w:p>
    <w:p w14:paraId="2B1FD9C3" w14:textId="77777777" w:rsidR="000C3654" w:rsidRDefault="00D32C14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sterylizacji parowej (w autoklawach temp. 134°C / czas 5 minut lub dłuższy).</w:t>
      </w:r>
    </w:p>
    <w:p w14:paraId="7FF1D937" w14:textId="046E50E7" w:rsidR="000C3654" w:rsidRDefault="00D32C14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Gwarancja  min</w:t>
      </w:r>
      <w:r w:rsidR="00D260E5">
        <w:rPr>
          <w:rFonts w:ascii="Arial" w:hAnsi="Arial"/>
          <w:color w:val="000000"/>
          <w:sz w:val="22"/>
          <w:szCs w:val="22"/>
        </w:rPr>
        <w:t>.</w:t>
      </w:r>
      <w:r>
        <w:rPr>
          <w:rFonts w:ascii="Arial" w:hAnsi="Arial"/>
          <w:color w:val="000000"/>
          <w:sz w:val="22"/>
          <w:szCs w:val="22"/>
        </w:rPr>
        <w:t xml:space="preserve"> 24 miesiące</w:t>
      </w:r>
    </w:p>
    <w:p w14:paraId="1D4FADBF" w14:textId="77777777" w:rsidR="00D260E5" w:rsidRDefault="00D260E5">
      <w:pPr>
        <w:pStyle w:val="Standard"/>
        <w:rPr>
          <w:rFonts w:ascii="Arial" w:hAnsi="Arial"/>
          <w:color w:val="000000"/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D260E5" w:rsidRPr="00D260E5" w14:paraId="6ABAF55F" w14:textId="77777777" w:rsidTr="00EB0BE5">
        <w:tc>
          <w:tcPr>
            <w:tcW w:w="561" w:type="dxa"/>
            <w:shd w:val="clear" w:color="auto" w:fill="auto"/>
          </w:tcPr>
          <w:p w14:paraId="694D037C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4A8B9CE3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690E9F6E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71073F89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3E1D5F49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07DD3862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4CC8B84E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4B5364B9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594BE59F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4FB4EB7D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 xml:space="preserve">producent/nazwa własna/ </w:t>
            </w:r>
            <w:r w:rsidRPr="00D260E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br/>
              <w:t xml:space="preserve">nr katalogowy/ </w:t>
            </w:r>
          </w:p>
        </w:tc>
      </w:tr>
      <w:tr w:rsidR="00D260E5" w:rsidRPr="00D260E5" w14:paraId="42D06730" w14:textId="77777777" w:rsidTr="00EB0BE5">
        <w:tc>
          <w:tcPr>
            <w:tcW w:w="561" w:type="dxa"/>
            <w:shd w:val="clear" w:color="auto" w:fill="auto"/>
          </w:tcPr>
          <w:p w14:paraId="21642AFC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1AD1C77D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7CDEB3E3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06A8157D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94CFFFF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1A05E48E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F1DEC6E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6A0437C9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3EDD15BA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42975623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D260E5" w:rsidRPr="00D260E5" w14:paraId="637B044E" w14:textId="77777777" w:rsidTr="00EB0BE5">
        <w:tc>
          <w:tcPr>
            <w:tcW w:w="561" w:type="dxa"/>
            <w:shd w:val="clear" w:color="auto" w:fill="auto"/>
          </w:tcPr>
          <w:p w14:paraId="50137A8C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16512C19" w14:textId="77777777" w:rsidR="00D260E5" w:rsidRPr="00D260E5" w:rsidRDefault="00D260E5" w:rsidP="00D260E5">
            <w:pPr>
              <w:suppressAutoHyphens w:val="0"/>
              <w:autoSpaceDN/>
              <w:ind w:right="24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43156963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2778DE8C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62FE63B2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54437E6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3C550DFC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26064AD9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5A72398D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6B16C471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D260E5" w:rsidRPr="00D260E5" w14:paraId="6A2A6309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11BDA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22CF" w14:textId="77777777" w:rsidR="00D260E5" w:rsidRPr="00D260E5" w:rsidRDefault="00D260E5" w:rsidP="00D260E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23E9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7645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E20B4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5D4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C360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0633D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C85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19FC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D260E5" w:rsidRPr="00D260E5" w14:paraId="4CC4F663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4BC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EBC8" w14:textId="77777777" w:rsidR="00D260E5" w:rsidRPr="00D260E5" w:rsidRDefault="00D260E5" w:rsidP="00D260E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01D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790F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E1A4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2E9DC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2957B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D739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3A05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9C26F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D260E5" w:rsidRPr="00D260E5" w14:paraId="17710462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D1A8B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1386" w14:textId="77777777" w:rsidR="00D260E5" w:rsidRPr="00D260E5" w:rsidRDefault="00D260E5" w:rsidP="00D260E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CB08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EB31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97A9B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172D1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E5B9F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DB63B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4EB0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8123F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D260E5" w:rsidRPr="00D260E5" w14:paraId="1B906F3A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E31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0D73E" w14:textId="77777777" w:rsidR="00D260E5" w:rsidRPr="00D260E5" w:rsidRDefault="00D260E5" w:rsidP="00D260E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E5E16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C2F7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48D11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4938C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61EA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11D2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6786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A6F66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D260E5" w:rsidRPr="00D260E5" w14:paraId="111C6778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CF6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B5E68" w14:textId="77777777" w:rsidR="00D260E5" w:rsidRPr="00D260E5" w:rsidRDefault="00D260E5" w:rsidP="00D260E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18F06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8D1D1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6037D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8D9B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539D2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7DDD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675EA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6991A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D260E5" w:rsidRPr="00D260E5" w14:paraId="57A326F7" w14:textId="77777777" w:rsidTr="00EB0BE5">
        <w:tc>
          <w:tcPr>
            <w:tcW w:w="4248" w:type="dxa"/>
            <w:gridSpan w:val="5"/>
            <w:shd w:val="clear" w:color="auto" w:fill="auto"/>
          </w:tcPr>
          <w:p w14:paraId="09BA252A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45306312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6C5586D3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28222BF7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41FD5801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2F25FDD3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5F874ADD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644FD780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660B33D2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56CFF5D3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03168722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124AD0E9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5B3D3EE8" w14:textId="77777777" w:rsidR="00D260E5" w:rsidRPr="00D260E5" w:rsidRDefault="00D260E5" w:rsidP="00D260E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D260E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</w:tr>
    </w:tbl>
    <w:p w14:paraId="291AC605" w14:textId="77777777" w:rsidR="00D260E5" w:rsidRPr="00D260E5" w:rsidRDefault="00D260E5" w:rsidP="00D260E5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032B8410" w14:textId="77777777" w:rsidR="00D260E5" w:rsidRPr="00D260E5" w:rsidRDefault="00D260E5" w:rsidP="00D260E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</w:pPr>
      <w:bookmarkStart w:id="0" w:name="_Hlk126061608"/>
      <w:r w:rsidRPr="00D260E5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  <w:t>UWAGA: Zamawiający podaje sposób wyliczenia wartości netto i brutto:</w:t>
      </w:r>
    </w:p>
    <w:p w14:paraId="37760FE9" w14:textId="77777777" w:rsidR="00D260E5" w:rsidRPr="00D260E5" w:rsidRDefault="00D260E5" w:rsidP="00D260E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bookmarkStart w:id="1" w:name="_Hlk65832846"/>
    </w:p>
    <w:p w14:paraId="474D3D08" w14:textId="77777777" w:rsidR="00D260E5" w:rsidRPr="00D260E5" w:rsidRDefault="00D260E5" w:rsidP="00D260E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D260E5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Cena jednostkowa netto x ilość = wartość netto</w:t>
      </w:r>
    </w:p>
    <w:p w14:paraId="792B2F26" w14:textId="77777777" w:rsidR="00D260E5" w:rsidRPr="00D260E5" w:rsidRDefault="00D260E5" w:rsidP="00D260E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D260E5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Wartość netto + stawka podatku Vat = wartość brutto</w:t>
      </w:r>
    </w:p>
    <w:bookmarkEnd w:id="0"/>
    <w:bookmarkEnd w:id="1"/>
    <w:p w14:paraId="08BCBD71" w14:textId="77777777" w:rsidR="00D260E5" w:rsidRPr="00D260E5" w:rsidRDefault="00D260E5" w:rsidP="00D260E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</w:p>
    <w:p w14:paraId="4BBC5C9C" w14:textId="77777777" w:rsidR="00D260E5" w:rsidRPr="00D260E5" w:rsidRDefault="00D260E5" w:rsidP="00D260E5">
      <w:pPr>
        <w:suppressAutoHyphens w:val="0"/>
        <w:autoSpaceDN/>
        <w:ind w:left="360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</w:p>
    <w:p w14:paraId="1439AE3B" w14:textId="77777777" w:rsidR="00D260E5" w:rsidRPr="00D260E5" w:rsidRDefault="00D260E5" w:rsidP="00D260E5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  <w:r w:rsidRPr="00D260E5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  <w:t>Brak wypełnienia kolumn wskazanych dla Wykonawcy spowoduje odrzucenie oferty na podstawie art. 226 ust. 1 pkt. 5 ustawy Pzp.</w:t>
      </w:r>
    </w:p>
    <w:p w14:paraId="03DDD3F2" w14:textId="77777777" w:rsidR="00D260E5" w:rsidRPr="00D260E5" w:rsidRDefault="00D260E5" w:rsidP="00D260E5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70189B77" w14:textId="17793312" w:rsidR="00D260E5" w:rsidRPr="00D260E5" w:rsidRDefault="00D260E5" w:rsidP="00D260E5">
      <w:pPr>
        <w:spacing w:after="160" w:line="256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 w:bidi="ar-SA"/>
          <w14:ligatures w14:val="standardContextual"/>
        </w:rPr>
      </w:pP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    </w:t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WYKONAWCA</w:t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                           </w:t>
      </w:r>
      <w:r w:rsidRPr="00D260E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ZAMAWIAJĄCY</w:t>
      </w:r>
    </w:p>
    <w:p w14:paraId="0487D041" w14:textId="77777777" w:rsidR="00D260E5" w:rsidRDefault="00D260E5">
      <w:pPr>
        <w:pStyle w:val="Standard"/>
        <w:rPr>
          <w:rFonts w:ascii="Arial" w:hAnsi="Arial"/>
          <w:color w:val="000000"/>
          <w:sz w:val="22"/>
          <w:szCs w:val="22"/>
        </w:rPr>
      </w:pPr>
    </w:p>
    <w:sectPr w:rsidR="00D260E5" w:rsidSect="00D32C14">
      <w:headerReference w:type="default" r:id="rId6"/>
      <w:footerReference w:type="default" r:id="rId7"/>
      <w:pgSz w:w="11906" w:h="16838"/>
      <w:pgMar w:top="709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DCA5B" w14:textId="77777777" w:rsidR="001D0ECD" w:rsidRDefault="001D0ECD">
      <w:r>
        <w:separator/>
      </w:r>
    </w:p>
  </w:endnote>
  <w:endnote w:type="continuationSeparator" w:id="0">
    <w:p w14:paraId="673ECF18" w14:textId="77777777" w:rsidR="001D0ECD" w:rsidRDefault="001D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2C45F" w14:textId="77777777" w:rsidR="00D32C14" w:rsidRDefault="00D32C14" w:rsidP="00D32C14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13543D2B" w14:textId="7C6F3438" w:rsidR="00D32C14" w:rsidRPr="000957F5" w:rsidRDefault="00D32C14" w:rsidP="00D32C14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6E0818">
      <w:rPr>
        <w:rFonts w:ascii="Arial Narrow" w:hAnsi="Arial Narrow"/>
        <w:b/>
        <w:sz w:val="16"/>
        <w:szCs w:val="16"/>
      </w:rPr>
      <w:t>a</w:t>
    </w:r>
    <w:r w:rsidRPr="008D5D39">
      <w:rPr>
        <w:rFonts w:ascii="Arial Narrow" w:hAnsi="Arial Narrow"/>
        <w:b/>
        <w:sz w:val="16"/>
        <w:szCs w:val="16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325C8" w14:textId="77777777" w:rsidR="001D0ECD" w:rsidRDefault="001D0ECD">
      <w:r>
        <w:rPr>
          <w:color w:val="000000"/>
        </w:rPr>
        <w:separator/>
      </w:r>
    </w:p>
  </w:footnote>
  <w:footnote w:type="continuationSeparator" w:id="0">
    <w:p w14:paraId="3AF3A730" w14:textId="77777777" w:rsidR="001D0ECD" w:rsidRDefault="001D0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BCE7" w14:textId="77777777" w:rsidR="006E0818" w:rsidRDefault="006E0818" w:rsidP="006E0818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  <w:p w14:paraId="695DED48" w14:textId="77777777" w:rsidR="00CE1D8A" w:rsidRDefault="00CE1D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654"/>
    <w:rsid w:val="000C3654"/>
    <w:rsid w:val="001D0ECD"/>
    <w:rsid w:val="006E0818"/>
    <w:rsid w:val="00740A9D"/>
    <w:rsid w:val="00983650"/>
    <w:rsid w:val="00CE1D8A"/>
    <w:rsid w:val="00D260E5"/>
    <w:rsid w:val="00D32C14"/>
    <w:rsid w:val="00E0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F69A6"/>
  <w15:docId w15:val="{5298BC8C-2E83-4935-8AF4-FB0C5BA60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D32C1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32C14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D32C1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32C14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659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Szpital Wojewódzki w Poznaniu</cp:lastModifiedBy>
  <cp:revision>6</cp:revision>
  <dcterms:created xsi:type="dcterms:W3CDTF">2023-05-29T10:03:00Z</dcterms:created>
  <dcterms:modified xsi:type="dcterms:W3CDTF">2023-08-09T05:11:00Z</dcterms:modified>
</cp:coreProperties>
</file>