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Pr="00AB6922" w:rsidRDefault="00E50CD1" w:rsidP="00E50CD1">
      <w:pPr>
        <w:rPr>
          <w:rFonts w:ascii="Arial" w:hAnsi="Arial" w:cs="Arial"/>
          <w:b/>
          <w:sz w:val="20"/>
          <w:szCs w:val="20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AB6922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AB6922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B6922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AB6922" w:rsidRDefault="00BC2D44" w:rsidP="004369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B6922">
              <w:rPr>
                <w:rFonts w:ascii="Arial" w:hAnsi="Arial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AB6922" w:rsidRDefault="00BC2D44" w:rsidP="004369F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B6922">
              <w:rPr>
                <w:rFonts w:ascii="Arial" w:hAnsi="Arial" w:cs="Arial"/>
                <w:b/>
                <w:sz w:val="20"/>
                <w:szCs w:val="20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AB6922" w:rsidRDefault="00BC2D44" w:rsidP="004369F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B6922">
              <w:rPr>
                <w:rFonts w:ascii="Arial" w:hAnsi="Arial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2D44" w:rsidRPr="00AB6922" w:rsidRDefault="00BC2D44" w:rsidP="004369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B6922">
              <w:rPr>
                <w:rFonts w:ascii="Arial" w:hAnsi="Arial" w:cs="Arial"/>
                <w:b/>
                <w:sz w:val="20"/>
                <w:szCs w:val="20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AB6922" w:rsidRDefault="00BC2D44" w:rsidP="004369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B6922">
              <w:rPr>
                <w:rFonts w:ascii="Arial" w:hAnsi="Arial" w:cs="Arial"/>
                <w:b/>
                <w:sz w:val="20"/>
                <w:szCs w:val="20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AB6922" w:rsidRDefault="00BC2D44" w:rsidP="004369F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B6922">
              <w:rPr>
                <w:rFonts w:ascii="Arial" w:hAnsi="Arial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AB6922" w:rsidRDefault="00BC2D44" w:rsidP="004369F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B6922">
              <w:rPr>
                <w:rFonts w:ascii="Arial" w:hAnsi="Arial" w:cs="Arial"/>
                <w:b/>
                <w:bCs/>
                <w:sz w:val="20"/>
                <w:szCs w:val="20"/>
              </w:rPr>
              <w:t>Wartość brutto [PLN]</w:t>
            </w:r>
          </w:p>
        </w:tc>
      </w:tr>
      <w:tr w:rsidR="00BC2D44" w:rsidRPr="00AB6922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AB6922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AB6922" w:rsidRDefault="007852CB" w:rsidP="00EC36D0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0"/>
              </w:rPr>
            </w:pPr>
            <w:r w:rsidRPr="00AB6922">
              <w:rPr>
                <w:rFonts w:ascii="Arial" w:hAnsi="Arial" w:cs="Arial"/>
                <w:b w:val="0"/>
                <w:sz w:val="20"/>
              </w:rPr>
              <w:t xml:space="preserve">Aparat RTG 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AB6922" w:rsidRDefault="00BC2D44" w:rsidP="00C11D1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B6922">
              <w:rPr>
                <w:rFonts w:ascii="Arial" w:hAnsi="Arial" w:cs="Arial"/>
                <w:b/>
                <w:sz w:val="20"/>
                <w:szCs w:val="20"/>
              </w:rPr>
              <w:t>1 komplet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AB6922" w:rsidRDefault="00BC2D44" w:rsidP="004369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AB6922" w:rsidRDefault="00BC2D44" w:rsidP="004369F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BC2D44" w:rsidRPr="00AB6922" w:rsidRDefault="00BC2D44" w:rsidP="004369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BC2D44" w:rsidRPr="00AB6922" w:rsidRDefault="00BC2D44" w:rsidP="004369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AB6922" w:rsidRDefault="00BC2D44" w:rsidP="004369F7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AB6922" w:rsidRDefault="00BC2D44" w:rsidP="004369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E50CD1" w:rsidRPr="00AB6922" w:rsidRDefault="00E50CD1" w:rsidP="00E50CD1">
      <w:pPr>
        <w:rPr>
          <w:rFonts w:ascii="Arial" w:hAnsi="Arial" w:cs="Arial"/>
          <w:b/>
          <w:sz w:val="20"/>
          <w:szCs w:val="20"/>
        </w:rPr>
      </w:pPr>
    </w:p>
    <w:p w:rsidR="00E50CD1" w:rsidRPr="00AB6922" w:rsidRDefault="00E50CD1" w:rsidP="00E50CD1">
      <w:pPr>
        <w:rPr>
          <w:rFonts w:ascii="Arial" w:hAnsi="Arial" w:cs="Arial"/>
          <w:b/>
          <w:sz w:val="20"/>
          <w:szCs w:val="20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AB6922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AB6922" w:rsidRDefault="00E50CD1" w:rsidP="004369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50CD1" w:rsidRPr="00AB6922" w:rsidRDefault="00E50CD1" w:rsidP="004369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AB6922" w:rsidRDefault="00E50CD1" w:rsidP="004369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50CD1" w:rsidRPr="00AB6922" w:rsidRDefault="00E50CD1" w:rsidP="004369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AB6922" w:rsidRDefault="00E50CD1" w:rsidP="00836C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AB6922" w:rsidRDefault="00E50CD1" w:rsidP="004369F7">
            <w:pPr>
              <w:ind w:left="116" w:hanging="11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b/>
                <w:sz w:val="20"/>
                <w:szCs w:val="20"/>
              </w:rPr>
              <w:t>Wartość Oferowana / podać</w:t>
            </w:r>
            <w:r w:rsidRPr="00AB6922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B6922">
              <w:rPr>
                <w:rFonts w:ascii="Arial" w:hAnsi="Arial" w:cs="Arial"/>
                <w:b/>
                <w:bCs/>
                <w:sz w:val="20"/>
                <w:szCs w:val="20"/>
              </w:rPr>
              <w:t>zakresy</w:t>
            </w:r>
            <w:r w:rsidRPr="00AB6922">
              <w:rPr>
                <w:rFonts w:ascii="Arial" w:hAnsi="Arial" w:cs="Arial"/>
                <w:sz w:val="20"/>
                <w:szCs w:val="20"/>
              </w:rPr>
              <w:t xml:space="preserve">/ </w:t>
            </w:r>
            <w:r w:rsidRPr="00AB692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4369F7" w:rsidRPr="00AB6922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AB6922" w:rsidRDefault="007852CB" w:rsidP="004369F7">
            <w:pPr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AB6922">
              <w:rPr>
                <w:rFonts w:ascii="Arial" w:hAnsi="Arial" w:cs="Arial"/>
                <w:b/>
                <w:sz w:val="20"/>
                <w:szCs w:val="20"/>
              </w:rPr>
              <w:t>Parametry ogólne</w:t>
            </w:r>
          </w:p>
        </w:tc>
      </w:tr>
      <w:tr w:rsidR="007852CB" w:rsidRPr="00AB6922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 xml:space="preserve">Istotne elementy oferowanego </w:t>
            </w:r>
            <w:proofErr w:type="gramStart"/>
            <w:r w:rsidRPr="00AB6922">
              <w:rPr>
                <w:rFonts w:ascii="Arial" w:hAnsi="Arial" w:cs="Arial"/>
                <w:sz w:val="20"/>
                <w:szCs w:val="20"/>
              </w:rPr>
              <w:t>aparatu  tj</w:t>
            </w:r>
            <w:proofErr w:type="gramEnd"/>
            <w:r w:rsidRPr="00AB6922">
              <w:rPr>
                <w:rFonts w:ascii="Arial" w:hAnsi="Arial" w:cs="Arial"/>
                <w:sz w:val="20"/>
                <w:szCs w:val="20"/>
              </w:rPr>
              <w:t>. generator, lampa rentgenowska, ścianka zdalnie sterowana, statyw wyprodukowane przez tego samego wytwórcę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4369F7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52CB" w:rsidRPr="00AB6922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 xml:space="preserve">Certyfikat CE lub deklaracja zgodności na cały aparat </w:t>
            </w:r>
            <w:proofErr w:type="spellStart"/>
            <w:r w:rsidRPr="00AB6922">
              <w:rPr>
                <w:rFonts w:ascii="Arial" w:hAnsi="Arial" w:cs="Arial"/>
                <w:sz w:val="20"/>
                <w:szCs w:val="20"/>
              </w:rPr>
              <w:t>rtg</w:t>
            </w:r>
            <w:proofErr w:type="spellEnd"/>
            <w:r w:rsidRPr="00AB6922">
              <w:rPr>
                <w:rFonts w:ascii="Arial" w:hAnsi="Arial" w:cs="Arial"/>
                <w:sz w:val="20"/>
                <w:szCs w:val="20"/>
              </w:rPr>
              <w:t xml:space="preserve">, nie na elementy składowe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TAK, dołączyć do oferty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4369F7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52CB" w:rsidRPr="00AB6922" w:rsidTr="007852CB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AB6922">
              <w:rPr>
                <w:rFonts w:ascii="Arial" w:hAnsi="Arial" w:cs="Arial"/>
                <w:b/>
                <w:caps/>
                <w:sz w:val="20"/>
                <w:szCs w:val="20"/>
              </w:rPr>
              <w:t>Ścianka zdalnie sterowana (TELEKOMANDO)</w:t>
            </w:r>
          </w:p>
        </w:tc>
      </w:tr>
      <w:tr w:rsidR="007852CB" w:rsidRPr="00AB6922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Zakres pochylania [°]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 xml:space="preserve">Min. </w:t>
            </w:r>
            <w:proofErr w:type="gramStart"/>
            <w:r w:rsidRPr="00AB6922">
              <w:rPr>
                <w:rFonts w:ascii="Arial" w:hAnsi="Arial" w:cs="Arial"/>
                <w:sz w:val="20"/>
                <w:szCs w:val="20"/>
              </w:rPr>
              <w:t>od  +90° do</w:t>
            </w:r>
            <w:proofErr w:type="gramEnd"/>
            <w:r w:rsidR="002C5758" w:rsidRPr="00AB6922">
              <w:rPr>
                <w:rFonts w:ascii="Arial" w:hAnsi="Arial" w:cs="Arial"/>
                <w:sz w:val="20"/>
                <w:szCs w:val="20"/>
              </w:rPr>
              <w:br/>
            </w:r>
            <w:r w:rsidRPr="00AB6922">
              <w:rPr>
                <w:rFonts w:ascii="Arial" w:hAnsi="Arial" w:cs="Arial"/>
                <w:sz w:val="20"/>
                <w:szCs w:val="20"/>
              </w:rPr>
              <w:t xml:space="preserve"> –45°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4369F7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52CB" w:rsidRPr="00AB6922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Najniższe położenie blatu ścianki od podłogi (ścianka w pozycji poziomej) umożliwiające wykonanie badania na blacie ścianki, dostępne dla technika (nie w trybie serwisowym)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pStyle w:val="Tekstprzypisudolnego"/>
              <w:jc w:val="center"/>
              <w:rPr>
                <w:rFonts w:ascii="Arial" w:hAnsi="Arial" w:cs="Arial"/>
                <w:lang w:val="pl-PL"/>
              </w:rPr>
            </w:pPr>
            <w:r w:rsidRPr="00AB6922">
              <w:rPr>
                <w:rFonts w:ascii="Arial" w:hAnsi="Arial" w:cs="Arial"/>
                <w:lang w:val="pl-PL"/>
              </w:rPr>
              <w:t>≤ 50 cm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4369F7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52CB" w:rsidRPr="00AB6922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Najwyższe położenie blatu ścianki od podłogi (ścianka w pozycji poziomej) [cm]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pStyle w:val="Tekstprzypisudolnego"/>
              <w:jc w:val="center"/>
              <w:rPr>
                <w:rFonts w:ascii="Arial" w:hAnsi="Arial" w:cs="Arial"/>
                <w:lang w:val="pl-PL"/>
              </w:rPr>
            </w:pPr>
            <w:r w:rsidRPr="00AB6922">
              <w:rPr>
                <w:rFonts w:ascii="Arial" w:hAnsi="Arial" w:cs="Arial"/>
                <w:lang w:val="pl-PL"/>
              </w:rPr>
              <w:t>≥ 95 cm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4369F7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52CB" w:rsidRPr="00AB6922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Wysokość blatu stołu płynnie regulowana pomiędzy krańcowymi pozycjami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pStyle w:val="Tekstprzypisudolnego"/>
              <w:jc w:val="center"/>
              <w:rPr>
                <w:rFonts w:ascii="Arial" w:hAnsi="Arial" w:cs="Arial"/>
                <w:lang w:val="pl-PL"/>
              </w:rPr>
            </w:pPr>
            <w:r w:rsidRPr="00AB6922">
              <w:rPr>
                <w:rFonts w:ascii="Arial" w:hAnsi="Arial" w:cs="Arial"/>
                <w:lang w:val="pl-P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4369F7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52CB" w:rsidRPr="00AB6922" w:rsidTr="007852C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Blat stołu płaski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pStyle w:val="Tekstprzypisudolnego"/>
              <w:jc w:val="center"/>
              <w:rPr>
                <w:rFonts w:ascii="Arial" w:hAnsi="Arial" w:cs="Arial"/>
                <w:lang w:val="pl-PL"/>
              </w:rPr>
            </w:pPr>
            <w:r w:rsidRPr="00AB6922">
              <w:rPr>
                <w:rFonts w:ascii="Arial" w:hAnsi="Arial" w:cs="Arial"/>
                <w:lang w:val="pl-P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4369F7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52CB" w:rsidRPr="00AB6922" w:rsidTr="007852C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Długość blatu [cm]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 xml:space="preserve">≥ 210 cm 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4369F7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52CB" w:rsidRPr="00AB6922" w:rsidTr="007852C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 xml:space="preserve">Szerokość blatu [cm]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≥ 80 cm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4369F7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52CB" w:rsidRPr="00AB6922" w:rsidTr="007852C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Ruch wzdłużny blatu stołu zwiększający dostęp do pacjenta m.in. podczas transportu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TAK - 5 pkt.</w:t>
            </w:r>
          </w:p>
          <w:p w:rsidR="007852CB" w:rsidRPr="00AB6922" w:rsidRDefault="007852CB" w:rsidP="007852CB">
            <w:pPr>
              <w:pStyle w:val="Tekstprzypisudolnego"/>
              <w:jc w:val="center"/>
              <w:rPr>
                <w:rFonts w:ascii="Arial" w:hAnsi="Arial" w:cs="Arial"/>
                <w:lang w:val="pl-PL"/>
              </w:rPr>
            </w:pPr>
            <w:r w:rsidRPr="00AB6922">
              <w:rPr>
                <w:rFonts w:ascii="Arial" w:hAnsi="Arial" w:cs="Arial"/>
              </w:rPr>
              <w:t>NIE - 0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4369F7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52CB" w:rsidRPr="00AB6922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 xml:space="preserve">Dla aparatu w pozycji 90° odległość podnóżka od podłogi ≤ 7 cm lub możliwość obniżania </w:t>
            </w:r>
            <w:proofErr w:type="gramStart"/>
            <w:r w:rsidRPr="00AB6922">
              <w:rPr>
                <w:rFonts w:ascii="Arial" w:hAnsi="Arial" w:cs="Arial"/>
                <w:sz w:val="20"/>
                <w:szCs w:val="20"/>
              </w:rPr>
              <w:t>podnóżka co</w:t>
            </w:r>
            <w:proofErr w:type="gramEnd"/>
            <w:r w:rsidRPr="00AB6922">
              <w:rPr>
                <w:rFonts w:ascii="Arial" w:hAnsi="Arial" w:cs="Arial"/>
                <w:sz w:val="20"/>
                <w:szCs w:val="20"/>
              </w:rPr>
              <w:t xml:space="preserve"> najmniej do tej wysokości w celu ułatwienia pacjentom wchodzenia i schodzenia (dla podnóżka zamocowanego poprawnie)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TAK – 5 pkt.</w:t>
            </w:r>
          </w:p>
          <w:p w:rsidR="007852CB" w:rsidRPr="00AB6922" w:rsidRDefault="007852CB" w:rsidP="007852CB">
            <w:pPr>
              <w:pStyle w:val="Tekstprzypisudolnego"/>
              <w:jc w:val="center"/>
              <w:rPr>
                <w:rFonts w:ascii="Arial" w:hAnsi="Arial" w:cs="Arial"/>
                <w:lang w:val="pl-PL"/>
              </w:rPr>
            </w:pPr>
            <w:r w:rsidRPr="00AB6922">
              <w:rPr>
                <w:rFonts w:ascii="Arial" w:hAnsi="Arial" w:cs="Arial"/>
              </w:rPr>
              <w:t>NIE - 0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1B6A27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52CB" w:rsidRPr="00AB6922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Zakres ruchu poprzecznego blatu ścianki [cm]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pStyle w:val="Tekstprzypisudolnego"/>
              <w:jc w:val="center"/>
              <w:rPr>
                <w:rFonts w:ascii="Arial" w:hAnsi="Arial" w:cs="Arial"/>
                <w:lang w:val="pl-PL"/>
              </w:rPr>
            </w:pPr>
            <w:r w:rsidRPr="00AB6922">
              <w:rPr>
                <w:rFonts w:ascii="Arial" w:hAnsi="Arial" w:cs="Arial"/>
                <w:lang w:val="pl-PL"/>
              </w:rPr>
              <w:t>≥ +/- 12 cm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1B6A27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52CB" w:rsidRPr="00AB6922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 xml:space="preserve">Obciążalność blatu ścianki z zachowaniem min. </w:t>
            </w:r>
            <w:proofErr w:type="gramStart"/>
            <w:r w:rsidRPr="00AB6922">
              <w:rPr>
                <w:rFonts w:ascii="Arial" w:hAnsi="Arial" w:cs="Arial"/>
                <w:sz w:val="20"/>
                <w:szCs w:val="20"/>
              </w:rPr>
              <w:t>możliwości  pochylania</w:t>
            </w:r>
            <w:proofErr w:type="gramEnd"/>
            <w:r w:rsidRPr="00AB6922">
              <w:rPr>
                <w:rFonts w:ascii="Arial" w:hAnsi="Arial" w:cs="Arial"/>
                <w:sz w:val="20"/>
                <w:szCs w:val="20"/>
              </w:rPr>
              <w:t xml:space="preserve"> i zmiany wysokości blatu ścianki dla pozycji poziomej [kg]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pStyle w:val="Tekstprzypisudolnego"/>
              <w:jc w:val="center"/>
              <w:rPr>
                <w:rFonts w:ascii="Arial" w:hAnsi="Arial" w:cs="Arial"/>
                <w:lang w:val="pl-PL"/>
              </w:rPr>
            </w:pPr>
            <w:r w:rsidRPr="00AB6922">
              <w:rPr>
                <w:rFonts w:ascii="Arial" w:hAnsi="Arial" w:cs="Arial"/>
                <w:lang w:val="pl-PL"/>
              </w:rPr>
              <w:t>≥ 300 kg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1B6A27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52CB" w:rsidRPr="00AB6922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 xml:space="preserve">Pochłanialność blatu, ekwiwalent [mm Al]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≤ 0,8 mm Al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1B6A27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52CB" w:rsidRPr="00AB6922" w:rsidTr="007852C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Swobodny i bezpośredni dostęp do blatu stołu pacjenta z czterech stron w pozycji poziomej ścianki, bez obudów przewyższających wysokość blatu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1B6A27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52CB" w:rsidRPr="00AB6922" w:rsidTr="007852C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 xml:space="preserve">Wszystkie ruchy ścianki </w:t>
            </w:r>
            <w:proofErr w:type="spellStart"/>
            <w:r w:rsidRPr="00AB6922">
              <w:rPr>
                <w:rFonts w:ascii="Arial" w:hAnsi="Arial" w:cs="Arial"/>
                <w:sz w:val="20"/>
                <w:szCs w:val="20"/>
              </w:rPr>
              <w:t>rtg</w:t>
            </w:r>
            <w:proofErr w:type="spellEnd"/>
            <w:r w:rsidRPr="00AB6922">
              <w:rPr>
                <w:rFonts w:ascii="Arial" w:hAnsi="Arial" w:cs="Arial"/>
                <w:sz w:val="20"/>
                <w:szCs w:val="20"/>
              </w:rPr>
              <w:t xml:space="preserve"> silnikowe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pStyle w:val="Tekstprzypisudolnego"/>
              <w:jc w:val="center"/>
              <w:rPr>
                <w:rFonts w:ascii="Arial" w:hAnsi="Arial" w:cs="Arial"/>
                <w:lang w:val="pl-PL"/>
              </w:rPr>
            </w:pPr>
            <w:r w:rsidRPr="00AB6922">
              <w:rPr>
                <w:rFonts w:ascii="Arial" w:hAnsi="Arial" w:cs="Arial"/>
                <w:lang w:val="pl-P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1B6A27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52CB" w:rsidRPr="00AB6922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 xml:space="preserve">Joysticki sterujące ruchami ścianki zabezpieczone przed przypadkową aktywacją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5758" w:rsidRPr="00AB6922" w:rsidRDefault="002C5758" w:rsidP="002C5758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Joysticki sterujące reagujące tylko na dotyk – 10 pkt.</w:t>
            </w:r>
          </w:p>
          <w:p w:rsidR="007852CB" w:rsidRPr="00AB6922" w:rsidRDefault="002C5758" w:rsidP="002C5758">
            <w:pPr>
              <w:pStyle w:val="Tekstprzypisudolnego"/>
              <w:jc w:val="center"/>
              <w:rPr>
                <w:rFonts w:ascii="Arial" w:hAnsi="Arial" w:cs="Arial"/>
                <w:lang w:val="pl-PL"/>
              </w:rPr>
            </w:pPr>
            <w:proofErr w:type="spellStart"/>
            <w:r w:rsidRPr="00AB6922">
              <w:rPr>
                <w:rFonts w:ascii="Arial" w:hAnsi="Arial" w:cs="Arial"/>
              </w:rPr>
              <w:t>Konieczność</w:t>
            </w:r>
            <w:proofErr w:type="spellEnd"/>
            <w:r w:rsidRPr="00AB6922">
              <w:rPr>
                <w:rFonts w:ascii="Arial" w:hAnsi="Arial" w:cs="Arial"/>
              </w:rPr>
              <w:t xml:space="preserve"> </w:t>
            </w:r>
            <w:proofErr w:type="spellStart"/>
            <w:r w:rsidRPr="00AB6922">
              <w:rPr>
                <w:rFonts w:ascii="Arial" w:hAnsi="Arial" w:cs="Arial"/>
              </w:rPr>
              <w:t>naciśnięcia</w:t>
            </w:r>
            <w:proofErr w:type="spellEnd"/>
            <w:r w:rsidRPr="00AB6922">
              <w:rPr>
                <w:rFonts w:ascii="Arial" w:hAnsi="Arial" w:cs="Arial"/>
              </w:rPr>
              <w:t xml:space="preserve"> </w:t>
            </w:r>
            <w:proofErr w:type="spellStart"/>
            <w:r w:rsidRPr="00AB6922">
              <w:rPr>
                <w:rFonts w:ascii="Arial" w:hAnsi="Arial" w:cs="Arial"/>
              </w:rPr>
              <w:t>dwóch</w:t>
            </w:r>
            <w:proofErr w:type="spellEnd"/>
            <w:r w:rsidRPr="00AB6922">
              <w:rPr>
                <w:rFonts w:ascii="Arial" w:hAnsi="Arial" w:cs="Arial"/>
              </w:rPr>
              <w:t xml:space="preserve"> </w:t>
            </w:r>
            <w:proofErr w:type="spellStart"/>
            <w:r w:rsidRPr="00AB6922">
              <w:rPr>
                <w:rFonts w:ascii="Arial" w:hAnsi="Arial" w:cs="Arial"/>
              </w:rPr>
              <w:t>przycisków</w:t>
            </w:r>
            <w:proofErr w:type="spellEnd"/>
            <w:r w:rsidRPr="00AB6922">
              <w:rPr>
                <w:rFonts w:ascii="Arial" w:hAnsi="Arial" w:cs="Arial"/>
              </w:rPr>
              <w:t xml:space="preserve"> i </w:t>
            </w:r>
            <w:proofErr w:type="spellStart"/>
            <w:r w:rsidRPr="00AB6922">
              <w:rPr>
                <w:rFonts w:ascii="Arial" w:hAnsi="Arial" w:cs="Arial"/>
              </w:rPr>
              <w:t>inne</w:t>
            </w:r>
            <w:proofErr w:type="spellEnd"/>
            <w:r w:rsidRPr="00AB6922">
              <w:rPr>
                <w:rFonts w:ascii="Arial" w:hAnsi="Arial" w:cs="Arial"/>
              </w:rPr>
              <w:t xml:space="preserve"> – 0 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52CB" w:rsidRPr="00AB6922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Zakres skręcenia kołpaka [°]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2C57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 xml:space="preserve">Min. od +90° do   </w:t>
            </w:r>
            <w:r w:rsidR="002C5758" w:rsidRPr="00AB6922">
              <w:rPr>
                <w:rFonts w:ascii="Arial" w:hAnsi="Arial" w:cs="Arial"/>
                <w:sz w:val="20"/>
                <w:szCs w:val="20"/>
              </w:rPr>
              <w:br/>
            </w:r>
            <w:r w:rsidRPr="00AB6922">
              <w:rPr>
                <w:rFonts w:ascii="Arial" w:hAnsi="Arial" w:cs="Arial"/>
                <w:sz w:val="20"/>
                <w:szCs w:val="20"/>
              </w:rPr>
              <w:t>–90°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52CB" w:rsidRPr="00AB6922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Minimalne SID [cm] ustawiane silnikowo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≤ 115 cm;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52CB" w:rsidRPr="00AB6922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Maksymalne SID [cm] ustawiane silnikowo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≥ 150 cm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52CB" w:rsidRPr="00AB6922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Projekcje skośne, zakres kątów [°]</w:t>
            </w:r>
            <w:r w:rsidR="002C5758" w:rsidRPr="00AB6922">
              <w:rPr>
                <w:rFonts w:ascii="Arial" w:hAnsi="Arial" w:cs="Arial"/>
                <w:sz w:val="20"/>
                <w:szCs w:val="20"/>
              </w:rPr>
              <w:t xml:space="preserve">   ≥ +/- 40°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5758" w:rsidRPr="00AB6922" w:rsidRDefault="002C5758" w:rsidP="002C5758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≥ 45º - 10 pkt.</w:t>
            </w:r>
          </w:p>
          <w:p w:rsidR="007852CB" w:rsidRPr="00AB6922" w:rsidRDefault="002C5758" w:rsidP="002C57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&lt;45º - 0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52CB" w:rsidRPr="00AB6922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Sterowanie ruchami systemu</w:t>
            </w:r>
          </w:p>
          <w:p w:rsidR="007852CB" w:rsidRPr="00AB6922" w:rsidRDefault="007852CB" w:rsidP="007852CB">
            <w:pPr>
              <w:widowControl/>
              <w:numPr>
                <w:ilvl w:val="0"/>
                <w:numId w:val="6"/>
              </w:numPr>
              <w:suppressAutoHyphens w:val="0"/>
              <w:autoSpaceDN/>
              <w:textAlignment w:val="auto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AB6922">
              <w:rPr>
                <w:rFonts w:ascii="Arial" w:hAnsi="Arial" w:cs="Arial"/>
                <w:sz w:val="20"/>
                <w:szCs w:val="20"/>
              </w:rPr>
              <w:t>z</w:t>
            </w:r>
            <w:proofErr w:type="gramEnd"/>
            <w:r w:rsidRPr="00AB6922">
              <w:rPr>
                <w:rFonts w:ascii="Arial" w:hAnsi="Arial" w:cs="Arial"/>
                <w:sz w:val="20"/>
                <w:szCs w:val="20"/>
              </w:rPr>
              <w:t xml:space="preserve"> konsoli operatora w sterowni </w:t>
            </w:r>
          </w:p>
          <w:p w:rsidR="007852CB" w:rsidRPr="00AB6922" w:rsidRDefault="007852CB" w:rsidP="007852CB">
            <w:pPr>
              <w:widowControl/>
              <w:numPr>
                <w:ilvl w:val="0"/>
                <w:numId w:val="6"/>
              </w:numPr>
              <w:suppressAutoHyphens w:val="0"/>
              <w:autoSpaceDN/>
              <w:textAlignment w:val="auto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AB6922">
              <w:rPr>
                <w:rFonts w:ascii="Arial" w:hAnsi="Arial" w:cs="Arial"/>
                <w:sz w:val="20"/>
                <w:szCs w:val="20"/>
              </w:rPr>
              <w:t>z</w:t>
            </w:r>
            <w:proofErr w:type="gramEnd"/>
            <w:r w:rsidRPr="00AB6922">
              <w:rPr>
                <w:rFonts w:ascii="Arial" w:hAnsi="Arial" w:cs="Arial"/>
                <w:sz w:val="20"/>
                <w:szCs w:val="20"/>
              </w:rPr>
              <w:t xml:space="preserve"> pulpitu umieszczonego na ściance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852CB" w:rsidRPr="00AB6922" w:rsidRDefault="007852CB" w:rsidP="007852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TAK</w:t>
            </w:r>
          </w:p>
          <w:p w:rsidR="007852CB" w:rsidRPr="00AB6922" w:rsidRDefault="007852CB" w:rsidP="007852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52CB" w:rsidRPr="00AB6922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Konsola sterująca wyposażona w urządzenie sygnalizujące akustycznie i optycznie wykonanie ekspozycji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52CB" w:rsidRPr="00AB6922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Odległość blat stołu-detektor [mm]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≤ 80 mm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52CB" w:rsidRPr="00AB6922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 xml:space="preserve">Kratka </w:t>
            </w:r>
            <w:proofErr w:type="spellStart"/>
            <w:r w:rsidRPr="00AB6922">
              <w:rPr>
                <w:rFonts w:ascii="Arial" w:hAnsi="Arial" w:cs="Arial"/>
                <w:sz w:val="20"/>
                <w:szCs w:val="20"/>
              </w:rPr>
              <w:t>przeciwrozproszeniowa</w:t>
            </w:r>
            <w:proofErr w:type="spellEnd"/>
            <w:r w:rsidRPr="00AB6922">
              <w:rPr>
                <w:rFonts w:ascii="Arial" w:hAnsi="Arial" w:cs="Arial"/>
                <w:sz w:val="20"/>
                <w:szCs w:val="20"/>
              </w:rPr>
              <w:t xml:space="preserve"> – parametry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Min</w:t>
            </w:r>
            <w:proofErr w:type="gramStart"/>
            <w:r w:rsidRPr="00AB6922">
              <w:rPr>
                <w:rFonts w:ascii="Arial" w:hAnsi="Arial" w:cs="Arial"/>
                <w:sz w:val="20"/>
                <w:szCs w:val="20"/>
              </w:rPr>
              <w:t>. 10:1, min</w:t>
            </w:r>
            <w:proofErr w:type="gramEnd"/>
            <w:r w:rsidRPr="00AB6922">
              <w:rPr>
                <w:rFonts w:ascii="Arial" w:hAnsi="Arial" w:cs="Arial"/>
                <w:sz w:val="20"/>
                <w:szCs w:val="20"/>
              </w:rPr>
              <w:t>. 50 l/cm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52CB" w:rsidRPr="00AB6922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 xml:space="preserve">Kratka </w:t>
            </w:r>
            <w:proofErr w:type="spellStart"/>
            <w:r w:rsidRPr="00AB6922">
              <w:rPr>
                <w:rFonts w:ascii="Arial" w:hAnsi="Arial" w:cs="Arial"/>
                <w:sz w:val="20"/>
                <w:szCs w:val="20"/>
              </w:rPr>
              <w:t>przeciwrozproszeniowa</w:t>
            </w:r>
            <w:proofErr w:type="spellEnd"/>
            <w:r w:rsidRPr="00AB6922">
              <w:rPr>
                <w:rFonts w:ascii="Arial" w:hAnsi="Arial" w:cs="Arial"/>
                <w:sz w:val="20"/>
                <w:szCs w:val="20"/>
              </w:rPr>
              <w:t xml:space="preserve"> -</w:t>
            </w:r>
          </w:p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AB6922">
              <w:rPr>
                <w:rFonts w:ascii="Arial" w:hAnsi="Arial" w:cs="Arial"/>
                <w:sz w:val="20"/>
                <w:szCs w:val="20"/>
              </w:rPr>
              <w:t>możliwość</w:t>
            </w:r>
            <w:proofErr w:type="gramEnd"/>
            <w:r w:rsidRPr="00AB6922">
              <w:rPr>
                <w:rFonts w:ascii="Arial" w:hAnsi="Arial" w:cs="Arial"/>
                <w:sz w:val="20"/>
                <w:szCs w:val="20"/>
              </w:rPr>
              <w:t xml:space="preserve"> usuwania z wiązki promieniowania bez użycia narzędzi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52CB" w:rsidRPr="00AB6922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System AEC w ściance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52CB" w:rsidRPr="00AB6922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 xml:space="preserve">Wykonywanie radiografii i fluoroskopii w sterowni przyciskiem ręcznym lub nożnym.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TAK, opisać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52CB" w:rsidRPr="00AB6922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Wyzwalanie promieniowania w pomieszczeniu badań przyciskiem nożnym.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52CB" w:rsidRPr="00AB6922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Akcesoria – uchwyty dla pacjenta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TAK, min. 2 szt.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52CB" w:rsidRPr="00AB6922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Akcesoria – podnóżek, który można demontować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52CB" w:rsidRPr="00AB6922" w:rsidTr="007852CB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AB6922">
              <w:rPr>
                <w:rFonts w:ascii="Arial" w:hAnsi="Arial" w:cs="Arial"/>
                <w:b/>
                <w:caps/>
                <w:sz w:val="20"/>
                <w:szCs w:val="20"/>
                <w:lang w:val="sv-SE"/>
              </w:rPr>
              <w:t>Lampa RTG i kolimator W Ściance DO PRZEŚWIETLEŃ (TELEKOMANDO)</w:t>
            </w:r>
          </w:p>
        </w:tc>
      </w:tr>
      <w:tr w:rsidR="007852CB" w:rsidRPr="00AB6922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Model i producent lampy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52CB" w:rsidRPr="00AB6922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 xml:space="preserve">Wielkość ogniska małego </w:t>
            </w:r>
          </w:p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(Zgodnie z IEC 60336)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≤ 0,6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52CB" w:rsidRPr="00AB6922" w:rsidTr="007852C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 xml:space="preserve">Wielkość ogniska dużego </w:t>
            </w:r>
          </w:p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(Zgodnie z IEC 60336)</w:t>
            </w:r>
            <w:r w:rsidR="002C5758" w:rsidRPr="00AB6922">
              <w:rPr>
                <w:rFonts w:ascii="Arial" w:hAnsi="Arial" w:cs="Arial"/>
                <w:sz w:val="20"/>
                <w:szCs w:val="20"/>
              </w:rPr>
              <w:t xml:space="preserve">  ≤ 1,2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5758" w:rsidRPr="00AB6922" w:rsidRDefault="002C5758" w:rsidP="002C5758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≤ 1,0 – 10 pkt.</w:t>
            </w:r>
          </w:p>
          <w:p w:rsidR="007852CB" w:rsidRPr="00AB6922" w:rsidRDefault="002C5758" w:rsidP="002C5758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&gt; 1,0 – 0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52CB" w:rsidRPr="00AB6922" w:rsidTr="007852C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Nominalna moc małego ogniska</w:t>
            </w:r>
          </w:p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(Zgodnie z IEC 60613)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≥ 40 kW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52CB" w:rsidRPr="00AB6922" w:rsidTr="007852C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 xml:space="preserve">Nominalna moc dużego ogniska </w:t>
            </w:r>
          </w:p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(Zgodnie z IEC 60613)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≥ 80 kW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52CB" w:rsidRPr="00AB6922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 xml:space="preserve">Pojemność cieplna anody </w:t>
            </w:r>
            <w:r w:rsidR="002C5758" w:rsidRPr="00AB6922">
              <w:rPr>
                <w:rFonts w:ascii="Arial" w:hAnsi="Arial" w:cs="Arial"/>
                <w:sz w:val="20"/>
                <w:szCs w:val="20"/>
              </w:rPr>
              <w:t xml:space="preserve">≥ 600 </w:t>
            </w:r>
            <w:proofErr w:type="spellStart"/>
            <w:r w:rsidR="002C5758" w:rsidRPr="00AB6922">
              <w:rPr>
                <w:rFonts w:ascii="Arial" w:hAnsi="Arial" w:cs="Arial"/>
                <w:sz w:val="20"/>
                <w:szCs w:val="20"/>
              </w:rPr>
              <w:t>kHU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5758" w:rsidRPr="00AB6922" w:rsidRDefault="002C5758" w:rsidP="002C5758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 xml:space="preserve">≥ 800 </w:t>
            </w:r>
            <w:proofErr w:type="spellStart"/>
            <w:r w:rsidRPr="00AB6922">
              <w:rPr>
                <w:rFonts w:ascii="Arial" w:hAnsi="Arial" w:cs="Arial"/>
                <w:sz w:val="20"/>
                <w:szCs w:val="20"/>
              </w:rPr>
              <w:t>kHU</w:t>
            </w:r>
            <w:proofErr w:type="spellEnd"/>
            <w:r w:rsidRPr="00AB6922">
              <w:rPr>
                <w:rFonts w:ascii="Arial" w:hAnsi="Arial" w:cs="Arial"/>
                <w:sz w:val="20"/>
                <w:szCs w:val="20"/>
              </w:rPr>
              <w:t xml:space="preserve"> – 10 pkt.</w:t>
            </w:r>
          </w:p>
          <w:p w:rsidR="007852CB" w:rsidRPr="00AB6922" w:rsidRDefault="002C5758" w:rsidP="002C5758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 xml:space="preserve">&lt; 800 </w:t>
            </w:r>
            <w:proofErr w:type="spellStart"/>
            <w:r w:rsidRPr="00AB6922">
              <w:rPr>
                <w:rFonts w:ascii="Arial" w:hAnsi="Arial" w:cs="Arial"/>
                <w:sz w:val="20"/>
                <w:szCs w:val="20"/>
              </w:rPr>
              <w:t>kHU</w:t>
            </w:r>
            <w:proofErr w:type="spellEnd"/>
            <w:r w:rsidRPr="00AB6922">
              <w:rPr>
                <w:rFonts w:ascii="Arial" w:hAnsi="Arial" w:cs="Arial"/>
                <w:sz w:val="20"/>
                <w:szCs w:val="20"/>
              </w:rPr>
              <w:t xml:space="preserve"> – 0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52CB" w:rsidRPr="00AB6922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Szybkość chłodzenia anody</w:t>
            </w:r>
            <w:r w:rsidR="002C5758" w:rsidRPr="00AB6922">
              <w:rPr>
                <w:rFonts w:ascii="Arial" w:hAnsi="Arial" w:cs="Arial"/>
                <w:sz w:val="20"/>
                <w:szCs w:val="20"/>
              </w:rPr>
              <w:t xml:space="preserve"> ≥ 120 </w:t>
            </w:r>
            <w:proofErr w:type="spellStart"/>
            <w:r w:rsidR="002C5758" w:rsidRPr="00AB6922">
              <w:rPr>
                <w:rFonts w:ascii="Arial" w:hAnsi="Arial" w:cs="Arial"/>
                <w:sz w:val="20"/>
                <w:szCs w:val="20"/>
              </w:rPr>
              <w:t>kHU</w:t>
            </w:r>
            <w:proofErr w:type="spellEnd"/>
            <w:r w:rsidR="002C5758" w:rsidRPr="00AB6922">
              <w:rPr>
                <w:rFonts w:ascii="Arial" w:hAnsi="Arial" w:cs="Arial"/>
                <w:sz w:val="20"/>
                <w:szCs w:val="20"/>
              </w:rPr>
              <w:t>/min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5758" w:rsidRPr="00AB6922" w:rsidRDefault="002C5758" w:rsidP="002C5758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 xml:space="preserve">≥ 170 </w:t>
            </w:r>
            <w:proofErr w:type="spellStart"/>
            <w:r w:rsidRPr="00AB6922">
              <w:rPr>
                <w:rFonts w:ascii="Arial" w:hAnsi="Arial" w:cs="Arial"/>
                <w:sz w:val="20"/>
                <w:szCs w:val="20"/>
              </w:rPr>
              <w:t>kHU</w:t>
            </w:r>
            <w:proofErr w:type="spellEnd"/>
            <w:r w:rsidRPr="00AB6922">
              <w:rPr>
                <w:rFonts w:ascii="Arial" w:hAnsi="Arial" w:cs="Arial"/>
                <w:sz w:val="20"/>
                <w:szCs w:val="20"/>
              </w:rPr>
              <w:t>/min – 10 pkt.</w:t>
            </w:r>
          </w:p>
          <w:p w:rsidR="007852CB" w:rsidRPr="00AB6922" w:rsidRDefault="002C5758" w:rsidP="002C5758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 xml:space="preserve">&lt; 170 </w:t>
            </w:r>
            <w:proofErr w:type="spellStart"/>
            <w:r w:rsidRPr="00AB6922">
              <w:rPr>
                <w:rFonts w:ascii="Arial" w:hAnsi="Arial" w:cs="Arial"/>
                <w:sz w:val="20"/>
                <w:szCs w:val="20"/>
              </w:rPr>
              <w:t>kHU</w:t>
            </w:r>
            <w:proofErr w:type="spellEnd"/>
            <w:r w:rsidRPr="00AB6922">
              <w:rPr>
                <w:rFonts w:ascii="Arial" w:hAnsi="Arial" w:cs="Arial"/>
                <w:sz w:val="20"/>
                <w:szCs w:val="20"/>
              </w:rPr>
              <w:t xml:space="preserve"> – 0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52CB" w:rsidRPr="00AB6922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 xml:space="preserve">Pojemność cieplna kołpaka lampy </w:t>
            </w:r>
            <w:proofErr w:type="spellStart"/>
            <w:r w:rsidRPr="00AB6922">
              <w:rPr>
                <w:rFonts w:ascii="Arial" w:hAnsi="Arial" w:cs="Arial"/>
                <w:sz w:val="20"/>
                <w:szCs w:val="20"/>
              </w:rPr>
              <w:t>rtg</w:t>
            </w:r>
            <w:proofErr w:type="spellEnd"/>
            <w:r w:rsidR="002C5758" w:rsidRPr="00AB6922">
              <w:rPr>
                <w:rFonts w:ascii="Arial" w:hAnsi="Arial" w:cs="Arial"/>
                <w:sz w:val="20"/>
                <w:szCs w:val="20"/>
              </w:rPr>
              <w:t xml:space="preserve"> ≥ 2000 </w:t>
            </w:r>
            <w:proofErr w:type="spellStart"/>
            <w:r w:rsidR="002C5758" w:rsidRPr="00AB6922">
              <w:rPr>
                <w:rFonts w:ascii="Arial" w:hAnsi="Arial" w:cs="Arial"/>
                <w:sz w:val="20"/>
                <w:szCs w:val="20"/>
              </w:rPr>
              <w:t>kHU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5758" w:rsidRPr="00AB6922" w:rsidRDefault="002C5758" w:rsidP="002C5758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 xml:space="preserve">≥ 2500 </w:t>
            </w:r>
            <w:proofErr w:type="spellStart"/>
            <w:r w:rsidRPr="00AB6922">
              <w:rPr>
                <w:rFonts w:ascii="Arial" w:hAnsi="Arial" w:cs="Arial"/>
                <w:sz w:val="20"/>
                <w:szCs w:val="20"/>
              </w:rPr>
              <w:t>kHU</w:t>
            </w:r>
            <w:proofErr w:type="spellEnd"/>
            <w:r w:rsidRPr="00AB6922">
              <w:rPr>
                <w:rFonts w:ascii="Arial" w:hAnsi="Arial" w:cs="Arial"/>
                <w:sz w:val="20"/>
                <w:szCs w:val="20"/>
              </w:rPr>
              <w:t xml:space="preserve"> – 10 pkt.</w:t>
            </w:r>
          </w:p>
          <w:p w:rsidR="007852CB" w:rsidRPr="00AB6922" w:rsidRDefault="002C5758" w:rsidP="002C5758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&lt; 2500 – 0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52CB" w:rsidRPr="00AB6922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 xml:space="preserve">Anoda szybkoobrotowa, szybkość wirowania anody ≥ 8000 </w:t>
            </w:r>
            <w:proofErr w:type="spellStart"/>
            <w:r w:rsidRPr="00AB6922">
              <w:rPr>
                <w:rFonts w:ascii="Arial" w:hAnsi="Arial" w:cs="Arial"/>
                <w:sz w:val="20"/>
                <w:szCs w:val="20"/>
              </w:rPr>
              <w:t>obr</w:t>
            </w:r>
            <w:proofErr w:type="spellEnd"/>
            <w:r w:rsidRPr="00AB6922">
              <w:rPr>
                <w:rFonts w:ascii="Arial" w:hAnsi="Arial" w:cs="Arial"/>
                <w:sz w:val="20"/>
                <w:szCs w:val="20"/>
              </w:rPr>
              <w:t>./</w:t>
            </w:r>
            <w:proofErr w:type="gramStart"/>
            <w:r w:rsidRPr="00AB6922">
              <w:rPr>
                <w:rFonts w:ascii="Arial" w:hAnsi="Arial" w:cs="Arial"/>
                <w:sz w:val="20"/>
                <w:szCs w:val="20"/>
              </w:rPr>
              <w:t>min</w:t>
            </w:r>
            <w:proofErr w:type="gram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TAK</w:t>
            </w:r>
            <w:r w:rsidR="002C5758" w:rsidRPr="00AB6922">
              <w:rPr>
                <w:rFonts w:ascii="Arial" w:hAnsi="Arial" w:cs="Arial"/>
                <w:sz w:val="20"/>
                <w:szCs w:val="20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52CB" w:rsidRPr="00AB6922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Miernik dawki na stałe wbudowany w kolimator lampy RTG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52CB" w:rsidRPr="00AB6922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 xml:space="preserve">Kolimator ze świetlnym symulatorem pola ekspozycji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52CB" w:rsidRPr="00AB6922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 xml:space="preserve">Zakres obrotu kolimatora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Min. od 45°do -45°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52CB" w:rsidRPr="00AB6922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 xml:space="preserve">Możliwość wprowadzania dodatkowych filtrów w kolimatorze, min. 2 filtry różnej wartości na całą powierzchnię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52CB" w:rsidRPr="00AB6922" w:rsidTr="007852CB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AB6922">
              <w:rPr>
                <w:rFonts w:ascii="Arial" w:hAnsi="Arial" w:cs="Arial"/>
                <w:b/>
                <w:caps/>
                <w:sz w:val="20"/>
                <w:szCs w:val="20"/>
              </w:rPr>
              <w:t>Generator RTG</w:t>
            </w:r>
          </w:p>
        </w:tc>
      </w:tr>
      <w:tr w:rsidR="007852CB" w:rsidRPr="00AB6922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Generator wysokiej częstotliwości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52CB" w:rsidRPr="00AB6922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 xml:space="preserve">Moc generatora </w:t>
            </w:r>
          </w:p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(zgodnie z normą IEC 601)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≥ 65 kW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52CB" w:rsidRPr="00AB6922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 xml:space="preserve">Max prąd w radiografii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 xml:space="preserve">≥ 800 </w:t>
            </w:r>
            <w:proofErr w:type="spellStart"/>
            <w:r w:rsidRPr="00AB6922">
              <w:rPr>
                <w:rFonts w:ascii="Arial" w:hAnsi="Arial" w:cs="Arial"/>
                <w:sz w:val="20"/>
                <w:szCs w:val="20"/>
              </w:rPr>
              <w:t>mA</w:t>
            </w:r>
            <w:proofErr w:type="spellEnd"/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52CB" w:rsidRPr="00AB6922" w:rsidTr="007852C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 xml:space="preserve">Max wartość </w:t>
            </w:r>
            <w:proofErr w:type="spellStart"/>
            <w:r w:rsidRPr="00AB6922">
              <w:rPr>
                <w:rFonts w:ascii="Arial" w:hAnsi="Arial" w:cs="Arial"/>
                <w:sz w:val="20"/>
                <w:szCs w:val="20"/>
              </w:rPr>
              <w:t>mAs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 xml:space="preserve">≥ 600 </w:t>
            </w:r>
            <w:proofErr w:type="spellStart"/>
            <w:r w:rsidRPr="00AB6922">
              <w:rPr>
                <w:rFonts w:ascii="Arial" w:hAnsi="Arial" w:cs="Arial"/>
                <w:sz w:val="20"/>
                <w:szCs w:val="20"/>
              </w:rPr>
              <w:t>mAs</w:t>
            </w:r>
            <w:proofErr w:type="spellEnd"/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52CB" w:rsidRPr="00AB6922" w:rsidTr="007852C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Zakres napięć w radiografii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2C5758" w:rsidP="007852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M</w:t>
            </w:r>
            <w:r w:rsidR="007852CB" w:rsidRPr="00AB6922">
              <w:rPr>
                <w:rFonts w:ascii="Arial" w:hAnsi="Arial" w:cs="Arial"/>
                <w:sz w:val="20"/>
                <w:szCs w:val="20"/>
              </w:rPr>
              <w:t>in</w:t>
            </w:r>
            <w:r w:rsidRPr="00AB6922">
              <w:rPr>
                <w:rFonts w:ascii="Arial" w:hAnsi="Arial" w:cs="Arial"/>
                <w:sz w:val="20"/>
                <w:szCs w:val="20"/>
              </w:rPr>
              <w:t>.</w:t>
            </w:r>
            <w:r w:rsidR="007852CB" w:rsidRPr="00AB6922">
              <w:rPr>
                <w:rFonts w:ascii="Arial" w:hAnsi="Arial" w:cs="Arial"/>
                <w:sz w:val="20"/>
                <w:szCs w:val="20"/>
              </w:rPr>
              <w:t xml:space="preserve"> 40 - 150 </w:t>
            </w:r>
            <w:proofErr w:type="spellStart"/>
            <w:r w:rsidR="007852CB" w:rsidRPr="00AB6922">
              <w:rPr>
                <w:rFonts w:ascii="Arial" w:hAnsi="Arial" w:cs="Arial"/>
                <w:sz w:val="20"/>
                <w:szCs w:val="20"/>
              </w:rPr>
              <w:t>kV</w:t>
            </w:r>
            <w:proofErr w:type="spellEnd"/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52CB" w:rsidRPr="00AB6922" w:rsidTr="007852C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 xml:space="preserve">Najkrótszy czas ekspozycji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≤ 1 ms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52CB" w:rsidRPr="00AB6922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Min. technika 1,2,3 - punktowa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52CB" w:rsidRPr="00AB6922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Zakres napięć we fluoroskopii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2C5758" w:rsidP="007852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M</w:t>
            </w:r>
            <w:r w:rsidR="007852CB" w:rsidRPr="00AB6922">
              <w:rPr>
                <w:rFonts w:ascii="Arial" w:hAnsi="Arial" w:cs="Arial"/>
                <w:sz w:val="20"/>
                <w:szCs w:val="20"/>
              </w:rPr>
              <w:t>in</w:t>
            </w:r>
            <w:r w:rsidRPr="00AB6922">
              <w:rPr>
                <w:rFonts w:ascii="Arial" w:hAnsi="Arial" w:cs="Arial"/>
                <w:sz w:val="20"/>
                <w:szCs w:val="20"/>
              </w:rPr>
              <w:t>.</w:t>
            </w:r>
            <w:r w:rsidR="007852CB" w:rsidRPr="00AB6922">
              <w:rPr>
                <w:rFonts w:ascii="Arial" w:hAnsi="Arial" w:cs="Arial"/>
                <w:sz w:val="20"/>
                <w:szCs w:val="20"/>
              </w:rPr>
              <w:t xml:space="preserve"> 40 - 110 </w:t>
            </w:r>
            <w:proofErr w:type="spellStart"/>
            <w:r w:rsidR="007852CB" w:rsidRPr="00AB6922">
              <w:rPr>
                <w:rFonts w:ascii="Arial" w:hAnsi="Arial" w:cs="Arial"/>
                <w:sz w:val="20"/>
                <w:szCs w:val="20"/>
              </w:rPr>
              <w:t>kV</w:t>
            </w:r>
            <w:proofErr w:type="spellEnd"/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52CB" w:rsidRPr="00AB6922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Maksymalny prąd dla fluoroskopii pulsacyjnej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 xml:space="preserve">≥ 80 </w:t>
            </w:r>
            <w:proofErr w:type="spellStart"/>
            <w:r w:rsidRPr="00AB6922">
              <w:rPr>
                <w:rFonts w:ascii="Arial" w:hAnsi="Arial" w:cs="Arial"/>
                <w:sz w:val="20"/>
                <w:szCs w:val="20"/>
              </w:rPr>
              <w:t>mA</w:t>
            </w:r>
            <w:proofErr w:type="spellEnd"/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52CB" w:rsidRPr="00AB6922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Liczba dostępnych częstotliwości pracy fluoroskopii pulsacyjnej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≥ 4,podać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52CB" w:rsidRPr="00AB6922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Konsola generatora zintegrowana z konsolą sterującą ruchami ścianki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52CB" w:rsidRPr="00AB6922" w:rsidTr="007852CB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AB6922">
              <w:rPr>
                <w:rFonts w:ascii="Arial" w:hAnsi="Arial" w:cs="Arial"/>
                <w:b/>
                <w:caps/>
                <w:sz w:val="20"/>
                <w:szCs w:val="20"/>
              </w:rPr>
              <w:t>Detektor ZINTEGROWANY W ŚCIANCE DO PRZEŚWIETLEŃ</w:t>
            </w:r>
          </w:p>
        </w:tc>
      </w:tr>
      <w:tr w:rsidR="007852CB" w:rsidRPr="00AB6922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Detektor do zdjęć kostnych oraz badań dynamicznych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52CB" w:rsidRPr="00AB6922" w:rsidTr="007852C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 xml:space="preserve">Wymiary pola aktywnego detektora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≥ 42 cm x 42 cm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52CB" w:rsidRPr="00AB6922" w:rsidTr="007852C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 xml:space="preserve">Matryca aktywna detektora (liczba pikseli)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 xml:space="preserve">Min. 2840 x 2840 pikseli 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52CB" w:rsidRPr="00AB6922" w:rsidTr="007852C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 xml:space="preserve">Rozmiary piksela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≤ 150 µm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52CB" w:rsidRPr="00AB6922" w:rsidTr="007852C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 xml:space="preserve">Głębokość akwizycji 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≥ 14 bit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52CB" w:rsidRPr="00AB6922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Materiał warstwy scyntylacyjnej – jodek cezu (</w:t>
            </w:r>
            <w:proofErr w:type="spellStart"/>
            <w:r w:rsidRPr="00AB6922">
              <w:rPr>
                <w:rFonts w:ascii="Arial" w:hAnsi="Arial" w:cs="Arial"/>
                <w:sz w:val="20"/>
                <w:szCs w:val="20"/>
              </w:rPr>
              <w:t>CsI</w:t>
            </w:r>
            <w:proofErr w:type="spellEnd"/>
            <w:r w:rsidRPr="00AB6922">
              <w:rPr>
                <w:rFonts w:ascii="Arial" w:hAnsi="Arial" w:cs="Arial"/>
                <w:sz w:val="20"/>
                <w:szCs w:val="20"/>
              </w:rPr>
              <w:t xml:space="preserve">)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52CB" w:rsidRPr="00AB6922" w:rsidTr="007852CB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AB6922">
              <w:rPr>
                <w:rFonts w:ascii="Arial" w:hAnsi="Arial" w:cs="Arial"/>
                <w:b/>
                <w:caps/>
                <w:sz w:val="20"/>
                <w:szCs w:val="20"/>
              </w:rPr>
              <w:t>MONITORY</w:t>
            </w:r>
          </w:p>
        </w:tc>
      </w:tr>
      <w:tr w:rsidR="007852CB" w:rsidRPr="00AB6922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 xml:space="preserve">Min. jeden monitor w sterowni oraz dwa monitory na wózku w pokoju badań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52CB" w:rsidRPr="00AB6922" w:rsidTr="007852C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Rozdzielczość, każdego z monitorów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 xml:space="preserve">≥ 1280 x 1024  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52CB" w:rsidRPr="00AB6922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Przekątna ekranu każdego monitora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≥ 19”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52CB" w:rsidRPr="00AB6922" w:rsidTr="007852CB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AB6922">
              <w:rPr>
                <w:rFonts w:ascii="Arial" w:hAnsi="Arial" w:cs="Arial"/>
                <w:b/>
                <w:caps/>
                <w:sz w:val="20"/>
                <w:szCs w:val="20"/>
              </w:rPr>
              <w:t>Konsola technika RTG</w:t>
            </w:r>
          </w:p>
        </w:tc>
      </w:tr>
      <w:tr w:rsidR="007852CB" w:rsidRPr="00AB6922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Konsola technika obsługiwana przy pomocy klawiatury i myszki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52CB" w:rsidRPr="00AB6922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Automatyczne zapisywanie w nagłówku DICOM parametrów ekspozycji (</w:t>
            </w:r>
            <w:proofErr w:type="spellStart"/>
            <w:r w:rsidRPr="00AB6922">
              <w:rPr>
                <w:rFonts w:ascii="Arial" w:hAnsi="Arial" w:cs="Arial"/>
                <w:sz w:val="20"/>
                <w:szCs w:val="20"/>
              </w:rPr>
              <w:t>kV</w:t>
            </w:r>
            <w:proofErr w:type="spellEnd"/>
            <w:r w:rsidRPr="00AB6922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AB6922">
              <w:rPr>
                <w:rFonts w:ascii="Arial" w:hAnsi="Arial" w:cs="Arial"/>
                <w:sz w:val="20"/>
                <w:szCs w:val="20"/>
              </w:rPr>
              <w:t>mAs</w:t>
            </w:r>
            <w:proofErr w:type="spellEnd"/>
            <w:r w:rsidRPr="00AB6922">
              <w:rPr>
                <w:rFonts w:ascii="Arial" w:hAnsi="Arial" w:cs="Arial"/>
                <w:sz w:val="20"/>
                <w:szCs w:val="20"/>
              </w:rPr>
              <w:t xml:space="preserve">) wraz z dawką (bez ręcznego wpisywania danych)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52CB" w:rsidRPr="00AB6922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 xml:space="preserve">Funkcja LIH oraz pętla </w:t>
            </w:r>
            <w:proofErr w:type="spellStart"/>
            <w:r w:rsidRPr="00AB6922">
              <w:rPr>
                <w:rFonts w:ascii="Arial" w:hAnsi="Arial" w:cs="Arial"/>
                <w:sz w:val="20"/>
                <w:szCs w:val="20"/>
              </w:rPr>
              <w:t>fluoroskopowa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52CB" w:rsidRPr="00AB6922" w:rsidTr="007852C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Pamięć obrazów (ilość obrazów) w matrycy min. 1024 x 1024 (1 k x 1 k)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≥ 4000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52CB" w:rsidRPr="00AB6922" w:rsidTr="007852C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Szybkość akwizycji podczas radiografii seryjnej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 xml:space="preserve">≥ 8 </w:t>
            </w:r>
            <w:proofErr w:type="spellStart"/>
            <w:r w:rsidRPr="00AB6922">
              <w:rPr>
                <w:rFonts w:ascii="Arial" w:hAnsi="Arial" w:cs="Arial"/>
                <w:sz w:val="20"/>
                <w:szCs w:val="20"/>
              </w:rPr>
              <w:t>obr</w:t>
            </w:r>
            <w:proofErr w:type="spellEnd"/>
            <w:r w:rsidRPr="00AB6922">
              <w:rPr>
                <w:rFonts w:ascii="Arial" w:hAnsi="Arial" w:cs="Arial"/>
                <w:sz w:val="20"/>
                <w:szCs w:val="20"/>
              </w:rPr>
              <w:t>/s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52CB" w:rsidRPr="00AB6922" w:rsidTr="007852C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 xml:space="preserve">Szybkość akwizycji podczas fluoroskopii pulsacyjnej z największego pola detektora 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 xml:space="preserve">≥ 15 </w:t>
            </w:r>
            <w:proofErr w:type="spellStart"/>
            <w:r w:rsidRPr="00AB6922">
              <w:rPr>
                <w:rFonts w:ascii="Arial" w:hAnsi="Arial" w:cs="Arial"/>
                <w:sz w:val="20"/>
                <w:szCs w:val="20"/>
              </w:rPr>
              <w:t>obr</w:t>
            </w:r>
            <w:proofErr w:type="spellEnd"/>
            <w:r w:rsidRPr="00AB6922">
              <w:rPr>
                <w:rFonts w:ascii="Arial" w:hAnsi="Arial" w:cs="Arial"/>
                <w:sz w:val="20"/>
                <w:szCs w:val="20"/>
              </w:rPr>
              <w:t>/s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52CB" w:rsidRPr="00AB6922" w:rsidTr="007852C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Szybkość akwizycji podczas fluoroskopii pulsacyjnej z największego pola detektora ≥ 30 </w:t>
            </w:r>
            <w:proofErr w:type="spellStart"/>
            <w:r w:rsidRPr="00AB6922">
              <w:rPr>
                <w:rFonts w:ascii="Arial" w:hAnsi="Arial" w:cs="Arial"/>
                <w:sz w:val="20"/>
                <w:szCs w:val="20"/>
              </w:rPr>
              <w:t>obr</w:t>
            </w:r>
            <w:proofErr w:type="spellEnd"/>
            <w:r w:rsidRPr="00AB6922">
              <w:rPr>
                <w:rFonts w:ascii="Arial" w:hAnsi="Arial" w:cs="Arial"/>
                <w:sz w:val="20"/>
                <w:szCs w:val="20"/>
              </w:rPr>
              <w:t xml:space="preserve">/s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52CB" w:rsidRPr="00AB6922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Wirtualna kolimacja w celu oszczędności dawki – zmiana ustawienia kolimacji przedstawiana przy pomocy znaczników graficznych np. na obrazie LIH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52CB" w:rsidRPr="00AB6922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Wybór i konfiguracja programów anatomicznych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52CB" w:rsidRPr="00AB6922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Ilość programów anatomicznych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≥ 400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52CB" w:rsidRPr="00AB6922" w:rsidTr="007852C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Nagrywarka CD i / lub DVD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52CB" w:rsidRPr="00AB6922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Rejestracja pacjentów poprzez pobranie danych z systemu HIS / RIS oraz manualna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52CB" w:rsidRPr="00AB6922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  <w:lang w:val="pt-PT"/>
              </w:rPr>
            </w:pPr>
            <w:r w:rsidRPr="00AB6922">
              <w:rPr>
                <w:rFonts w:ascii="Arial" w:hAnsi="Arial" w:cs="Arial"/>
                <w:sz w:val="20"/>
                <w:szCs w:val="20"/>
                <w:lang w:val="pt-PT"/>
              </w:rPr>
              <w:t>Obsługa protokołów DICOM:</w:t>
            </w:r>
            <w:r w:rsidRPr="00AB6922">
              <w:rPr>
                <w:rFonts w:ascii="Arial" w:hAnsi="Arial" w:cs="Arial"/>
                <w:sz w:val="20"/>
                <w:szCs w:val="20"/>
                <w:lang w:val="pt-PT"/>
              </w:rPr>
              <w:br/>
              <w:t>• DICOM Send</w:t>
            </w:r>
            <w:r w:rsidRPr="00AB6922">
              <w:rPr>
                <w:rFonts w:ascii="Arial" w:hAnsi="Arial" w:cs="Arial"/>
                <w:sz w:val="20"/>
                <w:szCs w:val="20"/>
                <w:lang w:val="pt-PT"/>
              </w:rPr>
              <w:br/>
              <w:t>• DICOM Print</w:t>
            </w:r>
          </w:p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B6922">
              <w:rPr>
                <w:rFonts w:ascii="Arial" w:hAnsi="Arial" w:cs="Arial"/>
                <w:sz w:val="20"/>
                <w:szCs w:val="20"/>
                <w:lang w:val="en-US"/>
              </w:rPr>
              <w:t>• DICOM Storage Commitment</w:t>
            </w:r>
          </w:p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B6922">
              <w:rPr>
                <w:rFonts w:ascii="Arial" w:hAnsi="Arial" w:cs="Arial"/>
                <w:sz w:val="20"/>
                <w:szCs w:val="20"/>
                <w:lang w:val="en-US"/>
              </w:rPr>
              <w:t xml:space="preserve">• DICOM </w:t>
            </w:r>
            <w:proofErr w:type="spellStart"/>
            <w:r w:rsidRPr="00AB6922">
              <w:rPr>
                <w:rFonts w:ascii="Arial" w:hAnsi="Arial" w:cs="Arial"/>
                <w:sz w:val="20"/>
                <w:szCs w:val="20"/>
                <w:lang w:val="en-US"/>
              </w:rPr>
              <w:t>Worklist</w:t>
            </w:r>
            <w:proofErr w:type="spellEnd"/>
            <w:r w:rsidRPr="00AB6922">
              <w:rPr>
                <w:rFonts w:ascii="Arial" w:hAnsi="Arial" w:cs="Arial"/>
                <w:sz w:val="20"/>
                <w:szCs w:val="20"/>
                <w:lang w:val="en-US"/>
              </w:rPr>
              <w:t xml:space="preserve"> / MPPS </w:t>
            </w:r>
          </w:p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B6922">
              <w:rPr>
                <w:rFonts w:ascii="Arial" w:hAnsi="Arial" w:cs="Arial"/>
                <w:sz w:val="20"/>
                <w:szCs w:val="20"/>
                <w:lang w:val="en-US"/>
              </w:rPr>
              <w:t>• DICOM Query/Retrieve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52CB" w:rsidRPr="00AB6922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Funkcje obróbki obrazów, min</w:t>
            </w:r>
            <w:proofErr w:type="gramStart"/>
            <w:r w:rsidRPr="00AB6922">
              <w:rPr>
                <w:rFonts w:ascii="Arial" w:hAnsi="Arial" w:cs="Arial"/>
                <w:sz w:val="20"/>
                <w:szCs w:val="20"/>
              </w:rPr>
              <w:t>:</w:t>
            </w:r>
            <w:r w:rsidRPr="00AB6922">
              <w:rPr>
                <w:rFonts w:ascii="Arial" w:hAnsi="Arial" w:cs="Arial"/>
                <w:sz w:val="20"/>
                <w:szCs w:val="20"/>
              </w:rPr>
              <w:br/>
              <w:t>• obrót</w:t>
            </w:r>
            <w:proofErr w:type="gramEnd"/>
            <w:r w:rsidRPr="00AB6922">
              <w:rPr>
                <w:rFonts w:ascii="Arial" w:hAnsi="Arial" w:cs="Arial"/>
                <w:sz w:val="20"/>
                <w:szCs w:val="20"/>
              </w:rPr>
              <w:t xml:space="preserve"> obrazów - opisać</w:t>
            </w:r>
            <w:r w:rsidRPr="00AB6922">
              <w:rPr>
                <w:rFonts w:ascii="Arial" w:hAnsi="Arial" w:cs="Arial"/>
                <w:sz w:val="20"/>
                <w:szCs w:val="20"/>
              </w:rPr>
              <w:br/>
              <w:t>• lustrzane odbicie</w:t>
            </w:r>
            <w:r w:rsidRPr="00AB6922">
              <w:rPr>
                <w:rFonts w:ascii="Arial" w:hAnsi="Arial" w:cs="Arial"/>
                <w:sz w:val="20"/>
                <w:szCs w:val="20"/>
              </w:rPr>
              <w:br/>
              <w:t>• powiększenie (zoom)</w:t>
            </w:r>
            <w:r w:rsidRPr="00AB6922">
              <w:rPr>
                <w:rFonts w:ascii="Arial" w:hAnsi="Arial" w:cs="Arial"/>
                <w:sz w:val="20"/>
                <w:szCs w:val="20"/>
              </w:rPr>
              <w:br/>
              <w:t>• funkcje ustawiania okna optycznego (zmiana jasności i kontrastu)</w:t>
            </w:r>
            <w:r w:rsidRPr="00AB6922">
              <w:rPr>
                <w:rFonts w:ascii="Arial" w:hAnsi="Arial" w:cs="Arial"/>
                <w:sz w:val="20"/>
                <w:szCs w:val="20"/>
              </w:rPr>
              <w:br/>
              <w:t>• wyświetlanie znaczników oraz dodawanie komentarzy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52CB" w:rsidRPr="00AB6922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2C5758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Obrót</w:t>
            </w:r>
            <w:r w:rsidR="007852CB" w:rsidRPr="00AB692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 w:rsidR="007852CB" w:rsidRPr="00AB6922">
              <w:rPr>
                <w:rFonts w:ascii="Arial" w:hAnsi="Arial" w:cs="Arial"/>
                <w:sz w:val="20"/>
                <w:szCs w:val="20"/>
              </w:rPr>
              <w:t>obrazu co</w:t>
            </w:r>
            <w:proofErr w:type="gramEnd"/>
            <w:r w:rsidR="007852CB" w:rsidRPr="00AB6922">
              <w:rPr>
                <w:rFonts w:ascii="Arial" w:hAnsi="Arial" w:cs="Arial"/>
                <w:sz w:val="20"/>
                <w:szCs w:val="20"/>
              </w:rPr>
              <w:t xml:space="preserve"> ≤1°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5758" w:rsidRPr="00AB6922" w:rsidRDefault="002C5758" w:rsidP="002C5758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TAK – 2 pkt.</w:t>
            </w:r>
          </w:p>
          <w:p w:rsidR="007852CB" w:rsidRPr="00AB6922" w:rsidRDefault="002C5758" w:rsidP="002C5758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NIE – 0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52CB" w:rsidRPr="00AB6922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Pomiar odległości i kątów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52CB" w:rsidRPr="00AB6922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Analiza zdjęć odrzuconych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52CB" w:rsidRPr="00AB6922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52CB" w:rsidRPr="00AB6922" w:rsidRDefault="007852CB" w:rsidP="002D6B1A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0" w:name="_Hlk481595046"/>
            <w:r w:rsidRPr="00AB6922">
              <w:rPr>
                <w:rFonts w:ascii="Arial" w:hAnsi="Arial" w:cs="Arial"/>
                <w:b/>
                <w:sz w:val="20"/>
                <w:szCs w:val="20"/>
              </w:rPr>
              <w:t xml:space="preserve">  Inne wymagania</w:t>
            </w:r>
          </w:p>
        </w:tc>
      </w:tr>
      <w:bookmarkEnd w:id="0"/>
      <w:tr w:rsidR="00AB6922" w:rsidRPr="00AB6922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AB692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1"/>
                <w:sz w:val="20"/>
                <w:szCs w:val="20"/>
              </w:rPr>
              <w:t>Podłączenie oferowanego aparatu</w:t>
            </w:r>
            <w:r w:rsidRPr="00AB6922">
              <w:rPr>
                <w:rFonts w:ascii="Arial" w:hAnsi="Arial" w:cs="Arial"/>
                <w:spacing w:val="-1"/>
                <w:sz w:val="20"/>
                <w:szCs w:val="20"/>
              </w:rPr>
              <w:t xml:space="preserve"> do </w:t>
            </w:r>
            <w:proofErr w:type="gramStart"/>
            <w:r w:rsidRPr="00AB6922">
              <w:rPr>
                <w:rFonts w:ascii="Arial" w:hAnsi="Arial" w:cs="Arial"/>
                <w:spacing w:val="-1"/>
                <w:sz w:val="20"/>
                <w:szCs w:val="20"/>
              </w:rPr>
              <w:t xml:space="preserve">systemu </w:t>
            </w:r>
            <w:r w:rsidRPr="00AB6922">
              <w:rPr>
                <w:rFonts w:ascii="Arial" w:hAnsi="Arial" w:cs="Arial"/>
                <w:sz w:val="20"/>
                <w:szCs w:val="20"/>
              </w:rPr>
              <w:t xml:space="preserve"> PACS</w:t>
            </w:r>
            <w:proofErr w:type="gramEnd"/>
            <w:r w:rsidRPr="00AB6922">
              <w:rPr>
                <w:rFonts w:ascii="Arial" w:hAnsi="Arial" w:cs="Arial"/>
                <w:sz w:val="20"/>
                <w:szCs w:val="20"/>
              </w:rPr>
              <w:t xml:space="preserve"> posiadanego przez Zamawiającego. Zakup licencji na podłączenie po stronie Wykonawcy ***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AB692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6922" w:rsidRPr="00AB6922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AB6922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Wykonanie w cenie oferty testów akceptacyjnych i specjalistycznych aparatu i monitora</w:t>
            </w:r>
            <w:r>
              <w:rPr>
                <w:rFonts w:ascii="Arial" w:hAnsi="Arial" w:cs="Arial"/>
                <w:sz w:val="20"/>
                <w:szCs w:val="20"/>
              </w:rPr>
              <w:t>/monitorów</w:t>
            </w:r>
            <w:r w:rsidRPr="00AB6922">
              <w:rPr>
                <w:rFonts w:ascii="Arial" w:hAnsi="Arial" w:cs="Arial"/>
                <w:sz w:val="20"/>
                <w:szCs w:val="20"/>
              </w:rPr>
              <w:t>. Wykonanie projektu osłon stałych oraz pomiar wentylacji mechanicznej.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AB692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6922" w:rsidRPr="00AB6922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AB6922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Interkom do komunikacji głosowej sterownia – pokój badań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AB692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6922" w:rsidRPr="00AB6922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AB6922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Pas uciskowy do przytrzymania pacjenta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AB692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6922" w:rsidRPr="00AB6922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AB6922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Uchwyty do nóg do badań ginekologicznych i urologicznych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AB692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6922" w:rsidRPr="00AB6922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AB6922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UPS dla stacji akwizycyjnej w celu poprawnego zamknięcia systemu w razie zaniku napięcia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AB692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6922" w:rsidRPr="00AB6922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AB6922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Zamawiający </w:t>
            </w:r>
            <w:proofErr w:type="gramStart"/>
            <w:r w:rsidRPr="00AB6922">
              <w:rPr>
                <w:rFonts w:ascii="Arial" w:hAnsi="Arial" w:cs="Arial"/>
                <w:b/>
                <w:sz w:val="20"/>
                <w:szCs w:val="20"/>
                <w:u w:val="single"/>
              </w:rPr>
              <w:t>wymaga  wizji</w:t>
            </w:r>
            <w:proofErr w:type="gramEnd"/>
            <w:r w:rsidRPr="00AB6922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lokalnej.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6922" w:rsidRPr="00AB6922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pacing w:val="-1"/>
                <w:sz w:val="20"/>
                <w:szCs w:val="20"/>
              </w:rPr>
              <w:t>Of</w:t>
            </w:r>
            <w:r w:rsidRPr="00AB6922">
              <w:rPr>
                <w:rFonts w:ascii="Arial" w:hAnsi="Arial" w:cs="Arial"/>
                <w:spacing w:val="-2"/>
                <w:sz w:val="20"/>
                <w:szCs w:val="20"/>
              </w:rPr>
              <w:t>e</w:t>
            </w:r>
            <w:r w:rsidRPr="00AB6922">
              <w:rPr>
                <w:rFonts w:ascii="Arial" w:hAnsi="Arial" w:cs="Arial"/>
                <w:spacing w:val="-1"/>
                <w:sz w:val="20"/>
                <w:szCs w:val="20"/>
              </w:rPr>
              <w:t>r</w:t>
            </w:r>
            <w:r w:rsidRPr="00AB6922">
              <w:rPr>
                <w:rFonts w:ascii="Arial" w:hAnsi="Arial" w:cs="Arial"/>
                <w:spacing w:val="1"/>
                <w:sz w:val="20"/>
                <w:szCs w:val="20"/>
              </w:rPr>
              <w:t>o</w:t>
            </w:r>
            <w:r w:rsidRPr="00AB6922">
              <w:rPr>
                <w:rFonts w:ascii="Arial" w:hAnsi="Arial" w:cs="Arial"/>
                <w:spacing w:val="-3"/>
                <w:sz w:val="20"/>
                <w:szCs w:val="20"/>
              </w:rPr>
              <w:t>w</w:t>
            </w:r>
            <w:r w:rsidRPr="00AB6922">
              <w:rPr>
                <w:rFonts w:ascii="Arial" w:hAnsi="Arial" w:cs="Arial"/>
                <w:sz w:val="20"/>
                <w:szCs w:val="20"/>
              </w:rPr>
              <w:t>a</w:t>
            </w:r>
            <w:r w:rsidRPr="00AB6922">
              <w:rPr>
                <w:rFonts w:ascii="Arial" w:hAnsi="Arial" w:cs="Arial"/>
                <w:spacing w:val="3"/>
                <w:sz w:val="20"/>
                <w:szCs w:val="20"/>
              </w:rPr>
              <w:t>n</w:t>
            </w:r>
            <w:r w:rsidRPr="00AB6922">
              <w:rPr>
                <w:rFonts w:ascii="Arial" w:hAnsi="Arial" w:cs="Arial"/>
                <w:sz w:val="20"/>
                <w:szCs w:val="20"/>
              </w:rPr>
              <w:t>y</w:t>
            </w:r>
            <w:r w:rsidRPr="00AB692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proofErr w:type="gramStart"/>
            <w:r w:rsidRPr="00AB6922">
              <w:rPr>
                <w:rFonts w:ascii="Arial" w:hAnsi="Arial" w:cs="Arial"/>
                <w:sz w:val="20"/>
                <w:szCs w:val="20"/>
              </w:rPr>
              <w:t>sprzęt  jest</w:t>
            </w:r>
            <w:proofErr w:type="gramEnd"/>
            <w:r w:rsidRPr="00AB692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AB6922">
              <w:rPr>
                <w:rFonts w:ascii="Arial" w:hAnsi="Arial" w:cs="Arial"/>
                <w:spacing w:val="-1"/>
                <w:sz w:val="20"/>
                <w:szCs w:val="20"/>
              </w:rPr>
              <w:t>f</w:t>
            </w:r>
            <w:r w:rsidRPr="00AB6922">
              <w:rPr>
                <w:rFonts w:ascii="Arial" w:hAnsi="Arial" w:cs="Arial"/>
                <w:sz w:val="20"/>
                <w:szCs w:val="20"/>
              </w:rPr>
              <w:t>a</w:t>
            </w:r>
            <w:r w:rsidRPr="00AB6922">
              <w:rPr>
                <w:rFonts w:ascii="Arial" w:hAnsi="Arial" w:cs="Arial"/>
                <w:spacing w:val="1"/>
                <w:sz w:val="20"/>
                <w:szCs w:val="20"/>
              </w:rPr>
              <w:t>b</w:t>
            </w:r>
            <w:r w:rsidRPr="00AB6922">
              <w:rPr>
                <w:rFonts w:ascii="Arial" w:hAnsi="Arial" w:cs="Arial"/>
                <w:spacing w:val="-1"/>
                <w:sz w:val="20"/>
                <w:szCs w:val="20"/>
              </w:rPr>
              <w:t>r</w:t>
            </w:r>
            <w:r w:rsidRPr="00AB6922">
              <w:rPr>
                <w:rFonts w:ascii="Arial" w:hAnsi="Arial" w:cs="Arial"/>
                <w:spacing w:val="-4"/>
                <w:sz w:val="20"/>
                <w:szCs w:val="20"/>
              </w:rPr>
              <w:t>y</w:t>
            </w:r>
            <w:r w:rsidRPr="00AB6922">
              <w:rPr>
                <w:rFonts w:ascii="Arial" w:hAnsi="Arial" w:cs="Arial"/>
                <w:spacing w:val="3"/>
                <w:sz w:val="20"/>
                <w:szCs w:val="20"/>
              </w:rPr>
              <w:t>c</w:t>
            </w:r>
            <w:r w:rsidRPr="00AB6922">
              <w:rPr>
                <w:rFonts w:ascii="Arial" w:hAnsi="Arial" w:cs="Arial"/>
                <w:spacing w:val="-2"/>
                <w:sz w:val="20"/>
                <w:szCs w:val="20"/>
              </w:rPr>
              <w:t>z</w:t>
            </w:r>
            <w:r w:rsidRPr="00AB6922">
              <w:rPr>
                <w:rFonts w:ascii="Arial" w:hAnsi="Arial" w:cs="Arial"/>
                <w:spacing w:val="1"/>
                <w:sz w:val="20"/>
                <w:szCs w:val="20"/>
              </w:rPr>
              <w:t>ni</w:t>
            </w:r>
            <w:r w:rsidRPr="00AB6922">
              <w:rPr>
                <w:rFonts w:ascii="Arial" w:hAnsi="Arial" w:cs="Arial"/>
                <w:sz w:val="20"/>
                <w:szCs w:val="20"/>
              </w:rPr>
              <w:t>e</w:t>
            </w:r>
            <w:r w:rsidRPr="00AB692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B6922">
              <w:rPr>
                <w:rFonts w:ascii="Arial" w:hAnsi="Arial" w:cs="Arial"/>
                <w:spacing w:val="1"/>
                <w:sz w:val="20"/>
                <w:szCs w:val="20"/>
              </w:rPr>
              <w:t>n</w:t>
            </w:r>
            <w:r w:rsidRPr="00AB6922">
              <w:rPr>
                <w:rFonts w:ascii="Arial" w:hAnsi="Arial" w:cs="Arial"/>
                <w:spacing w:val="-1"/>
                <w:sz w:val="20"/>
                <w:szCs w:val="20"/>
              </w:rPr>
              <w:t>ow</w:t>
            </w:r>
            <w:r w:rsidRPr="00AB6922">
              <w:rPr>
                <w:rFonts w:ascii="Arial" w:hAnsi="Arial" w:cs="Arial"/>
                <w:spacing w:val="-4"/>
                <w:sz w:val="20"/>
                <w:szCs w:val="20"/>
              </w:rPr>
              <w:t>y</w:t>
            </w:r>
            <w:r w:rsidRPr="00AB6922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AB6922">
              <w:rPr>
                <w:rFonts w:ascii="Arial" w:hAnsi="Arial" w:cs="Arial"/>
                <w:spacing w:val="1"/>
                <w:sz w:val="20"/>
                <w:szCs w:val="20"/>
              </w:rPr>
              <w:t>ni</w:t>
            </w:r>
            <w:r w:rsidRPr="00AB6922">
              <w:rPr>
                <w:rFonts w:ascii="Arial" w:hAnsi="Arial" w:cs="Arial"/>
                <w:spacing w:val="-2"/>
                <w:sz w:val="20"/>
                <w:szCs w:val="20"/>
              </w:rPr>
              <w:t>e</w:t>
            </w:r>
            <w:r w:rsidRPr="00AB6922">
              <w:rPr>
                <w:rFonts w:ascii="Arial" w:hAnsi="Arial" w:cs="Arial"/>
                <w:spacing w:val="1"/>
                <w:sz w:val="20"/>
                <w:szCs w:val="20"/>
              </w:rPr>
              <w:t>u</w:t>
            </w:r>
            <w:r w:rsidRPr="00AB6922">
              <w:rPr>
                <w:rFonts w:ascii="Arial" w:hAnsi="Arial" w:cs="Arial"/>
                <w:spacing w:val="-2"/>
                <w:sz w:val="20"/>
                <w:szCs w:val="20"/>
              </w:rPr>
              <w:t>ż</w:t>
            </w:r>
            <w:r w:rsidRPr="00AB6922">
              <w:rPr>
                <w:rFonts w:ascii="Arial" w:hAnsi="Arial" w:cs="Arial"/>
                <w:spacing w:val="-1"/>
                <w:sz w:val="20"/>
                <w:szCs w:val="20"/>
              </w:rPr>
              <w:t>y</w:t>
            </w:r>
            <w:r w:rsidRPr="00AB6922">
              <w:rPr>
                <w:rFonts w:ascii="Arial" w:hAnsi="Arial" w:cs="Arial"/>
                <w:spacing w:val="-3"/>
                <w:sz w:val="20"/>
                <w:szCs w:val="20"/>
              </w:rPr>
              <w:t>w</w:t>
            </w:r>
            <w:r w:rsidRPr="00AB6922">
              <w:rPr>
                <w:rFonts w:ascii="Arial" w:hAnsi="Arial" w:cs="Arial"/>
                <w:sz w:val="20"/>
                <w:szCs w:val="20"/>
              </w:rPr>
              <w:t>a</w:t>
            </w:r>
            <w:r w:rsidRPr="00AB6922">
              <w:rPr>
                <w:rFonts w:ascii="Arial" w:hAnsi="Arial" w:cs="Arial"/>
                <w:spacing w:val="1"/>
                <w:sz w:val="20"/>
                <w:szCs w:val="20"/>
              </w:rPr>
              <w:t>n</w:t>
            </w:r>
            <w:r w:rsidRPr="00AB6922">
              <w:rPr>
                <w:rFonts w:ascii="Arial" w:hAnsi="Arial" w:cs="Arial"/>
                <w:spacing w:val="-4"/>
                <w:sz w:val="20"/>
                <w:szCs w:val="20"/>
              </w:rPr>
              <w:t>y</w:t>
            </w:r>
            <w:r w:rsidRPr="00AB6922">
              <w:rPr>
                <w:rFonts w:ascii="Arial" w:hAnsi="Arial" w:cs="Arial"/>
                <w:sz w:val="20"/>
                <w:szCs w:val="20"/>
              </w:rPr>
              <w:t>,</w:t>
            </w:r>
            <w:r w:rsidRPr="00AB6922">
              <w:rPr>
                <w:rFonts w:ascii="Arial" w:hAnsi="Arial" w:cs="Arial"/>
                <w:spacing w:val="1"/>
                <w:sz w:val="20"/>
                <w:szCs w:val="20"/>
              </w:rPr>
              <w:t xml:space="preserve"> ni</w:t>
            </w:r>
            <w:r w:rsidRPr="00AB6922">
              <w:rPr>
                <w:rFonts w:ascii="Arial" w:hAnsi="Arial" w:cs="Arial"/>
                <w:sz w:val="20"/>
                <w:szCs w:val="20"/>
              </w:rPr>
              <w:t>e</w:t>
            </w:r>
            <w:r w:rsidRPr="00AB692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B6922">
              <w:rPr>
                <w:rFonts w:ascii="Arial" w:hAnsi="Arial" w:cs="Arial"/>
                <w:spacing w:val="1"/>
                <w:sz w:val="20"/>
                <w:szCs w:val="20"/>
              </w:rPr>
              <w:t>p</w:t>
            </w:r>
            <w:r w:rsidRPr="00AB6922">
              <w:rPr>
                <w:rFonts w:ascii="Arial" w:hAnsi="Arial" w:cs="Arial"/>
                <w:spacing w:val="-1"/>
                <w:sz w:val="20"/>
                <w:szCs w:val="20"/>
              </w:rPr>
              <w:t>ow</w:t>
            </w:r>
            <w:r w:rsidRPr="00AB6922">
              <w:rPr>
                <w:rFonts w:ascii="Arial" w:hAnsi="Arial" w:cs="Arial"/>
                <w:spacing w:val="-4"/>
                <w:sz w:val="20"/>
                <w:szCs w:val="20"/>
              </w:rPr>
              <w:t>y</w:t>
            </w:r>
            <w:r w:rsidRPr="00AB6922">
              <w:rPr>
                <w:rFonts w:ascii="Arial" w:hAnsi="Arial" w:cs="Arial"/>
                <w:sz w:val="20"/>
                <w:szCs w:val="20"/>
              </w:rPr>
              <w:t>s</w:t>
            </w:r>
            <w:r w:rsidRPr="00AB6922">
              <w:rPr>
                <w:rFonts w:ascii="Arial" w:hAnsi="Arial" w:cs="Arial"/>
                <w:spacing w:val="1"/>
                <w:sz w:val="20"/>
                <w:szCs w:val="20"/>
              </w:rPr>
              <w:t>t</w:t>
            </w:r>
            <w:r w:rsidRPr="00AB6922">
              <w:rPr>
                <w:rFonts w:ascii="Arial" w:hAnsi="Arial" w:cs="Arial"/>
                <w:sz w:val="20"/>
                <w:szCs w:val="20"/>
              </w:rPr>
              <w:t>a</w:t>
            </w:r>
            <w:r w:rsidRPr="00AB6922">
              <w:rPr>
                <w:rFonts w:ascii="Arial" w:hAnsi="Arial" w:cs="Arial"/>
                <w:spacing w:val="-3"/>
                <w:sz w:val="20"/>
                <w:szCs w:val="20"/>
              </w:rPr>
              <w:t>w</w:t>
            </w:r>
            <w:r w:rsidRPr="00AB6922">
              <w:rPr>
                <w:rFonts w:ascii="Arial" w:hAnsi="Arial" w:cs="Arial"/>
                <w:spacing w:val="1"/>
                <w:sz w:val="20"/>
                <w:szCs w:val="20"/>
              </w:rPr>
              <w:t>o</w:t>
            </w:r>
            <w:r w:rsidRPr="00AB6922">
              <w:rPr>
                <w:rFonts w:ascii="Arial" w:hAnsi="Arial" w:cs="Arial"/>
                <w:spacing w:val="-1"/>
                <w:sz w:val="20"/>
                <w:szCs w:val="20"/>
              </w:rPr>
              <w:t>wy</w:t>
            </w:r>
            <w:r w:rsidRPr="00AB6922">
              <w:rPr>
                <w:rFonts w:ascii="Arial" w:hAnsi="Arial" w:cs="Arial"/>
                <w:sz w:val="20"/>
                <w:szCs w:val="20"/>
              </w:rPr>
              <w:t xml:space="preserve">, rok produkcji 2023. </w:t>
            </w:r>
            <w:r w:rsidRPr="00AB6922">
              <w:rPr>
                <w:rFonts w:ascii="Arial" w:hAnsi="Arial" w:cs="Arial"/>
                <w:color w:val="000000"/>
                <w:sz w:val="20"/>
                <w:szCs w:val="20"/>
              </w:rPr>
              <w:t xml:space="preserve">Nie dopuszcza się egzemplarzy powystawowych, </w:t>
            </w:r>
            <w:proofErr w:type="spellStart"/>
            <w:r w:rsidRPr="00AB6922">
              <w:rPr>
                <w:rFonts w:ascii="Arial" w:hAnsi="Arial" w:cs="Arial"/>
                <w:color w:val="000000"/>
                <w:sz w:val="20"/>
                <w:szCs w:val="20"/>
              </w:rPr>
              <w:t>rekondycjonowanych</w:t>
            </w:r>
            <w:proofErr w:type="spellEnd"/>
            <w:r w:rsidRPr="00AB6922">
              <w:rPr>
                <w:rFonts w:ascii="Arial" w:hAnsi="Arial" w:cs="Arial"/>
                <w:color w:val="000000"/>
                <w:sz w:val="20"/>
                <w:szCs w:val="20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6922" w:rsidRPr="00AB6922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E94A1F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Instrukcja</w:t>
            </w:r>
            <w:r w:rsidRPr="00AB6922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AB6922">
              <w:rPr>
                <w:rFonts w:ascii="Arial" w:hAnsi="Arial" w:cs="Arial"/>
                <w:sz w:val="20"/>
                <w:szCs w:val="20"/>
              </w:rPr>
              <w:t>obsługi</w:t>
            </w:r>
            <w:r w:rsidRPr="00AB6922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AB6922">
              <w:rPr>
                <w:rFonts w:ascii="Arial" w:hAnsi="Arial" w:cs="Arial"/>
                <w:sz w:val="20"/>
                <w:szCs w:val="20"/>
              </w:rPr>
              <w:t>przedmiotu</w:t>
            </w:r>
            <w:r w:rsidRPr="00AB6922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AB6922">
              <w:rPr>
                <w:rFonts w:ascii="Arial" w:hAnsi="Arial" w:cs="Arial"/>
                <w:sz w:val="20"/>
                <w:szCs w:val="20"/>
              </w:rPr>
              <w:t>oferty</w:t>
            </w:r>
            <w:r w:rsidRPr="00AB6922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AB6922">
              <w:rPr>
                <w:rFonts w:ascii="Arial" w:hAnsi="Arial" w:cs="Arial"/>
                <w:sz w:val="20"/>
                <w:szCs w:val="20"/>
              </w:rPr>
              <w:t>w</w:t>
            </w:r>
            <w:r w:rsidRPr="00AB6922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AB6922">
              <w:rPr>
                <w:rFonts w:ascii="Arial" w:hAnsi="Arial" w:cs="Arial"/>
                <w:sz w:val="20"/>
                <w:szCs w:val="20"/>
              </w:rPr>
              <w:t>języku</w:t>
            </w:r>
            <w:r w:rsidRPr="00AB6922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polskim (1szt. papierowa i 1 szt.</w:t>
            </w:r>
            <w:r w:rsidRPr="00AB6922">
              <w:rPr>
                <w:rFonts w:ascii="Arial" w:hAnsi="Arial" w:cs="Arial"/>
                <w:sz w:val="20"/>
                <w:szCs w:val="20"/>
              </w:rPr>
              <w:t xml:space="preserve"> w wersji elektronicznej – płyta CD lub </w:t>
            </w:r>
            <w:proofErr w:type="spellStart"/>
            <w:r w:rsidRPr="00AB6922">
              <w:rPr>
                <w:rFonts w:ascii="Arial" w:hAnsi="Arial" w:cs="Arial"/>
                <w:sz w:val="20"/>
                <w:szCs w:val="20"/>
              </w:rPr>
              <w:t>pendrive</w:t>
            </w:r>
            <w:proofErr w:type="spellEnd"/>
            <w:r w:rsidRPr="00AB6922"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AB6922">
              <w:rPr>
                <w:rFonts w:ascii="Arial" w:hAnsi="Arial" w:cs="Arial"/>
                <w:i/>
                <w:sz w:val="20"/>
                <w:szCs w:val="20"/>
              </w:rPr>
              <w:t xml:space="preserve">dostarczyć wraz z dostawą przedmiotu zamówienia.; 1 </w:t>
            </w:r>
            <w:proofErr w:type="gramStart"/>
            <w:r w:rsidRPr="00AB6922">
              <w:rPr>
                <w:rFonts w:ascii="Arial" w:hAnsi="Arial" w:cs="Arial"/>
                <w:i/>
                <w:sz w:val="20"/>
                <w:szCs w:val="20"/>
              </w:rPr>
              <w:t>szt</w:t>
            </w:r>
            <w:proofErr w:type="gramEnd"/>
            <w:r w:rsidRPr="00AB6922">
              <w:rPr>
                <w:rFonts w:ascii="Arial" w:hAnsi="Arial" w:cs="Arial"/>
                <w:i/>
                <w:sz w:val="20"/>
                <w:szCs w:val="20"/>
              </w:rPr>
              <w:t>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6922" w:rsidRPr="00AB6922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 xml:space="preserve">Wyrób medyczny oznaczony znakiem CE </w:t>
            </w:r>
          </w:p>
          <w:p w:rsidR="00AB6922" w:rsidRPr="00AB6922" w:rsidRDefault="00AB6922" w:rsidP="002D6B1A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i/>
                <w:sz w:val="20"/>
                <w:szCs w:val="20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6922" w:rsidRPr="00AB6922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autoSpaceDE w:val="0"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 xml:space="preserve">Paszport techniczny </w:t>
            </w:r>
          </w:p>
          <w:p w:rsidR="00AB6922" w:rsidRPr="00AB6922" w:rsidRDefault="00AB6922" w:rsidP="002D6B1A">
            <w:pPr>
              <w:autoSpaceDE w:val="0"/>
              <w:snapToGrid w:val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AB6922">
              <w:rPr>
                <w:rFonts w:ascii="Arial" w:hAnsi="Arial" w:cs="Arial"/>
                <w:sz w:val="20"/>
                <w:szCs w:val="20"/>
              </w:rPr>
              <w:t>z</w:t>
            </w:r>
            <w:proofErr w:type="gramEnd"/>
            <w:r w:rsidRPr="00AB6922">
              <w:rPr>
                <w:rFonts w:ascii="Arial" w:hAnsi="Arial" w:cs="Arial"/>
                <w:sz w:val="20"/>
                <w:szCs w:val="20"/>
              </w:rPr>
              <w:t xml:space="preserve"> informacjami zawierającymi datę zainstalowania aparatu i termin następnego przeglądu </w:t>
            </w:r>
          </w:p>
          <w:p w:rsidR="00AB6922" w:rsidRPr="00AB6922" w:rsidRDefault="00AB6922" w:rsidP="002D6B1A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eastAsia="Mangal" w:hAnsi="Arial" w:cs="Arial"/>
                <w:i/>
                <w:sz w:val="20"/>
                <w:szCs w:val="20"/>
              </w:rPr>
              <w:t xml:space="preserve">Dostarczyć wraz z dostawą </w:t>
            </w:r>
            <w:proofErr w:type="gramStart"/>
            <w:r w:rsidRPr="00AB6922">
              <w:rPr>
                <w:rFonts w:ascii="Arial" w:eastAsia="Mangal" w:hAnsi="Arial" w:cs="Arial"/>
                <w:i/>
                <w:sz w:val="20"/>
                <w:szCs w:val="20"/>
              </w:rPr>
              <w:t>przedmiotu  zamówienia</w:t>
            </w:r>
            <w:proofErr w:type="gramEnd"/>
            <w:r w:rsidRPr="00AB6922">
              <w:rPr>
                <w:rFonts w:ascii="Arial" w:eastAsia="Mangal" w:hAnsi="Arial" w:cs="Arial"/>
                <w:i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6922" w:rsidRPr="00AB6922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Wszelkie</w:t>
            </w:r>
            <w:r w:rsidRPr="00AB6922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AB6922">
              <w:rPr>
                <w:rFonts w:ascii="Arial" w:hAnsi="Arial" w:cs="Arial"/>
                <w:sz w:val="20"/>
                <w:szCs w:val="20"/>
              </w:rPr>
              <w:t>posiadane</w:t>
            </w:r>
            <w:r w:rsidRPr="00AB6922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AB6922">
              <w:rPr>
                <w:rFonts w:ascii="Arial" w:hAnsi="Arial" w:cs="Arial"/>
                <w:sz w:val="20"/>
                <w:szCs w:val="20"/>
              </w:rPr>
              <w:t>materiały</w:t>
            </w:r>
            <w:r w:rsidRPr="00AB6922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AB6922">
              <w:rPr>
                <w:rFonts w:ascii="Arial" w:hAnsi="Arial" w:cs="Arial"/>
                <w:sz w:val="20"/>
                <w:szCs w:val="20"/>
              </w:rPr>
              <w:t>informacyjne</w:t>
            </w:r>
            <w:r w:rsidRPr="00AB6922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AB6922">
              <w:rPr>
                <w:rFonts w:ascii="Arial" w:hAnsi="Arial" w:cs="Arial"/>
                <w:sz w:val="20"/>
                <w:szCs w:val="20"/>
              </w:rPr>
              <w:t>na</w:t>
            </w:r>
            <w:r w:rsidRPr="00AB6922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AB6922">
              <w:rPr>
                <w:rFonts w:ascii="Arial" w:hAnsi="Arial" w:cs="Arial"/>
                <w:sz w:val="20"/>
                <w:szCs w:val="20"/>
              </w:rPr>
              <w:t>temat</w:t>
            </w:r>
            <w:r w:rsidRPr="00AB6922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AB6922">
              <w:rPr>
                <w:rFonts w:ascii="Arial" w:hAnsi="Arial" w:cs="Arial"/>
                <w:sz w:val="20"/>
                <w:szCs w:val="20"/>
              </w:rPr>
              <w:t>przedmiotu</w:t>
            </w:r>
            <w:r w:rsidRPr="00AB6922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AB6922">
              <w:rPr>
                <w:rFonts w:ascii="Arial" w:hAnsi="Arial" w:cs="Arial"/>
                <w:sz w:val="20"/>
                <w:szCs w:val="20"/>
              </w:rPr>
              <w:t>oferty</w:t>
            </w:r>
            <w:r w:rsidRPr="00AB6922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AB6922">
              <w:rPr>
                <w:rFonts w:ascii="Arial" w:hAnsi="Arial" w:cs="Arial"/>
                <w:sz w:val="20"/>
                <w:szCs w:val="20"/>
              </w:rPr>
              <w:t>min.</w:t>
            </w:r>
            <w:r w:rsidRPr="00AB6922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proofErr w:type="gramStart"/>
            <w:r w:rsidRPr="00AB6922">
              <w:rPr>
                <w:rFonts w:ascii="Arial" w:hAnsi="Arial" w:cs="Arial"/>
                <w:sz w:val="20"/>
                <w:szCs w:val="20"/>
              </w:rPr>
              <w:t>prospekty,</w:t>
            </w:r>
            <w:r w:rsidRPr="00AB6922">
              <w:rPr>
                <w:rFonts w:ascii="Arial" w:eastAsia="Arial Narrow" w:hAnsi="Arial" w:cs="Arial"/>
                <w:sz w:val="20"/>
                <w:szCs w:val="20"/>
              </w:rPr>
              <w:t xml:space="preserve">  </w:t>
            </w:r>
            <w:r w:rsidRPr="00AB6922">
              <w:rPr>
                <w:rFonts w:ascii="Arial" w:hAnsi="Arial" w:cs="Arial"/>
                <w:sz w:val="20"/>
                <w:szCs w:val="20"/>
              </w:rPr>
              <w:t>broszury</w:t>
            </w:r>
            <w:proofErr w:type="gramEnd"/>
            <w:r w:rsidRPr="00AB6922">
              <w:rPr>
                <w:rFonts w:ascii="Arial" w:hAnsi="Arial" w:cs="Arial"/>
                <w:sz w:val="20"/>
                <w:szCs w:val="20"/>
              </w:rPr>
              <w:t>,</w:t>
            </w:r>
            <w:r w:rsidRPr="00AB6922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AB6922">
              <w:rPr>
                <w:rFonts w:ascii="Arial" w:hAnsi="Arial" w:cs="Arial"/>
                <w:sz w:val="20"/>
                <w:szCs w:val="20"/>
              </w:rPr>
              <w:t>dane</w:t>
            </w:r>
            <w:r w:rsidRPr="00AB6922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AB6922">
              <w:rPr>
                <w:rFonts w:ascii="Arial" w:hAnsi="Arial" w:cs="Arial"/>
                <w:sz w:val="20"/>
                <w:szCs w:val="20"/>
              </w:rPr>
              <w:t>techniczne,</w:t>
            </w:r>
            <w:r w:rsidRPr="00AB6922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AB6922">
              <w:rPr>
                <w:rFonts w:ascii="Arial" w:hAnsi="Arial" w:cs="Arial"/>
                <w:sz w:val="20"/>
                <w:szCs w:val="20"/>
              </w:rPr>
              <w:t>itp.</w:t>
            </w:r>
            <w:r w:rsidRPr="00AB6922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AB6922">
              <w:rPr>
                <w:rFonts w:ascii="Arial" w:hAnsi="Arial" w:cs="Arial"/>
                <w:sz w:val="20"/>
                <w:szCs w:val="20"/>
              </w:rPr>
              <w:t>w</w:t>
            </w:r>
            <w:r w:rsidRPr="00AB6922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AB6922">
              <w:rPr>
                <w:rFonts w:ascii="Arial" w:hAnsi="Arial" w:cs="Arial"/>
                <w:sz w:val="20"/>
                <w:szCs w:val="20"/>
              </w:rPr>
              <w:t>języku</w:t>
            </w:r>
            <w:r w:rsidRPr="00AB6922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AB6922">
              <w:rPr>
                <w:rFonts w:ascii="Arial" w:hAnsi="Arial" w:cs="Arial"/>
                <w:sz w:val="20"/>
                <w:szCs w:val="20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6922" w:rsidRPr="00AB6922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autoSpaceDE w:val="0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Oświadczamy,</w:t>
            </w:r>
            <w:r w:rsidRPr="00AB6922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AB6922">
              <w:rPr>
                <w:rFonts w:ascii="Arial" w:hAnsi="Arial" w:cs="Arial"/>
                <w:sz w:val="20"/>
                <w:szCs w:val="20"/>
              </w:rPr>
              <w:t>że</w:t>
            </w:r>
            <w:r w:rsidRPr="00AB6922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AB6922">
              <w:rPr>
                <w:rFonts w:ascii="Arial" w:hAnsi="Arial" w:cs="Arial"/>
                <w:sz w:val="20"/>
                <w:szCs w:val="20"/>
              </w:rPr>
              <w:t>przedmiot</w:t>
            </w:r>
            <w:r w:rsidRPr="00AB6922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AB6922">
              <w:rPr>
                <w:rFonts w:ascii="Arial" w:hAnsi="Arial" w:cs="Arial"/>
                <w:sz w:val="20"/>
                <w:szCs w:val="20"/>
              </w:rPr>
              <w:t>oferty</w:t>
            </w:r>
            <w:r w:rsidRPr="00AB6922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AB6922">
              <w:rPr>
                <w:rFonts w:ascii="Arial" w:hAnsi="Arial" w:cs="Arial"/>
                <w:sz w:val="20"/>
                <w:szCs w:val="20"/>
              </w:rPr>
              <w:t>jest</w:t>
            </w:r>
            <w:r w:rsidRPr="00AB6922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AB6922">
              <w:rPr>
                <w:rFonts w:ascii="Arial" w:hAnsi="Arial" w:cs="Arial"/>
                <w:sz w:val="20"/>
                <w:szCs w:val="20"/>
              </w:rPr>
              <w:t>kompletny</w:t>
            </w:r>
            <w:r w:rsidRPr="00AB6922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AB6922">
              <w:rPr>
                <w:rFonts w:ascii="Arial" w:hAnsi="Arial" w:cs="Arial"/>
                <w:sz w:val="20"/>
                <w:szCs w:val="20"/>
              </w:rPr>
              <w:t>i</w:t>
            </w:r>
            <w:r w:rsidRPr="00AB6922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AB6922">
              <w:rPr>
                <w:rFonts w:ascii="Arial" w:hAnsi="Arial" w:cs="Arial"/>
                <w:sz w:val="20"/>
                <w:szCs w:val="20"/>
              </w:rPr>
              <w:t>będzie</w:t>
            </w:r>
            <w:r w:rsidRPr="00AB6922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AB6922">
              <w:rPr>
                <w:rFonts w:ascii="Arial" w:hAnsi="Arial" w:cs="Arial"/>
                <w:sz w:val="20"/>
                <w:szCs w:val="20"/>
              </w:rPr>
              <w:t>gotowy</w:t>
            </w:r>
            <w:r w:rsidRPr="00AB6922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AB6922">
              <w:rPr>
                <w:rFonts w:ascii="Arial" w:hAnsi="Arial" w:cs="Arial"/>
                <w:sz w:val="20"/>
                <w:szCs w:val="20"/>
              </w:rPr>
              <w:t>do</w:t>
            </w:r>
            <w:r w:rsidRPr="00AB6922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AB6922">
              <w:rPr>
                <w:rFonts w:ascii="Arial" w:hAnsi="Arial" w:cs="Arial"/>
                <w:sz w:val="20"/>
                <w:szCs w:val="20"/>
              </w:rPr>
              <w:t>pracy</w:t>
            </w:r>
            <w:r w:rsidRPr="00AB6922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AB6922">
              <w:rPr>
                <w:rFonts w:ascii="Arial" w:hAnsi="Arial" w:cs="Arial"/>
                <w:sz w:val="20"/>
                <w:szCs w:val="20"/>
              </w:rPr>
              <w:t>zgodnie</w:t>
            </w:r>
            <w:r w:rsidRPr="00AB6922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AB6922">
              <w:rPr>
                <w:rFonts w:ascii="Arial" w:hAnsi="Arial" w:cs="Arial"/>
                <w:sz w:val="20"/>
                <w:szCs w:val="20"/>
              </w:rPr>
              <w:t>z</w:t>
            </w:r>
            <w:r w:rsidRPr="00AB6922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AB6922">
              <w:rPr>
                <w:rFonts w:ascii="Arial" w:hAnsi="Arial" w:cs="Arial"/>
                <w:sz w:val="20"/>
                <w:szCs w:val="20"/>
              </w:rPr>
              <w:t>instrukcją</w:t>
            </w:r>
            <w:r w:rsidRPr="00AB6922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AB6922">
              <w:rPr>
                <w:rFonts w:ascii="Arial" w:hAnsi="Arial" w:cs="Arial"/>
                <w:sz w:val="20"/>
                <w:szCs w:val="20"/>
              </w:rPr>
              <w:t>obsługi</w:t>
            </w:r>
            <w:r w:rsidRPr="00AB6922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AB6922">
              <w:rPr>
                <w:rFonts w:ascii="Arial" w:hAnsi="Arial" w:cs="Arial"/>
                <w:sz w:val="20"/>
                <w:szCs w:val="20"/>
              </w:rPr>
              <w:t>bez</w:t>
            </w:r>
            <w:r w:rsidRPr="00AB6922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AB6922">
              <w:rPr>
                <w:rFonts w:ascii="Arial" w:hAnsi="Arial" w:cs="Arial"/>
                <w:sz w:val="20"/>
                <w:szCs w:val="20"/>
              </w:rPr>
              <w:t>żadnych</w:t>
            </w:r>
            <w:r w:rsidRPr="00AB6922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AB6922">
              <w:rPr>
                <w:rFonts w:ascii="Arial" w:hAnsi="Arial" w:cs="Arial"/>
                <w:sz w:val="20"/>
                <w:szCs w:val="20"/>
              </w:rPr>
              <w:t>dodatkowych</w:t>
            </w:r>
            <w:r w:rsidRPr="00AB6922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AB6922">
              <w:rPr>
                <w:rFonts w:ascii="Arial" w:hAnsi="Arial" w:cs="Arial"/>
                <w:sz w:val="20"/>
                <w:szCs w:val="20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6922" w:rsidRPr="00AB6922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Dostawca</w:t>
            </w:r>
            <w:r w:rsidRPr="00AB6922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AB6922">
              <w:rPr>
                <w:rFonts w:ascii="Arial" w:hAnsi="Arial" w:cs="Arial"/>
                <w:sz w:val="20"/>
                <w:szCs w:val="20"/>
              </w:rPr>
              <w:t>zobowiązuje</w:t>
            </w:r>
            <w:r w:rsidRPr="00AB6922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AB6922">
              <w:rPr>
                <w:rFonts w:ascii="Arial" w:hAnsi="Arial" w:cs="Arial"/>
                <w:sz w:val="20"/>
                <w:szCs w:val="20"/>
              </w:rPr>
              <w:t>się</w:t>
            </w:r>
            <w:r w:rsidRPr="00AB6922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AB6922">
              <w:rPr>
                <w:rFonts w:ascii="Arial" w:hAnsi="Arial" w:cs="Arial"/>
                <w:sz w:val="20"/>
                <w:szCs w:val="20"/>
              </w:rPr>
              <w:t>do:</w:t>
            </w:r>
          </w:p>
          <w:p w:rsidR="00AB6922" w:rsidRPr="00AB6922" w:rsidRDefault="00AB6922" w:rsidP="002D6B1A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 xml:space="preserve">- demontażu </w:t>
            </w:r>
            <w:proofErr w:type="gramStart"/>
            <w:r w:rsidRPr="00AB6922">
              <w:rPr>
                <w:rFonts w:ascii="Arial" w:hAnsi="Arial" w:cs="Arial"/>
                <w:sz w:val="20"/>
                <w:szCs w:val="20"/>
              </w:rPr>
              <w:t>nie niszczącego</w:t>
            </w:r>
            <w:proofErr w:type="gramEnd"/>
            <w:r w:rsidRPr="00AB6922">
              <w:rPr>
                <w:rFonts w:ascii="Arial" w:hAnsi="Arial" w:cs="Arial"/>
                <w:sz w:val="20"/>
                <w:szCs w:val="20"/>
              </w:rPr>
              <w:t xml:space="preserve"> obecnie funkcjonującego aparatu RTG i złożenie</w:t>
            </w:r>
            <w:r>
              <w:rPr>
                <w:rFonts w:ascii="Arial" w:hAnsi="Arial" w:cs="Arial"/>
                <w:sz w:val="20"/>
                <w:szCs w:val="20"/>
              </w:rPr>
              <w:t xml:space="preserve"> go</w:t>
            </w:r>
            <w:r w:rsidRPr="00AB6922">
              <w:rPr>
                <w:rFonts w:ascii="Arial" w:hAnsi="Arial" w:cs="Arial"/>
                <w:sz w:val="20"/>
                <w:szCs w:val="20"/>
              </w:rPr>
              <w:t xml:space="preserve"> w miejscu wskazanym przez Zamawiającego na terenie szpitala</w:t>
            </w:r>
          </w:p>
          <w:p w:rsidR="00AB6922" w:rsidRPr="00AB6922" w:rsidRDefault="00AB6922" w:rsidP="002D6B1A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-</w:t>
            </w:r>
            <w:r w:rsidRPr="00AB6922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AB6922">
              <w:rPr>
                <w:rFonts w:ascii="Arial" w:hAnsi="Arial" w:cs="Arial"/>
                <w:sz w:val="20"/>
                <w:szCs w:val="20"/>
              </w:rPr>
              <w:t>dokonania</w:t>
            </w:r>
            <w:r w:rsidRPr="00AB6922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AB6922">
              <w:rPr>
                <w:rFonts w:ascii="Arial" w:hAnsi="Arial" w:cs="Arial"/>
                <w:sz w:val="20"/>
                <w:szCs w:val="20"/>
              </w:rPr>
              <w:t>instalacji</w:t>
            </w:r>
            <w:r w:rsidRPr="00AB6922">
              <w:rPr>
                <w:rFonts w:ascii="Arial" w:eastAsia="Arial Narrow" w:hAnsi="Arial" w:cs="Arial"/>
                <w:sz w:val="20"/>
                <w:szCs w:val="20"/>
              </w:rPr>
              <w:t xml:space="preserve"> nowego aparatu RTG </w:t>
            </w:r>
            <w:r w:rsidRPr="00AB6922">
              <w:rPr>
                <w:rFonts w:ascii="Arial" w:hAnsi="Arial" w:cs="Arial"/>
                <w:sz w:val="20"/>
                <w:szCs w:val="20"/>
              </w:rPr>
              <w:t>we</w:t>
            </w:r>
            <w:r w:rsidRPr="00AB6922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AB6922">
              <w:rPr>
                <w:rFonts w:ascii="Arial" w:hAnsi="Arial" w:cs="Arial"/>
                <w:sz w:val="20"/>
                <w:szCs w:val="20"/>
              </w:rPr>
              <w:t>wskazanym przez</w:t>
            </w:r>
            <w:r w:rsidRPr="00AB6922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AB6922">
              <w:rPr>
                <w:rFonts w:ascii="Arial" w:hAnsi="Arial" w:cs="Arial"/>
                <w:sz w:val="20"/>
                <w:szCs w:val="20"/>
              </w:rPr>
              <w:t>Zamawiającego</w:t>
            </w:r>
            <w:r w:rsidRPr="00AB6922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AB6922">
              <w:rPr>
                <w:rFonts w:ascii="Arial" w:hAnsi="Arial" w:cs="Arial"/>
                <w:sz w:val="20"/>
                <w:szCs w:val="20"/>
              </w:rPr>
              <w:t>miejscu</w:t>
            </w:r>
          </w:p>
          <w:p w:rsidR="00AB6922" w:rsidRPr="00AB6922" w:rsidRDefault="00AB6922" w:rsidP="00EE030E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-</w:t>
            </w:r>
            <w:r w:rsidRPr="00AB6922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AB6922">
              <w:rPr>
                <w:rFonts w:ascii="Arial" w:hAnsi="Arial" w:cs="Arial"/>
                <w:sz w:val="20"/>
                <w:szCs w:val="20"/>
              </w:rPr>
              <w:t>dokonania</w:t>
            </w:r>
            <w:r w:rsidRPr="00AB6922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AB6922">
              <w:rPr>
                <w:rFonts w:ascii="Arial" w:hAnsi="Arial" w:cs="Arial"/>
                <w:sz w:val="20"/>
                <w:szCs w:val="20"/>
              </w:rPr>
              <w:t>szkolenia</w:t>
            </w:r>
            <w:r w:rsidRPr="00AB6922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AB6922">
              <w:rPr>
                <w:rFonts w:ascii="Arial" w:hAnsi="Arial" w:cs="Arial"/>
                <w:sz w:val="20"/>
                <w:szCs w:val="20"/>
              </w:rPr>
              <w:t>w</w:t>
            </w:r>
            <w:r w:rsidRPr="00AB6922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AB6922">
              <w:rPr>
                <w:rFonts w:ascii="Arial" w:hAnsi="Arial" w:cs="Arial"/>
                <w:sz w:val="20"/>
                <w:szCs w:val="20"/>
              </w:rPr>
              <w:t>zakresie</w:t>
            </w:r>
            <w:r w:rsidRPr="00AB6922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AB6922">
              <w:rPr>
                <w:rFonts w:ascii="Arial" w:hAnsi="Arial" w:cs="Arial"/>
                <w:sz w:val="20"/>
                <w:szCs w:val="20"/>
              </w:rPr>
              <w:t>obsługi</w:t>
            </w:r>
            <w:r w:rsidRPr="00AB6922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AB6922">
              <w:rPr>
                <w:rFonts w:ascii="Arial" w:hAnsi="Arial" w:cs="Arial"/>
                <w:sz w:val="20"/>
                <w:szCs w:val="20"/>
              </w:rPr>
              <w:t>przedmiotu</w:t>
            </w:r>
            <w:r w:rsidRPr="00AB6922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AB6922">
              <w:rPr>
                <w:rFonts w:ascii="Arial" w:hAnsi="Arial" w:cs="Arial"/>
                <w:sz w:val="20"/>
                <w:szCs w:val="20"/>
              </w:rPr>
              <w:t>zamówienia. Zamawiający zastrzega sobie możliwość drugiego szkolenia na żądanie w trakcie użytkowania sprzętu.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6922" w:rsidRPr="00AB6922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B6922">
              <w:rPr>
                <w:rFonts w:ascii="Arial" w:hAnsi="Arial" w:cs="Arial"/>
                <w:b/>
                <w:sz w:val="20"/>
                <w:szCs w:val="20"/>
              </w:rPr>
              <w:t>Warunki gwarancji i serwisu</w:t>
            </w:r>
          </w:p>
        </w:tc>
      </w:tr>
      <w:tr w:rsidR="00AB6922" w:rsidRPr="00AB6922" w:rsidTr="00A651D1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A651D1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Długość ud</w:t>
            </w:r>
            <w:r w:rsidR="00766DC7">
              <w:rPr>
                <w:rFonts w:ascii="Arial" w:hAnsi="Arial" w:cs="Arial"/>
                <w:sz w:val="20"/>
                <w:szCs w:val="20"/>
              </w:rPr>
              <w:t xml:space="preserve">zielanej </w:t>
            </w:r>
            <w:proofErr w:type="gramStart"/>
            <w:r w:rsidR="00766DC7">
              <w:rPr>
                <w:rFonts w:ascii="Arial" w:hAnsi="Arial" w:cs="Arial"/>
                <w:sz w:val="20"/>
                <w:szCs w:val="20"/>
              </w:rPr>
              <w:t>gwarancji –  minimum</w:t>
            </w:r>
            <w:proofErr w:type="gramEnd"/>
            <w:r w:rsidR="00766DC7">
              <w:rPr>
                <w:rFonts w:ascii="Arial" w:hAnsi="Arial" w:cs="Arial"/>
                <w:sz w:val="20"/>
                <w:szCs w:val="20"/>
              </w:rPr>
              <w:t xml:space="preserve"> 24 miesiące </w:t>
            </w:r>
            <w:r w:rsidRPr="00AB6922">
              <w:rPr>
                <w:rFonts w:ascii="Arial" w:hAnsi="Arial" w:cs="Arial"/>
                <w:sz w:val="20"/>
                <w:szCs w:val="20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TAK</w:t>
            </w:r>
          </w:p>
          <w:p w:rsidR="00AB6922" w:rsidRPr="00AB6922" w:rsidRDefault="00AB6922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AB6922">
              <w:rPr>
                <w:rFonts w:ascii="Arial" w:hAnsi="Arial" w:cs="Arial"/>
                <w:sz w:val="20"/>
                <w:szCs w:val="20"/>
              </w:rPr>
              <w:t>podać</w:t>
            </w:r>
            <w:proofErr w:type="gramEnd"/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B6922" w:rsidRPr="00AB6922" w:rsidRDefault="00AB6922" w:rsidP="002D6B1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6922" w:rsidRPr="00AB6922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AB6922" w:rsidRPr="00AB6922" w:rsidRDefault="00AB6922" w:rsidP="002D6B1A">
            <w:pPr>
              <w:autoSpaceDE w:val="0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i/>
                <w:sz w:val="20"/>
                <w:szCs w:val="20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6922" w:rsidRPr="00AB6922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autoSpaceDE w:val="0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TAK</w:t>
            </w:r>
          </w:p>
          <w:p w:rsidR="00AB6922" w:rsidRPr="00AB6922" w:rsidRDefault="00AB6922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6922" w:rsidRPr="00AB6922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autoSpaceDE w:val="0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TAK</w:t>
            </w:r>
          </w:p>
          <w:p w:rsidR="00AB6922" w:rsidRPr="00AB6922" w:rsidRDefault="00AB6922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6922" w:rsidRPr="00AB6922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E0E0E">
            <w:pPr>
              <w:autoSpaceDE w:val="0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 xml:space="preserve">Czas naprawy bez użycia części zamiennych (nie dłuższy niż </w:t>
            </w:r>
            <w:r w:rsidR="002E0E0E">
              <w:rPr>
                <w:rFonts w:ascii="Arial" w:hAnsi="Arial" w:cs="Arial"/>
                <w:sz w:val="20"/>
                <w:szCs w:val="20"/>
              </w:rPr>
              <w:t>3 dni robocze</w:t>
            </w:r>
            <w:r w:rsidRPr="00AB6922">
              <w:rPr>
                <w:rFonts w:ascii="Arial" w:hAnsi="Arial" w:cs="Arial"/>
                <w:sz w:val="20"/>
                <w:szCs w:val="20"/>
              </w:rPr>
              <w:t>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TAK</w:t>
            </w:r>
          </w:p>
          <w:p w:rsidR="00AB6922" w:rsidRPr="00AB6922" w:rsidRDefault="00AB6922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6922" w:rsidRPr="00AB6922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E0E0E">
            <w:pPr>
              <w:autoSpaceDE w:val="0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 xml:space="preserve">Czas naprawy z użyciem części zamiennych (nie dłuższy niż </w:t>
            </w:r>
            <w:r w:rsidR="002E0E0E">
              <w:rPr>
                <w:rFonts w:ascii="Arial" w:hAnsi="Arial" w:cs="Arial"/>
                <w:sz w:val="20"/>
                <w:szCs w:val="20"/>
              </w:rPr>
              <w:t>5 dni roboczych</w:t>
            </w:r>
            <w:r w:rsidRPr="00AB6922">
              <w:rPr>
                <w:rFonts w:ascii="Arial" w:hAnsi="Arial" w:cs="Arial"/>
                <w:sz w:val="20"/>
                <w:szCs w:val="20"/>
              </w:rPr>
              <w:t>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TAK</w:t>
            </w:r>
          </w:p>
          <w:p w:rsidR="00AB6922" w:rsidRPr="00AB6922" w:rsidRDefault="00AB6922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6922" w:rsidRPr="00AB6922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autoSpaceDE w:val="0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TAK</w:t>
            </w:r>
          </w:p>
          <w:p w:rsidR="00AB6922" w:rsidRPr="00AB6922" w:rsidRDefault="00AB6922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6922" w:rsidRPr="00AB6922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autoSpaceDE w:val="0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6922" w:rsidRPr="00AB6922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autoSpaceDE w:val="0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 xml:space="preserve">Czas naprawy gwarancyjnej (nie więcej niż 7 dni kalendarzowych), po </w:t>
            </w:r>
            <w:proofErr w:type="gramStart"/>
            <w:r w:rsidRPr="00AB6922">
              <w:rPr>
                <w:rFonts w:ascii="Arial" w:hAnsi="Arial" w:cs="Arial"/>
                <w:sz w:val="20"/>
                <w:szCs w:val="20"/>
              </w:rPr>
              <w:t>przekroczeniu którego</w:t>
            </w:r>
            <w:proofErr w:type="gramEnd"/>
            <w:r w:rsidRPr="00AB6922">
              <w:rPr>
                <w:rFonts w:ascii="Arial" w:hAnsi="Arial" w:cs="Arial"/>
                <w:sz w:val="20"/>
                <w:szCs w:val="20"/>
              </w:rPr>
              <w:t xml:space="preserve">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TAK</w:t>
            </w:r>
          </w:p>
          <w:p w:rsidR="00AB6922" w:rsidRPr="00AB6922" w:rsidRDefault="00AB6922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6922" w:rsidRPr="00AB6922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autoSpaceDE w:val="0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  <w:lang w:eastAsia="pl-PL"/>
              </w:rPr>
              <w:t xml:space="preserve">Liczba napraw gwarancyjnych tego samego podzespołu uprawniająca do wymiany tego podzespołu oraz podzespołów bezpośrednio mających wpływ na jego </w:t>
            </w:r>
            <w:proofErr w:type="gramStart"/>
            <w:r w:rsidRPr="00AB6922">
              <w:rPr>
                <w:rFonts w:ascii="Arial" w:hAnsi="Arial" w:cs="Arial"/>
                <w:sz w:val="20"/>
                <w:szCs w:val="20"/>
                <w:lang w:eastAsia="pl-PL"/>
              </w:rPr>
              <w:t xml:space="preserve">funkcjonowanie </w:t>
            </w:r>
            <w:r w:rsidR="002E0E0E">
              <w:rPr>
                <w:rFonts w:ascii="Arial" w:hAnsi="Arial" w:cs="Arial"/>
                <w:sz w:val="20"/>
                <w:szCs w:val="20"/>
                <w:lang w:eastAsia="pl-PL"/>
              </w:rPr>
              <w:t>(jeżeli</w:t>
            </w:r>
            <w:proofErr w:type="gramEnd"/>
            <w:r w:rsidR="002E0E0E">
              <w:rPr>
                <w:rFonts w:ascii="Arial" w:hAnsi="Arial" w:cs="Arial"/>
                <w:sz w:val="20"/>
                <w:szCs w:val="20"/>
                <w:lang w:eastAsia="pl-PL"/>
              </w:rPr>
              <w:t xml:space="preserve"> podzespoły te powodują uszkodzenie lub nieprawidłową pracę podzespołu) </w:t>
            </w:r>
            <w:r w:rsidR="002E0E0E" w:rsidRPr="006A7A81">
              <w:rPr>
                <w:rFonts w:ascii="Arial" w:hAnsi="Arial" w:cs="Arial"/>
                <w:sz w:val="20"/>
                <w:szCs w:val="20"/>
                <w:lang w:eastAsia="pl-PL"/>
              </w:rPr>
              <w:t>na nowe (nie więcej niż 3)</w:t>
            </w:r>
            <w:bookmarkStart w:id="1" w:name="_GoBack"/>
            <w:bookmarkEnd w:id="1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TAK</w:t>
            </w:r>
          </w:p>
          <w:p w:rsidR="00AB6922" w:rsidRPr="00AB6922" w:rsidRDefault="00AB6922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6922" w:rsidRPr="00AB6922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autoSpaceDE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AB6922">
              <w:rPr>
                <w:rFonts w:ascii="Arial" w:hAnsi="Arial" w:cs="Arial"/>
                <w:sz w:val="20"/>
                <w:szCs w:val="20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TAK</w:t>
            </w:r>
          </w:p>
          <w:p w:rsidR="00AB6922" w:rsidRPr="00AB6922" w:rsidRDefault="00AB6922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922"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6922" w:rsidRPr="00AB6922" w:rsidRDefault="00AB6922" w:rsidP="002D6B1A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50CD1" w:rsidRPr="00AB6922" w:rsidRDefault="00E50CD1" w:rsidP="00E50CD1">
      <w:pPr>
        <w:rPr>
          <w:rFonts w:ascii="Arial" w:hAnsi="Arial" w:cs="Arial"/>
          <w:b/>
          <w:color w:val="FF0000"/>
          <w:sz w:val="20"/>
          <w:szCs w:val="20"/>
        </w:rPr>
      </w:pPr>
    </w:p>
    <w:p w:rsidR="00AB6922" w:rsidRPr="00AB6922" w:rsidRDefault="00AB6922" w:rsidP="00AB6922">
      <w:pPr>
        <w:rPr>
          <w:rFonts w:ascii="Arial Narrow" w:hAnsi="Arial Narrow"/>
          <w:sz w:val="20"/>
          <w:szCs w:val="20"/>
        </w:rPr>
      </w:pPr>
      <w:proofErr w:type="gramStart"/>
      <w:r w:rsidRPr="00AB6922">
        <w:rPr>
          <w:rFonts w:ascii="Arial Narrow" w:hAnsi="Arial Narrow" w:cs="Times New Roman"/>
          <w:b/>
          <w:sz w:val="20"/>
          <w:szCs w:val="20"/>
          <w:vertAlign w:val="superscript"/>
        </w:rPr>
        <w:t>***</w:t>
      </w:r>
      <w:r w:rsidRPr="00AB6922">
        <w:rPr>
          <w:rFonts w:ascii="Arial Narrow" w:hAnsi="Arial Narrow"/>
          <w:sz w:val="20"/>
          <w:szCs w:val="20"/>
        </w:rPr>
        <w:t xml:space="preserve"> Aby</w:t>
      </w:r>
      <w:proofErr w:type="gramEnd"/>
      <w:r w:rsidRPr="00AB6922">
        <w:rPr>
          <w:rFonts w:ascii="Arial Narrow" w:hAnsi="Arial Narrow"/>
          <w:sz w:val="20"/>
          <w:szCs w:val="20"/>
        </w:rPr>
        <w:t xml:space="preserve"> podłączyć aparat cyfrowy do systemu PACS 10WSK należy spełnić następujące wymagania:</w:t>
      </w:r>
      <w:r w:rsidRPr="00AB6922">
        <w:rPr>
          <w:rFonts w:ascii="Arial Narrow" w:hAnsi="Arial Narrow"/>
          <w:sz w:val="20"/>
          <w:szCs w:val="20"/>
        </w:rPr>
        <w:br/>
      </w:r>
      <w:r w:rsidRPr="00AB6922">
        <w:rPr>
          <w:rFonts w:ascii="Arial Narrow" w:hAnsi="Arial Narrow"/>
          <w:sz w:val="20"/>
          <w:szCs w:val="20"/>
        </w:rPr>
        <w:br/>
        <w:t>1. Aparat cyfrowy musi być zgodny ze standardem DICOM 3.0 oraz obsługiwać i posiadać zainstalowane</w:t>
      </w:r>
      <w:r w:rsidRPr="00AB6922">
        <w:rPr>
          <w:rFonts w:ascii="Arial Narrow" w:hAnsi="Arial Narrow"/>
          <w:sz w:val="20"/>
          <w:szCs w:val="20"/>
        </w:rPr>
        <w:br/>
        <w:t xml:space="preserve">licencje na </w:t>
      </w:r>
      <w:proofErr w:type="gramStart"/>
      <w:r w:rsidRPr="00AB6922">
        <w:rPr>
          <w:rFonts w:ascii="Arial Narrow" w:hAnsi="Arial Narrow"/>
          <w:sz w:val="20"/>
          <w:szCs w:val="20"/>
        </w:rPr>
        <w:t>protokoły co</w:t>
      </w:r>
      <w:proofErr w:type="gramEnd"/>
      <w:r w:rsidRPr="00AB6922">
        <w:rPr>
          <w:rFonts w:ascii="Arial Narrow" w:hAnsi="Arial Narrow"/>
          <w:sz w:val="20"/>
          <w:szCs w:val="20"/>
        </w:rPr>
        <w:t xml:space="preserve"> najmniej DICOM </w:t>
      </w:r>
      <w:proofErr w:type="spellStart"/>
      <w:r w:rsidRPr="00AB6922">
        <w:rPr>
          <w:rFonts w:ascii="Arial Narrow" w:hAnsi="Arial Narrow"/>
          <w:sz w:val="20"/>
          <w:szCs w:val="20"/>
        </w:rPr>
        <w:t>Store</w:t>
      </w:r>
      <w:proofErr w:type="spellEnd"/>
      <w:r w:rsidRPr="00AB6922">
        <w:rPr>
          <w:rFonts w:ascii="Arial Narrow" w:hAnsi="Arial Narrow"/>
          <w:sz w:val="20"/>
          <w:szCs w:val="20"/>
        </w:rPr>
        <w:t xml:space="preserve"> oraz DICOM MWL (</w:t>
      </w:r>
      <w:proofErr w:type="spellStart"/>
      <w:r w:rsidRPr="00AB6922">
        <w:rPr>
          <w:rFonts w:ascii="Arial Narrow" w:hAnsi="Arial Narrow"/>
          <w:sz w:val="20"/>
          <w:szCs w:val="20"/>
        </w:rPr>
        <w:t>Modality</w:t>
      </w:r>
      <w:proofErr w:type="spellEnd"/>
      <w:r w:rsidRPr="00AB6922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AB6922">
        <w:rPr>
          <w:rFonts w:ascii="Arial Narrow" w:hAnsi="Arial Narrow"/>
          <w:sz w:val="20"/>
          <w:szCs w:val="20"/>
        </w:rPr>
        <w:t>Worklist</w:t>
      </w:r>
      <w:proofErr w:type="spellEnd"/>
      <w:r w:rsidRPr="00AB6922">
        <w:rPr>
          <w:rFonts w:ascii="Arial Narrow" w:hAnsi="Arial Narrow"/>
          <w:sz w:val="20"/>
          <w:szCs w:val="20"/>
        </w:rPr>
        <w:t>).</w:t>
      </w:r>
      <w:r w:rsidRPr="00AB6922">
        <w:rPr>
          <w:rFonts w:ascii="Arial Narrow" w:hAnsi="Arial Narrow"/>
          <w:sz w:val="20"/>
          <w:szCs w:val="20"/>
        </w:rPr>
        <w:br/>
      </w:r>
      <w:r w:rsidRPr="00AB6922">
        <w:rPr>
          <w:rFonts w:ascii="Arial Narrow" w:hAnsi="Arial Narrow"/>
          <w:sz w:val="20"/>
          <w:szCs w:val="20"/>
        </w:rPr>
        <w:br/>
        <w:t>2. Aparat cyfrowy musi być zgodny z posiadanym przez szpital systemem PACS - Agfa IMPAX 6.6.1.</w:t>
      </w:r>
      <w:r w:rsidRPr="00AB6922">
        <w:rPr>
          <w:rFonts w:ascii="Arial Narrow" w:hAnsi="Arial Narrow"/>
          <w:sz w:val="20"/>
          <w:szCs w:val="20"/>
        </w:rPr>
        <w:br/>
        <w:t xml:space="preserve">Zgodność aparatu można sprawdzić w oparciu o dokument DICOM </w:t>
      </w:r>
      <w:proofErr w:type="spellStart"/>
      <w:r w:rsidRPr="00AB6922">
        <w:rPr>
          <w:rFonts w:ascii="Arial Narrow" w:hAnsi="Arial Narrow"/>
          <w:sz w:val="20"/>
          <w:szCs w:val="20"/>
        </w:rPr>
        <w:t>Conformance</w:t>
      </w:r>
      <w:proofErr w:type="spellEnd"/>
      <w:r w:rsidRPr="00AB6922">
        <w:rPr>
          <w:rFonts w:ascii="Arial Narrow" w:hAnsi="Arial Narrow"/>
          <w:sz w:val="20"/>
          <w:szCs w:val="20"/>
        </w:rPr>
        <w:t xml:space="preserve"> Statement</w:t>
      </w:r>
      <w:r w:rsidRPr="00AB6922">
        <w:rPr>
          <w:rFonts w:ascii="Arial Narrow" w:hAnsi="Arial Narrow"/>
          <w:sz w:val="20"/>
          <w:szCs w:val="20"/>
        </w:rPr>
        <w:br/>
        <w:t xml:space="preserve">znajdujący się na stronie: </w:t>
      </w:r>
      <w:hyperlink r:id="rId8" w:history="1">
        <w:r w:rsidRPr="00AB6922">
          <w:rPr>
            <w:rStyle w:val="Hipercze"/>
            <w:rFonts w:ascii="Arial Narrow" w:hAnsi="Arial Narrow"/>
            <w:sz w:val="20"/>
            <w:szCs w:val="20"/>
          </w:rPr>
          <w:t>https://global.agfahealthcare.com/main/miscellaneous/interoperability/dicom_connectivity/</w:t>
        </w:r>
      </w:hyperlink>
      <w:r w:rsidRPr="00AB6922">
        <w:rPr>
          <w:rFonts w:ascii="Arial Narrow" w:hAnsi="Arial Narrow"/>
          <w:sz w:val="20"/>
          <w:szCs w:val="20"/>
        </w:rPr>
        <w:br/>
        <w:t>Dokument: IMPAX 6.6.x Solution  – Doc. 001470</w:t>
      </w:r>
      <w:r w:rsidRPr="00AB6922">
        <w:rPr>
          <w:rFonts w:ascii="Arial Narrow" w:hAnsi="Arial Narrow"/>
          <w:sz w:val="20"/>
          <w:szCs w:val="20"/>
        </w:rPr>
        <w:br/>
      </w:r>
      <w:r w:rsidRPr="00AB6922">
        <w:rPr>
          <w:rFonts w:ascii="Arial Narrow" w:hAnsi="Arial Narrow"/>
          <w:sz w:val="20"/>
          <w:szCs w:val="20"/>
        </w:rPr>
        <w:br/>
        <w:t>3. Oferent musi również zapewnić wszelkie licencje wymagane przez system PACS posiadany przez szpital</w:t>
      </w:r>
      <w:proofErr w:type="gramStart"/>
      <w:r w:rsidRPr="00AB6922">
        <w:rPr>
          <w:rFonts w:ascii="Arial Narrow" w:hAnsi="Arial Narrow"/>
          <w:sz w:val="20"/>
          <w:szCs w:val="20"/>
        </w:rPr>
        <w:t>,</w:t>
      </w:r>
      <w:r w:rsidRPr="00AB6922">
        <w:rPr>
          <w:rFonts w:ascii="Arial Narrow" w:hAnsi="Arial Narrow"/>
          <w:sz w:val="20"/>
          <w:szCs w:val="20"/>
        </w:rPr>
        <w:br/>
        <w:t>niezbędne</w:t>
      </w:r>
      <w:proofErr w:type="gramEnd"/>
      <w:r w:rsidRPr="00AB6922">
        <w:rPr>
          <w:rFonts w:ascii="Arial Narrow" w:hAnsi="Arial Narrow"/>
          <w:sz w:val="20"/>
          <w:szCs w:val="20"/>
        </w:rPr>
        <w:t xml:space="preserve"> do podłączenia aparatu (min. archiwizacja obrazów i obsługa listy roboczej).</w:t>
      </w:r>
      <w:r w:rsidRPr="00AB6922">
        <w:rPr>
          <w:rFonts w:ascii="Arial Narrow" w:hAnsi="Arial Narrow"/>
          <w:sz w:val="20"/>
          <w:szCs w:val="20"/>
        </w:rPr>
        <w:br/>
      </w:r>
      <w:r w:rsidRPr="00AB6922">
        <w:rPr>
          <w:rFonts w:ascii="Arial Narrow" w:hAnsi="Arial Narrow"/>
          <w:sz w:val="20"/>
          <w:szCs w:val="20"/>
        </w:rPr>
        <w:br/>
        <w:t>4. Zgłaszając się do producenta systemu PACS z prośbą o ofertę, oferent powinien zaznaczyć, że sprawa</w:t>
      </w:r>
      <w:r w:rsidRPr="00AB6922">
        <w:rPr>
          <w:rFonts w:ascii="Arial Narrow" w:hAnsi="Arial Narrow"/>
          <w:sz w:val="20"/>
          <w:szCs w:val="20"/>
        </w:rPr>
        <w:br/>
        <w:t>dotyczy podłączenia nowego aparatu do systemu IMPAX 10 Wojskowego Szpitala Klinicznego w Bydgoszczy</w:t>
      </w:r>
      <w:r w:rsidRPr="00AB6922">
        <w:rPr>
          <w:rFonts w:ascii="Arial Narrow" w:hAnsi="Arial Narrow"/>
          <w:sz w:val="20"/>
          <w:szCs w:val="20"/>
        </w:rPr>
        <w:br/>
        <w:t>w ramach procedury przetargowej. W tym wypadku zostanie udzielona bonifikata w wysokości 50%</w:t>
      </w:r>
      <w:r w:rsidRPr="00AB6922">
        <w:rPr>
          <w:rFonts w:ascii="Arial Narrow" w:hAnsi="Arial Narrow"/>
          <w:sz w:val="20"/>
          <w:szCs w:val="20"/>
        </w:rPr>
        <w:br/>
        <w:t>od standardowej ceny za przyłączenie, równa dla każdego z oferentów.</w:t>
      </w:r>
      <w:r w:rsidRPr="00AB6922">
        <w:rPr>
          <w:rFonts w:ascii="Arial Narrow" w:hAnsi="Arial Narrow"/>
          <w:sz w:val="20"/>
          <w:szCs w:val="20"/>
        </w:rPr>
        <w:br/>
        <w:t xml:space="preserve">Kontakt do producenta systemu PACS: e-mail: </w:t>
      </w:r>
      <w:hyperlink r:id="rId9" w:history="1">
        <w:r w:rsidRPr="00AB6922">
          <w:rPr>
            <w:rStyle w:val="Hipercze"/>
            <w:rFonts w:ascii="Arial Narrow" w:hAnsi="Arial Narrow"/>
            <w:sz w:val="20"/>
            <w:szCs w:val="20"/>
          </w:rPr>
          <w:t>ITserwismed.pl@agfa.com</w:t>
        </w:r>
      </w:hyperlink>
      <w:r w:rsidRPr="00AB6922">
        <w:rPr>
          <w:rFonts w:ascii="Arial Narrow" w:hAnsi="Arial Narrow"/>
          <w:sz w:val="20"/>
          <w:szCs w:val="20"/>
        </w:rPr>
        <w:t>, tel. 22 311 19 23.</w:t>
      </w:r>
    </w:p>
    <w:p w:rsidR="00AB6922" w:rsidRPr="00AB6922" w:rsidRDefault="00AB6922" w:rsidP="00AB6922">
      <w:pPr>
        <w:rPr>
          <w:rFonts w:ascii="Arial Narrow" w:hAnsi="Arial Narrow"/>
          <w:sz w:val="20"/>
          <w:szCs w:val="20"/>
        </w:rPr>
      </w:pPr>
    </w:p>
    <w:p w:rsidR="00F87776" w:rsidRPr="00AB6922" w:rsidRDefault="00F87776">
      <w:pPr>
        <w:rPr>
          <w:rFonts w:ascii="Arial" w:hAnsi="Arial" w:cs="Arial"/>
          <w:sz w:val="20"/>
          <w:szCs w:val="20"/>
        </w:rPr>
      </w:pPr>
    </w:p>
    <w:sectPr w:rsidR="00F87776" w:rsidRPr="00AB6922" w:rsidSect="004369F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741D" w:rsidRDefault="0028741D" w:rsidP="004845EA">
      <w:r>
        <w:separator/>
      </w:r>
    </w:p>
  </w:endnote>
  <w:endnote w:type="continuationSeparator" w:id="0">
    <w:p w:rsidR="0028741D" w:rsidRDefault="0028741D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922" w:rsidRDefault="00F4334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B692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B6922" w:rsidRDefault="00AB6922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922" w:rsidRDefault="00F4334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B692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E0E0E">
      <w:rPr>
        <w:rStyle w:val="Numerstrony"/>
        <w:noProof/>
      </w:rPr>
      <w:t>7</w:t>
    </w:r>
    <w:r>
      <w:rPr>
        <w:rStyle w:val="Numerstrony"/>
      </w:rPr>
      <w:fldChar w:fldCharType="end"/>
    </w:r>
  </w:p>
  <w:p w:rsidR="00AB6922" w:rsidRPr="00A208F1" w:rsidRDefault="00AB6922" w:rsidP="004369F7">
    <w:pPr>
      <w:pStyle w:val="Stopka"/>
      <w:ind w:right="360"/>
      <w:jc w:val="right"/>
      <w:rPr>
        <w:rFonts w:ascii="Arial Narrow" w:hAnsi="Arial Narrow"/>
        <w:sz w:val="22"/>
      </w:rPr>
    </w:pPr>
    <w:proofErr w:type="gramStart"/>
    <w:r>
      <w:rPr>
        <w:rFonts w:ascii="Arial Narrow" w:hAnsi="Arial Narrow"/>
        <w:sz w:val="22"/>
      </w:rPr>
      <w:t>podpis</w:t>
    </w:r>
    <w:proofErr w:type="gramEnd"/>
    <w:r>
      <w:rPr>
        <w:rFonts w:ascii="Arial Narrow" w:hAnsi="Arial Narrow"/>
        <w:sz w:val="22"/>
      </w:rPr>
      <w:t xml:space="preserve"> elektroniczny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0E45" w:rsidRDefault="00A20E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741D" w:rsidRDefault="0028741D" w:rsidP="004845EA">
      <w:r>
        <w:separator/>
      </w:r>
    </w:p>
  </w:footnote>
  <w:footnote w:type="continuationSeparator" w:id="0">
    <w:p w:rsidR="0028741D" w:rsidRDefault="0028741D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0E45" w:rsidRDefault="00A20E4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922" w:rsidRDefault="00AB6922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C11D17">
      <w:rPr>
        <w:rFonts w:ascii="Arial Narrow" w:hAnsi="Arial Narrow"/>
        <w:sz w:val="22"/>
      </w:rPr>
      <w:t>101/2023</w:t>
    </w:r>
    <w:r w:rsidR="00A20E45">
      <w:rPr>
        <w:rFonts w:ascii="Arial Narrow" w:hAnsi="Arial Narrow"/>
        <w:sz w:val="22"/>
      </w:rPr>
      <w:tab/>
    </w:r>
    <w:r w:rsidR="00A20E45">
      <w:rPr>
        <w:rFonts w:ascii="Arial Narrow" w:hAnsi="Arial Narrow"/>
        <w:sz w:val="22"/>
      </w:rPr>
      <w:tab/>
    </w:r>
    <w:r w:rsidR="00A20E45">
      <w:rPr>
        <w:rFonts w:ascii="Arial Narrow" w:hAnsi="Arial Narrow"/>
        <w:sz w:val="22"/>
      </w:rPr>
      <w:tab/>
    </w:r>
    <w:r w:rsidR="00A20E45">
      <w:rPr>
        <w:rFonts w:ascii="Arial Narrow" w:hAnsi="Arial Narrow"/>
        <w:sz w:val="22"/>
      </w:rPr>
      <w:tab/>
    </w:r>
    <w:r w:rsidR="00A20E45">
      <w:rPr>
        <w:rFonts w:ascii="Arial Narrow" w:hAnsi="Arial Narrow"/>
        <w:sz w:val="22"/>
      </w:rPr>
      <w:tab/>
    </w:r>
    <w:r w:rsidR="00A20E45">
      <w:rPr>
        <w:rFonts w:ascii="Arial Narrow" w:hAnsi="Arial Narrow"/>
        <w:sz w:val="22"/>
      </w:rPr>
      <w:tab/>
    </w:r>
    <w:r w:rsidR="00A20E45">
      <w:rPr>
        <w:rFonts w:ascii="Arial Narrow" w:hAnsi="Arial Narrow"/>
        <w:sz w:val="22"/>
      </w:rPr>
      <w:tab/>
    </w:r>
    <w:r w:rsidR="00A20E45">
      <w:rPr>
        <w:rFonts w:ascii="Arial Narrow" w:hAnsi="Arial Narrow"/>
        <w:sz w:val="22"/>
      </w:rPr>
      <w:tab/>
    </w:r>
    <w:r w:rsidR="00A20E45">
      <w:rPr>
        <w:rFonts w:ascii="Arial Narrow" w:hAnsi="Arial Narrow"/>
        <w:sz w:val="22"/>
      </w:rPr>
      <w:tab/>
      <w:t>załącznik nr 11 do SWZ</w:t>
    </w:r>
  </w:p>
  <w:p w:rsidR="00AB6922" w:rsidRPr="001F32C3" w:rsidRDefault="00AB6922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 techniczna</w:t>
    </w:r>
    <w:r w:rsidR="00C11D17">
      <w:rPr>
        <w:rFonts w:ascii="Arial Narrow" w:hAnsi="Arial Narrow"/>
        <w:sz w:val="22"/>
      </w:rPr>
      <w:t xml:space="preserve"> – zadanie nr 2</w:t>
    </w:r>
    <w:r>
      <w:rPr>
        <w:rFonts w:ascii="Arial Narrow" w:hAnsi="Arial Narrow"/>
        <w:sz w:val="22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0E45" w:rsidRDefault="00A20E4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5D635928"/>
    <w:multiLevelType w:val="singleLevel"/>
    <w:tmpl w:val="C082AE3A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CD1"/>
    <w:rsid w:val="00001EA8"/>
    <w:rsid w:val="000322B8"/>
    <w:rsid w:val="0005668E"/>
    <w:rsid w:val="00077D92"/>
    <w:rsid w:val="000C7F7D"/>
    <w:rsid w:val="00116786"/>
    <w:rsid w:val="00157765"/>
    <w:rsid w:val="00186FC3"/>
    <w:rsid w:val="001A3016"/>
    <w:rsid w:val="001B6A27"/>
    <w:rsid w:val="001D3DA9"/>
    <w:rsid w:val="001D5CE1"/>
    <w:rsid w:val="00222F93"/>
    <w:rsid w:val="0028328C"/>
    <w:rsid w:val="0028741D"/>
    <w:rsid w:val="0029780E"/>
    <w:rsid w:val="002C5758"/>
    <w:rsid w:val="002D6B1A"/>
    <w:rsid w:val="002E0E0E"/>
    <w:rsid w:val="002F1034"/>
    <w:rsid w:val="003005F9"/>
    <w:rsid w:val="00315E05"/>
    <w:rsid w:val="00321F18"/>
    <w:rsid w:val="0033360C"/>
    <w:rsid w:val="00340DDE"/>
    <w:rsid w:val="003527B5"/>
    <w:rsid w:val="003561CF"/>
    <w:rsid w:val="00383505"/>
    <w:rsid w:val="003A2D88"/>
    <w:rsid w:val="003B2C01"/>
    <w:rsid w:val="003B4C8B"/>
    <w:rsid w:val="003F1E97"/>
    <w:rsid w:val="00411422"/>
    <w:rsid w:val="00417880"/>
    <w:rsid w:val="004369F7"/>
    <w:rsid w:val="004845EA"/>
    <w:rsid w:val="004B0CC1"/>
    <w:rsid w:val="004B4B63"/>
    <w:rsid w:val="004F60B4"/>
    <w:rsid w:val="00545413"/>
    <w:rsid w:val="005B28BD"/>
    <w:rsid w:val="005D7755"/>
    <w:rsid w:val="006030CC"/>
    <w:rsid w:val="006E12D2"/>
    <w:rsid w:val="00752EC5"/>
    <w:rsid w:val="00762EAA"/>
    <w:rsid w:val="00766DC7"/>
    <w:rsid w:val="007852CB"/>
    <w:rsid w:val="00791DD0"/>
    <w:rsid w:val="007A253C"/>
    <w:rsid w:val="007A6BB7"/>
    <w:rsid w:val="007B78B4"/>
    <w:rsid w:val="007D32D6"/>
    <w:rsid w:val="007E1FB8"/>
    <w:rsid w:val="00836C82"/>
    <w:rsid w:val="00854B8D"/>
    <w:rsid w:val="008642E3"/>
    <w:rsid w:val="008845A7"/>
    <w:rsid w:val="00893E37"/>
    <w:rsid w:val="008E2A03"/>
    <w:rsid w:val="009077B6"/>
    <w:rsid w:val="009348A9"/>
    <w:rsid w:val="009375BB"/>
    <w:rsid w:val="009573C1"/>
    <w:rsid w:val="00996C96"/>
    <w:rsid w:val="009B4A03"/>
    <w:rsid w:val="009B634F"/>
    <w:rsid w:val="009C28EE"/>
    <w:rsid w:val="009D3056"/>
    <w:rsid w:val="009D3148"/>
    <w:rsid w:val="00A20E45"/>
    <w:rsid w:val="00A24684"/>
    <w:rsid w:val="00A5742C"/>
    <w:rsid w:val="00A651D1"/>
    <w:rsid w:val="00AB6922"/>
    <w:rsid w:val="00AD0C91"/>
    <w:rsid w:val="00AF2877"/>
    <w:rsid w:val="00B15658"/>
    <w:rsid w:val="00BC2D44"/>
    <w:rsid w:val="00BE49D9"/>
    <w:rsid w:val="00C11D17"/>
    <w:rsid w:val="00C375C6"/>
    <w:rsid w:val="00C672D0"/>
    <w:rsid w:val="00C7558F"/>
    <w:rsid w:val="00C923AC"/>
    <w:rsid w:val="00CB1025"/>
    <w:rsid w:val="00D207D3"/>
    <w:rsid w:val="00D4776A"/>
    <w:rsid w:val="00D53C0B"/>
    <w:rsid w:val="00DF2AF1"/>
    <w:rsid w:val="00DF488C"/>
    <w:rsid w:val="00DF6DBA"/>
    <w:rsid w:val="00DF71DF"/>
    <w:rsid w:val="00E05144"/>
    <w:rsid w:val="00E50CD1"/>
    <w:rsid w:val="00E53A8E"/>
    <w:rsid w:val="00E56F64"/>
    <w:rsid w:val="00E6683D"/>
    <w:rsid w:val="00E92C2F"/>
    <w:rsid w:val="00E94A1F"/>
    <w:rsid w:val="00E96A35"/>
    <w:rsid w:val="00EC36D0"/>
    <w:rsid w:val="00EE030E"/>
    <w:rsid w:val="00F2610F"/>
    <w:rsid w:val="00F4334C"/>
    <w:rsid w:val="00F50B2F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rsid w:val="007852CB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  <w:lang w:val="en-GB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7852CB"/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paragraph" w:styleId="Tekstpodstawowy2">
    <w:name w:val="Body Text 2"/>
    <w:basedOn w:val="Normalny"/>
    <w:link w:val="Tekstpodstawowy2Znak"/>
    <w:rsid w:val="007852CB"/>
    <w:pPr>
      <w:widowControl/>
      <w:suppressAutoHyphens w:val="0"/>
      <w:autoSpaceDN/>
      <w:ind w:right="-284"/>
      <w:textAlignment w:val="auto"/>
    </w:pPr>
    <w:rPr>
      <w:rFonts w:ascii="Arial" w:eastAsia="Times New Roman" w:hAnsi="Arial" w:cs="Times New Roman"/>
      <w:kern w:val="0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7852CB"/>
    <w:rPr>
      <w:rFonts w:ascii="Arial" w:eastAsia="Times New Roman" w:hAnsi="Arial" w:cs="Times New Roman"/>
      <w:sz w:val="20"/>
      <w:szCs w:val="20"/>
      <w:lang w:eastAsia="pl-PL"/>
    </w:rPr>
  </w:style>
  <w:style w:type="character" w:styleId="Hipercze">
    <w:name w:val="Hyperlink"/>
    <w:uiPriority w:val="99"/>
    <w:unhideWhenUsed/>
    <w:rsid w:val="00AB6922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0E0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0E0E"/>
    <w:rPr>
      <w:rFonts w:ascii="Tahoma" w:eastAsia="SimSun" w:hAnsi="Tahoma" w:cs="Tahoma"/>
      <w:kern w:val="3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rsid w:val="007852CB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  <w:lang w:val="en-GB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7852CB"/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paragraph" w:styleId="Tekstpodstawowy2">
    <w:name w:val="Body Text 2"/>
    <w:basedOn w:val="Normalny"/>
    <w:link w:val="Tekstpodstawowy2Znak"/>
    <w:rsid w:val="007852CB"/>
    <w:pPr>
      <w:widowControl/>
      <w:suppressAutoHyphens w:val="0"/>
      <w:autoSpaceDN/>
      <w:ind w:right="-284"/>
      <w:textAlignment w:val="auto"/>
    </w:pPr>
    <w:rPr>
      <w:rFonts w:ascii="Arial" w:eastAsia="Times New Roman" w:hAnsi="Arial" w:cs="Times New Roman"/>
      <w:kern w:val="0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7852CB"/>
    <w:rPr>
      <w:rFonts w:ascii="Arial" w:eastAsia="Times New Roman" w:hAnsi="Arial" w:cs="Times New Roman"/>
      <w:sz w:val="20"/>
      <w:szCs w:val="20"/>
      <w:lang w:eastAsia="pl-PL"/>
    </w:rPr>
  </w:style>
  <w:style w:type="character" w:styleId="Hipercze">
    <w:name w:val="Hyperlink"/>
    <w:uiPriority w:val="99"/>
    <w:unhideWhenUsed/>
    <w:rsid w:val="00AB6922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0E0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0E0E"/>
    <w:rPr>
      <w:rFonts w:ascii="Tahoma" w:eastAsia="SimSun" w:hAnsi="Tahoma" w:cs="Tahoma"/>
      <w:kern w:val="3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lobal.agfahealthcare.com/main/miscellaneous/interoperability/dicom_connectivity/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Tserwismed.pl@agfa.com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1686</Words>
  <Characters>10119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11782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2023-08-29T06:55:00Z</cp:lastPrinted>
  <dcterms:created xsi:type="dcterms:W3CDTF">2023-08-29T06:42:00Z</dcterms:created>
  <dcterms:modified xsi:type="dcterms:W3CDTF">2023-08-29T06:55:00Z</dcterms:modified>
</cp:coreProperties>
</file>