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1CEF5F" w14:textId="77777777" w:rsidR="00AA716A" w:rsidRPr="0087230F" w:rsidRDefault="00AA716A">
      <w:pPr>
        <w:pStyle w:val="Standard"/>
        <w:jc w:val="center"/>
        <w:rPr>
          <w:rFonts w:cs="Times New Roman"/>
          <w:b/>
          <w:bCs/>
          <w:sz w:val="20"/>
          <w:szCs w:val="20"/>
        </w:rPr>
      </w:pPr>
    </w:p>
    <w:p w14:paraId="521CEF60" w14:textId="4FD734B6" w:rsidR="00AA716A" w:rsidRPr="008F1AA2" w:rsidRDefault="00BD27D5" w:rsidP="00ED5076">
      <w:pPr>
        <w:ind w:left="2124"/>
        <w:jc w:val="right"/>
        <w:rPr>
          <w:bCs/>
          <w:sz w:val="20"/>
          <w:szCs w:val="20"/>
          <w:u w:val="single"/>
        </w:rPr>
      </w:pPr>
      <w:r>
        <w:rPr>
          <w:bCs/>
          <w:sz w:val="20"/>
          <w:szCs w:val="20"/>
        </w:rPr>
        <w:t>Z</w:t>
      </w:r>
      <w:r w:rsidR="00BB7AFF" w:rsidRPr="0087230F">
        <w:rPr>
          <w:bCs/>
          <w:sz w:val="20"/>
          <w:szCs w:val="20"/>
        </w:rPr>
        <w:t xml:space="preserve">ałącznik nr </w:t>
      </w:r>
      <w:r w:rsidR="003704DA">
        <w:rPr>
          <w:bCs/>
          <w:sz w:val="20"/>
          <w:szCs w:val="20"/>
        </w:rPr>
        <w:t>2</w:t>
      </w:r>
      <w:r w:rsidR="008F1AA2">
        <w:rPr>
          <w:bCs/>
          <w:sz w:val="20"/>
          <w:szCs w:val="20"/>
        </w:rPr>
        <w:t xml:space="preserve"> a do SWZ / załącznik nr 2a </w:t>
      </w:r>
      <w:r w:rsidR="008F1AA2" w:rsidRPr="008F1AA2">
        <w:rPr>
          <w:bCs/>
          <w:sz w:val="20"/>
          <w:szCs w:val="20"/>
          <w:u w:val="single"/>
        </w:rPr>
        <w:t>do umowy</w:t>
      </w:r>
    </w:p>
    <w:p w14:paraId="521CEF61" w14:textId="77777777" w:rsidR="00AA716A" w:rsidRPr="0087230F" w:rsidRDefault="00AA716A">
      <w:pPr>
        <w:jc w:val="right"/>
        <w:rPr>
          <w:b/>
          <w:sz w:val="20"/>
          <w:szCs w:val="20"/>
        </w:rPr>
      </w:pPr>
    </w:p>
    <w:p w14:paraId="521CEF62" w14:textId="77777777" w:rsidR="00AA716A" w:rsidRPr="0087230F" w:rsidRDefault="00AA716A">
      <w:pPr>
        <w:widowControl w:val="0"/>
        <w:jc w:val="center"/>
        <w:rPr>
          <w:b/>
          <w:sz w:val="20"/>
          <w:szCs w:val="20"/>
        </w:rPr>
      </w:pPr>
    </w:p>
    <w:p w14:paraId="521CEF63" w14:textId="77777777" w:rsidR="00AA716A" w:rsidRPr="0087230F" w:rsidRDefault="00AA716A">
      <w:pPr>
        <w:widowControl w:val="0"/>
        <w:jc w:val="center"/>
        <w:rPr>
          <w:b/>
        </w:rPr>
      </w:pPr>
    </w:p>
    <w:p w14:paraId="521CEF64" w14:textId="77777777" w:rsidR="00AA716A" w:rsidRPr="0087230F" w:rsidRDefault="00BB7AFF">
      <w:pPr>
        <w:widowControl w:val="0"/>
        <w:jc w:val="center"/>
        <w:rPr>
          <w:rFonts w:eastAsia="Times New Roman"/>
          <w:lang w:eastAsia="ar-SA"/>
        </w:rPr>
      </w:pPr>
      <w:r w:rsidRPr="0087230F">
        <w:rPr>
          <w:b/>
        </w:rPr>
        <w:t>ZESTAWIENIE PARAMETRÓW TECHNICZNYCH</w:t>
      </w:r>
      <w:r w:rsidRPr="0087230F">
        <w:t xml:space="preserve"> </w:t>
      </w:r>
    </w:p>
    <w:p w14:paraId="521CEF6B" w14:textId="77777777" w:rsidR="00AA716A" w:rsidRPr="0087230F" w:rsidRDefault="00BB7AFF">
      <w:pPr>
        <w:jc w:val="center"/>
        <w:rPr>
          <w:rFonts w:eastAsia="Times New Roman"/>
          <w:b/>
          <w:bCs/>
        </w:rPr>
      </w:pPr>
      <w:r w:rsidRPr="0087230F">
        <w:rPr>
          <w:rFonts w:eastAsia="Times New Roman"/>
          <w:b/>
          <w:bCs/>
        </w:rPr>
        <w:t>REZONANS MAGNETYCZNY</w:t>
      </w:r>
    </w:p>
    <w:p w14:paraId="521CEF6C" w14:textId="77777777" w:rsidR="00AA716A" w:rsidRPr="0087230F" w:rsidRDefault="00AA716A">
      <w:pPr>
        <w:rPr>
          <w:b/>
        </w:rPr>
      </w:pPr>
    </w:p>
    <w:tbl>
      <w:tblPr>
        <w:tblW w:w="10940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77"/>
        <w:gridCol w:w="2663"/>
      </w:tblGrid>
      <w:tr w:rsidR="002B00FF" w:rsidRPr="0087230F" w14:paraId="56AFCEB6" w14:textId="77777777" w:rsidTr="002B00FF">
        <w:trPr>
          <w:trHeight w:val="43"/>
          <w:jc w:val="center"/>
        </w:trPr>
        <w:tc>
          <w:tcPr>
            <w:tcW w:w="8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CDC637" w14:textId="5A81A3EC" w:rsidR="002B00FF" w:rsidRPr="0087230F" w:rsidRDefault="002B00FF" w:rsidP="00281C99">
            <w:pPr>
              <w:widowControl w:val="0"/>
              <w:snapToGrid w:val="0"/>
              <w:contextualSpacing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Nazwa aparatu</w:t>
            </w:r>
          </w:p>
          <w:p w14:paraId="3E39F064" w14:textId="77777777" w:rsidR="002B00FF" w:rsidRPr="0087230F" w:rsidRDefault="002B00FF" w:rsidP="00281C99">
            <w:pPr>
              <w:widowControl w:val="0"/>
              <w:snapToGrid w:val="0"/>
              <w:contextualSpacing/>
              <w:rPr>
                <w:sz w:val="20"/>
                <w:szCs w:val="20"/>
              </w:rPr>
            </w:pP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C7FFF3" w14:textId="2168D52D" w:rsidR="002B00FF" w:rsidRPr="0087230F" w:rsidRDefault="002B00FF" w:rsidP="00281C99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2B00FF" w:rsidRPr="0087230F" w14:paraId="41ADC330" w14:textId="77777777" w:rsidTr="002B00FF">
        <w:trPr>
          <w:trHeight w:val="43"/>
          <w:jc w:val="center"/>
        </w:trPr>
        <w:tc>
          <w:tcPr>
            <w:tcW w:w="8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99F19D" w14:textId="77777777" w:rsidR="002B00FF" w:rsidRPr="0087230F" w:rsidRDefault="002B00FF" w:rsidP="00281C99">
            <w:pPr>
              <w:widowControl w:val="0"/>
              <w:snapToGrid w:val="0"/>
              <w:spacing w:line="276" w:lineRule="auto"/>
              <w:rPr>
                <w:rFonts w:eastAsia="Calibri"/>
                <w:sz w:val="20"/>
                <w:szCs w:val="20"/>
              </w:rPr>
            </w:pPr>
            <w:r w:rsidRPr="0087230F">
              <w:rPr>
                <w:rFonts w:eastAsia="Calibri"/>
                <w:sz w:val="20"/>
                <w:szCs w:val="20"/>
              </w:rPr>
              <w:t>Producent</w:t>
            </w:r>
          </w:p>
          <w:p w14:paraId="79D6D12C" w14:textId="77777777" w:rsidR="002B00FF" w:rsidRPr="0087230F" w:rsidRDefault="002B00FF" w:rsidP="00281C99">
            <w:pPr>
              <w:widowControl w:val="0"/>
              <w:snapToGrid w:val="0"/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238D94" w14:textId="5FA9B94A" w:rsidR="002B00FF" w:rsidRPr="0087230F" w:rsidRDefault="002B00FF" w:rsidP="00281C99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2B00FF" w:rsidRPr="0087230F" w14:paraId="41E451E3" w14:textId="77777777" w:rsidTr="002B00FF">
        <w:trPr>
          <w:trHeight w:val="43"/>
          <w:jc w:val="center"/>
        </w:trPr>
        <w:tc>
          <w:tcPr>
            <w:tcW w:w="8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25D623" w14:textId="77777777" w:rsidR="002B00FF" w:rsidRPr="0087230F" w:rsidRDefault="002B00FF" w:rsidP="00281C99">
            <w:pPr>
              <w:widowControl w:val="0"/>
              <w:snapToGrid w:val="0"/>
              <w:spacing w:line="276" w:lineRule="auto"/>
              <w:rPr>
                <w:rFonts w:eastAsia="Calibri"/>
                <w:sz w:val="20"/>
                <w:szCs w:val="20"/>
              </w:rPr>
            </w:pPr>
            <w:r w:rsidRPr="0087230F">
              <w:rPr>
                <w:rFonts w:eastAsia="Calibri"/>
                <w:sz w:val="20"/>
                <w:szCs w:val="20"/>
              </w:rPr>
              <w:t>Rok produkcji wszystkich elementów – nie wcześniej niż 2023 r.</w:t>
            </w:r>
          </w:p>
          <w:p w14:paraId="4094E46A" w14:textId="77777777" w:rsidR="002B00FF" w:rsidRPr="0087230F" w:rsidRDefault="002B00FF" w:rsidP="00281C99">
            <w:pPr>
              <w:widowControl w:val="0"/>
              <w:snapToGrid w:val="0"/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0B9F56" w14:textId="720FB357" w:rsidR="002B00FF" w:rsidRPr="0087230F" w:rsidRDefault="002B00FF" w:rsidP="00281C99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2B00FF" w:rsidRPr="0087230F" w14:paraId="09066EDF" w14:textId="77777777" w:rsidTr="002B00FF">
        <w:trPr>
          <w:trHeight w:val="43"/>
          <w:jc w:val="center"/>
        </w:trPr>
        <w:tc>
          <w:tcPr>
            <w:tcW w:w="8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241808" w14:textId="54B73CA8" w:rsidR="002B00FF" w:rsidRPr="0087230F" w:rsidRDefault="002B00FF" w:rsidP="00281C99">
            <w:pPr>
              <w:widowControl w:val="0"/>
              <w:rPr>
                <w:rFonts w:eastAsia="Calibri"/>
                <w:sz w:val="20"/>
                <w:szCs w:val="20"/>
              </w:rPr>
            </w:pPr>
            <w:r w:rsidRPr="0087230F">
              <w:rPr>
                <w:rFonts w:eastAsia="Calibri"/>
                <w:sz w:val="20"/>
                <w:szCs w:val="20"/>
              </w:rPr>
              <w:t>Urządzenie fabrycznie nowe</w:t>
            </w:r>
            <w:r w:rsidR="005F073D" w:rsidRPr="0087230F">
              <w:rPr>
                <w:rFonts w:eastAsia="Calibri"/>
                <w:sz w:val="20"/>
                <w:szCs w:val="20"/>
              </w:rPr>
              <w:t>, n</w:t>
            </w:r>
            <w:r w:rsidRPr="0087230F">
              <w:rPr>
                <w:rFonts w:eastAsia="Calibri"/>
                <w:sz w:val="20"/>
                <w:szCs w:val="20"/>
              </w:rPr>
              <w:t xml:space="preserve">ie dopuszcza się egzemplarzy powystawowych, </w:t>
            </w:r>
            <w:proofErr w:type="spellStart"/>
            <w:r w:rsidRPr="0087230F">
              <w:rPr>
                <w:rFonts w:eastAsia="Calibri"/>
                <w:sz w:val="20"/>
                <w:szCs w:val="20"/>
              </w:rPr>
              <w:t>rekondycjonowanych</w:t>
            </w:r>
            <w:proofErr w:type="spellEnd"/>
            <w:r w:rsidRPr="0087230F">
              <w:rPr>
                <w:rFonts w:eastAsia="Calibri"/>
                <w:sz w:val="20"/>
                <w:szCs w:val="20"/>
              </w:rPr>
              <w:t>, demonstracyjnych, itp.</w:t>
            </w:r>
          </w:p>
          <w:p w14:paraId="68BAA293" w14:textId="77777777" w:rsidR="002B00FF" w:rsidRPr="0087230F" w:rsidRDefault="002B00FF" w:rsidP="00281C9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FBE008" w14:textId="02DC2DAD" w:rsidR="002B00FF" w:rsidRPr="0087230F" w:rsidRDefault="002B00FF" w:rsidP="00281C99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14:paraId="521CEF6D" w14:textId="77777777" w:rsidR="00AA716A" w:rsidRPr="0087230F" w:rsidRDefault="00AA716A">
      <w:pPr>
        <w:pStyle w:val="Standard"/>
        <w:rPr>
          <w:rFonts w:cs="Times New Roman"/>
          <w:sz w:val="20"/>
          <w:szCs w:val="20"/>
        </w:rPr>
      </w:pPr>
    </w:p>
    <w:p w14:paraId="5F9B7840" w14:textId="77777777" w:rsidR="002B00FF" w:rsidRPr="0087230F" w:rsidRDefault="002B00FF">
      <w:pPr>
        <w:pStyle w:val="Standard"/>
        <w:rPr>
          <w:rFonts w:cs="Times New Roman"/>
          <w:sz w:val="20"/>
          <w:szCs w:val="20"/>
        </w:rPr>
      </w:pPr>
    </w:p>
    <w:p w14:paraId="521CEF6E" w14:textId="77777777" w:rsidR="00AA716A" w:rsidRPr="0087230F" w:rsidRDefault="00AA716A">
      <w:pPr>
        <w:pStyle w:val="Standard"/>
        <w:rPr>
          <w:rFonts w:cs="Times New Roman"/>
          <w:sz w:val="20"/>
          <w:szCs w:val="20"/>
        </w:rPr>
      </w:pPr>
    </w:p>
    <w:p w14:paraId="521CEF6F" w14:textId="77777777" w:rsidR="00AA716A" w:rsidRPr="0087230F" w:rsidRDefault="00AA716A">
      <w:pPr>
        <w:pStyle w:val="Standard"/>
        <w:rPr>
          <w:rFonts w:cs="Times New Roman"/>
          <w:sz w:val="20"/>
          <w:szCs w:val="20"/>
        </w:rPr>
      </w:pPr>
    </w:p>
    <w:tbl>
      <w:tblPr>
        <w:tblW w:w="13832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6"/>
        <w:gridCol w:w="6608"/>
        <w:gridCol w:w="2126"/>
        <w:gridCol w:w="2126"/>
        <w:gridCol w:w="2126"/>
      </w:tblGrid>
      <w:tr w:rsidR="00AA716A" w:rsidRPr="0087230F" w14:paraId="521CEF78" w14:textId="77777777" w:rsidTr="00AA0F30">
        <w:trPr>
          <w:trHeight w:val="706"/>
          <w:tblHeader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521CEF70" w14:textId="77777777" w:rsidR="00AA716A" w:rsidRPr="0087230F" w:rsidRDefault="00BB7AFF">
            <w:pPr>
              <w:widowControl w:val="0"/>
              <w:rPr>
                <w:sz w:val="20"/>
                <w:szCs w:val="20"/>
              </w:rPr>
            </w:pPr>
            <w:r w:rsidRPr="0087230F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521CEF71" w14:textId="77777777" w:rsidR="00AA716A" w:rsidRPr="0087230F" w:rsidRDefault="00BB7AFF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b/>
                <w:bCs/>
                <w:sz w:val="20"/>
                <w:szCs w:val="20"/>
              </w:rPr>
              <w:t>Opis parametru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521CEF72" w14:textId="55E7EFB5" w:rsidR="00AA716A" w:rsidRPr="0087230F" w:rsidRDefault="00BB7AFF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 w:rsidRPr="0087230F">
              <w:rPr>
                <w:b/>
                <w:bCs/>
                <w:sz w:val="20"/>
                <w:szCs w:val="20"/>
              </w:rPr>
              <w:t>Parametr</w:t>
            </w:r>
            <w:r w:rsidR="00A635AC" w:rsidRPr="0087230F">
              <w:rPr>
                <w:b/>
                <w:bCs/>
                <w:sz w:val="20"/>
                <w:szCs w:val="20"/>
              </w:rPr>
              <w:t>y wymagane</w:t>
            </w:r>
          </w:p>
          <w:p w14:paraId="521CEF73" w14:textId="77777777" w:rsidR="00AA716A" w:rsidRPr="0087230F" w:rsidRDefault="00AA716A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521CEF74" w14:textId="6885A55F" w:rsidR="00AA716A" w:rsidRPr="0087230F" w:rsidRDefault="00BB7AFF" w:rsidP="00A635AC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 w:rsidRPr="0087230F">
              <w:rPr>
                <w:b/>
                <w:bCs/>
                <w:sz w:val="20"/>
                <w:szCs w:val="20"/>
              </w:rPr>
              <w:t>Punktacja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521CEF75" w14:textId="77777777" w:rsidR="00AA716A" w:rsidRPr="0087230F" w:rsidRDefault="00BB7AFF">
            <w:pPr>
              <w:widowControl w:val="0"/>
              <w:snapToGrid w:val="0"/>
              <w:contextualSpacing/>
              <w:jc w:val="center"/>
              <w:rPr>
                <w:b/>
                <w:sz w:val="20"/>
                <w:szCs w:val="20"/>
              </w:rPr>
            </w:pPr>
            <w:r w:rsidRPr="0087230F">
              <w:rPr>
                <w:b/>
                <w:sz w:val="20"/>
                <w:szCs w:val="20"/>
              </w:rPr>
              <w:t>Odpowiedź</w:t>
            </w:r>
          </w:p>
          <w:p w14:paraId="521CEF76" w14:textId="77777777" w:rsidR="00AA716A" w:rsidRPr="0087230F" w:rsidRDefault="00BB7AFF">
            <w:pPr>
              <w:widowControl w:val="0"/>
              <w:snapToGrid w:val="0"/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87230F">
              <w:rPr>
                <w:b/>
                <w:sz w:val="20"/>
                <w:szCs w:val="20"/>
              </w:rPr>
              <w:t>Wykonawcy</w:t>
            </w:r>
          </w:p>
          <w:p w14:paraId="521CEF77" w14:textId="77777777" w:rsidR="00AA716A" w:rsidRPr="0087230F" w:rsidRDefault="00AA716A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9A0B7A" w:rsidRPr="0087230F" w14:paraId="521CEF8C" w14:textId="77777777" w:rsidTr="00AA0F30">
        <w:trPr>
          <w:trHeight w:val="4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EF87" w14:textId="77777777" w:rsidR="009A0B7A" w:rsidRPr="0087230F" w:rsidRDefault="009A0B7A" w:rsidP="009A0B7A">
            <w:pPr>
              <w:widowControl w:val="0"/>
              <w:ind w:left="502"/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EF88" w14:textId="77777777" w:rsidR="009A0B7A" w:rsidRPr="0087230F" w:rsidRDefault="009A0B7A" w:rsidP="009A0B7A">
            <w:pPr>
              <w:widowControl w:val="0"/>
              <w:rPr>
                <w:rFonts w:eastAsia="Calibri"/>
                <w:b/>
                <w:bCs/>
                <w:sz w:val="20"/>
                <w:szCs w:val="20"/>
              </w:rPr>
            </w:pPr>
            <w:r w:rsidRPr="0087230F">
              <w:rPr>
                <w:rFonts w:eastAsia="Calibri"/>
                <w:b/>
                <w:bCs/>
                <w:sz w:val="20"/>
                <w:szCs w:val="20"/>
              </w:rPr>
              <w:t>MAGNES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EF89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EF8A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EF8B" w14:textId="77777777" w:rsidR="009A0B7A" w:rsidRPr="0087230F" w:rsidRDefault="009A0B7A" w:rsidP="009A0B7A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</w:tr>
      <w:tr w:rsidR="009A0B7A" w:rsidRPr="0087230F" w14:paraId="521CEF93" w14:textId="77777777" w:rsidTr="00AA0F30">
        <w:trPr>
          <w:trHeight w:val="221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EF8D" w14:textId="77777777" w:rsidR="009A0B7A" w:rsidRPr="0087230F" w:rsidRDefault="009A0B7A" w:rsidP="009A0B7A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EF8E" w14:textId="77777777" w:rsidR="009A0B7A" w:rsidRPr="0087230F" w:rsidRDefault="009A0B7A" w:rsidP="009A0B7A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Indukcja pola magnetycznego B</w:t>
            </w:r>
            <w:r w:rsidRPr="0087230F">
              <w:rPr>
                <w:rFonts w:eastAsia="Times New Roman"/>
                <w:sz w:val="20"/>
                <w:szCs w:val="20"/>
                <w:vertAlign w:val="subscript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EF8F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≥ 1,5 T;</w:t>
            </w:r>
          </w:p>
          <w:p w14:paraId="521CEF90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wartość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EF91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EF92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9A0B7A" w:rsidRPr="0087230F" w14:paraId="521CEF9A" w14:textId="77777777" w:rsidTr="00AA0F30">
        <w:trPr>
          <w:trHeight w:val="316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EF94" w14:textId="77777777" w:rsidR="009A0B7A" w:rsidRPr="0087230F" w:rsidRDefault="009A0B7A" w:rsidP="009A0B7A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EF95" w14:textId="77777777" w:rsidR="009A0B7A" w:rsidRPr="0087230F" w:rsidRDefault="009A0B7A" w:rsidP="009A0B7A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Zamknięty system chłodzenia magnesu ciekłym helem</w:t>
            </w:r>
          </w:p>
          <w:p w14:paraId="521CEF96" w14:textId="77777777" w:rsidR="009A0B7A" w:rsidRPr="0087230F" w:rsidRDefault="009A0B7A" w:rsidP="009A0B7A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EF97" w14:textId="77777777" w:rsidR="009A0B7A" w:rsidRPr="0087230F" w:rsidRDefault="009A0B7A" w:rsidP="009A0B7A">
            <w:pPr>
              <w:pStyle w:val="Heading51"/>
              <w:keepNext/>
              <w:widowControl w:val="0"/>
              <w:numPr>
                <w:ilvl w:val="4"/>
                <w:numId w:val="11"/>
              </w:numPr>
              <w:spacing w:before="0" w:after="0"/>
              <w:jc w:val="center"/>
              <w:rPr>
                <w:b w:val="0"/>
                <w:i w:val="0"/>
                <w:sz w:val="20"/>
                <w:szCs w:val="20"/>
              </w:rPr>
            </w:pPr>
            <w:r w:rsidRPr="0087230F">
              <w:rPr>
                <w:b w:val="0"/>
                <w:i w:val="0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EF98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EF99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9A0B7A" w:rsidRPr="0087230F" w14:paraId="521CEFA1" w14:textId="77777777" w:rsidTr="00AA0F30">
        <w:trPr>
          <w:trHeight w:val="42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EF9B" w14:textId="77777777" w:rsidR="009A0B7A" w:rsidRPr="0087230F" w:rsidRDefault="009A0B7A" w:rsidP="009A0B7A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EF9C" w14:textId="77777777" w:rsidR="009A0B7A" w:rsidRPr="0087230F" w:rsidRDefault="009A0B7A" w:rsidP="009A0B7A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Zużycie helu przy typowej pracy klinicznej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EF9D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≤ 0,01 l/rok;</w:t>
            </w:r>
          </w:p>
          <w:p w14:paraId="521CEF9E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wartość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EF9F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EFA0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9A0B7A" w:rsidRPr="0087230F" w14:paraId="521CEFA7" w14:textId="77777777" w:rsidTr="00AA0F30">
        <w:trPr>
          <w:trHeight w:val="42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EFA2" w14:textId="77777777" w:rsidR="009A0B7A" w:rsidRPr="0087230F" w:rsidRDefault="009A0B7A" w:rsidP="009A0B7A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EFA3" w14:textId="77777777" w:rsidR="009A0B7A" w:rsidRPr="0087230F" w:rsidRDefault="009A0B7A" w:rsidP="009A0B7A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Aktywne ekranowanie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EFA4" w14:textId="7DDB13B8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</w:t>
            </w:r>
            <w:r w:rsidR="00FC08D1" w:rsidRPr="0087230F">
              <w:rPr>
                <w:sz w:val="20"/>
                <w:szCs w:val="20"/>
              </w:rPr>
              <w:t>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EFA5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EFA6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9A0B7A" w:rsidRPr="0087230F" w14:paraId="521CEFAF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EFA8" w14:textId="77777777" w:rsidR="009A0B7A" w:rsidRPr="0087230F" w:rsidRDefault="009A0B7A" w:rsidP="009A0B7A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EFA9" w14:textId="77777777" w:rsidR="009A0B7A" w:rsidRPr="0087230F" w:rsidRDefault="009A0B7A" w:rsidP="009A0B7A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 xml:space="preserve">Wymiar pola rozproszonego 5 Gauss (0,5 </w:t>
            </w:r>
            <w:proofErr w:type="spellStart"/>
            <w:r w:rsidRPr="0087230F">
              <w:rPr>
                <w:bCs/>
                <w:sz w:val="20"/>
                <w:szCs w:val="20"/>
              </w:rPr>
              <w:t>mT</w:t>
            </w:r>
            <w:proofErr w:type="spellEnd"/>
            <w:r w:rsidRPr="0087230F">
              <w:rPr>
                <w:bCs/>
                <w:sz w:val="20"/>
                <w:szCs w:val="20"/>
              </w:rPr>
              <w:t>) w płaszczyźnie X/Y</w:t>
            </w:r>
          </w:p>
          <w:p w14:paraId="521CEFAA" w14:textId="77777777" w:rsidR="009A0B7A" w:rsidRPr="0087230F" w:rsidRDefault="009A0B7A" w:rsidP="009A0B7A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EFAB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≤ 2,5 m;</w:t>
            </w:r>
          </w:p>
          <w:p w14:paraId="521CEFAC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wartość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EFAD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EFAE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9A0B7A" w:rsidRPr="0087230F" w14:paraId="521CEFB7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EFB0" w14:textId="77777777" w:rsidR="009A0B7A" w:rsidRPr="0087230F" w:rsidRDefault="009A0B7A" w:rsidP="009A0B7A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EFB1" w14:textId="77777777" w:rsidR="009A0B7A" w:rsidRPr="0087230F" w:rsidRDefault="009A0B7A" w:rsidP="009A0B7A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 xml:space="preserve">Wymiar pola rozproszonego 5 Gauss (0,5 </w:t>
            </w:r>
            <w:proofErr w:type="spellStart"/>
            <w:r w:rsidRPr="0087230F">
              <w:rPr>
                <w:bCs/>
                <w:sz w:val="20"/>
                <w:szCs w:val="20"/>
              </w:rPr>
              <w:t>mT</w:t>
            </w:r>
            <w:proofErr w:type="spellEnd"/>
            <w:r w:rsidRPr="0087230F">
              <w:rPr>
                <w:bCs/>
                <w:sz w:val="20"/>
                <w:szCs w:val="20"/>
              </w:rPr>
              <w:t>) w osi Z</w:t>
            </w:r>
          </w:p>
          <w:p w14:paraId="521CEFB2" w14:textId="77777777" w:rsidR="009A0B7A" w:rsidRPr="0087230F" w:rsidRDefault="009A0B7A" w:rsidP="009A0B7A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EFB3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≤ 4,0 m;</w:t>
            </w:r>
          </w:p>
          <w:p w14:paraId="521CEFB4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wartość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EFB5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EFB6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9A0B7A" w:rsidRPr="0087230F" w14:paraId="521CEFC0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EFB8" w14:textId="77777777" w:rsidR="009A0B7A" w:rsidRPr="0087230F" w:rsidRDefault="009A0B7A" w:rsidP="009A0B7A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EFB9" w14:textId="77777777" w:rsidR="009A0B7A" w:rsidRPr="0087230F" w:rsidRDefault="009A0B7A" w:rsidP="009A0B7A">
            <w:pPr>
              <w:widowControl w:val="0"/>
              <w:rPr>
                <w:rFonts w:eastAsia="Times New Roman"/>
                <w:sz w:val="20"/>
                <w:szCs w:val="20"/>
              </w:rPr>
            </w:pPr>
            <w:r w:rsidRPr="0087230F">
              <w:rPr>
                <w:rFonts w:eastAsia="Times New Roman"/>
                <w:sz w:val="20"/>
                <w:szCs w:val="20"/>
              </w:rPr>
              <w:t>Homogeniczność pola magnetycznego w małej kuli o średnicy 10 cm; wartość gwarantowana mierzona metodą Volume-</w:t>
            </w:r>
            <w:proofErr w:type="spellStart"/>
            <w:r w:rsidRPr="0087230F">
              <w:rPr>
                <w:rFonts w:eastAsia="Times New Roman"/>
                <w:sz w:val="20"/>
                <w:szCs w:val="20"/>
              </w:rPr>
              <w:t>root</w:t>
            </w:r>
            <w:proofErr w:type="spellEnd"/>
            <w:r w:rsidRPr="0087230F">
              <w:rPr>
                <w:rFonts w:eastAsia="Times New Roman"/>
                <w:sz w:val="20"/>
                <w:szCs w:val="20"/>
              </w:rPr>
              <w:t>-</w:t>
            </w:r>
            <w:proofErr w:type="spellStart"/>
            <w:r w:rsidRPr="0087230F">
              <w:rPr>
                <w:rFonts w:eastAsia="Times New Roman"/>
                <w:sz w:val="20"/>
                <w:szCs w:val="20"/>
              </w:rPr>
              <w:t>mean-square</w:t>
            </w:r>
            <w:proofErr w:type="spellEnd"/>
            <w:r w:rsidRPr="0087230F">
              <w:rPr>
                <w:rFonts w:eastAsia="Times New Roman"/>
                <w:sz w:val="20"/>
                <w:szCs w:val="20"/>
              </w:rPr>
              <w:t xml:space="preserve"> dla min. 24 płaszczyzn pomiarowych w kuli DSV (</w:t>
            </w:r>
            <w:proofErr w:type="spellStart"/>
            <w:r w:rsidRPr="0087230F">
              <w:rPr>
                <w:rFonts w:eastAsia="Times New Roman"/>
                <w:sz w:val="20"/>
                <w:szCs w:val="20"/>
              </w:rPr>
              <w:t>Diameter</w:t>
            </w:r>
            <w:proofErr w:type="spellEnd"/>
            <w:r w:rsidRPr="0087230F"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 w:rsidRPr="0087230F">
              <w:rPr>
                <w:rFonts w:eastAsia="Times New Roman"/>
                <w:sz w:val="20"/>
                <w:szCs w:val="20"/>
              </w:rPr>
              <w:t>Spherical</w:t>
            </w:r>
            <w:proofErr w:type="spellEnd"/>
            <w:r w:rsidRPr="0087230F">
              <w:rPr>
                <w:rFonts w:eastAsia="Times New Roman"/>
                <w:sz w:val="20"/>
                <w:szCs w:val="20"/>
              </w:rPr>
              <w:t xml:space="preserve"> Volume)</w:t>
            </w:r>
          </w:p>
          <w:p w14:paraId="521CEFBA" w14:textId="77777777" w:rsidR="009A0B7A" w:rsidRPr="0087230F" w:rsidRDefault="009A0B7A" w:rsidP="009A0B7A">
            <w:pPr>
              <w:pStyle w:val="AbsatzTableFormat"/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EFBB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 xml:space="preserve">≤ 0,02 </w:t>
            </w:r>
            <w:proofErr w:type="spellStart"/>
            <w:r w:rsidRPr="0087230F">
              <w:rPr>
                <w:sz w:val="20"/>
                <w:szCs w:val="20"/>
              </w:rPr>
              <w:t>ppm</w:t>
            </w:r>
            <w:proofErr w:type="spellEnd"/>
            <w:r w:rsidRPr="0087230F">
              <w:rPr>
                <w:sz w:val="20"/>
                <w:szCs w:val="20"/>
              </w:rPr>
              <w:t>;</w:t>
            </w:r>
          </w:p>
          <w:p w14:paraId="521CEFBC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wartość</w:t>
            </w:r>
          </w:p>
          <w:p w14:paraId="521CEFBD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EFBE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EFBF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9A0B7A" w:rsidRPr="0087230F" w14:paraId="521CEFC9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EFC1" w14:textId="77777777" w:rsidR="009A0B7A" w:rsidRPr="0087230F" w:rsidRDefault="009A0B7A" w:rsidP="009A0B7A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EFC2" w14:textId="77777777" w:rsidR="009A0B7A" w:rsidRPr="0087230F" w:rsidRDefault="009A0B7A" w:rsidP="009A0B7A">
            <w:pPr>
              <w:widowControl w:val="0"/>
              <w:rPr>
                <w:rFonts w:eastAsia="Times New Roman"/>
                <w:sz w:val="20"/>
                <w:szCs w:val="20"/>
              </w:rPr>
            </w:pPr>
            <w:r w:rsidRPr="0087230F">
              <w:rPr>
                <w:rFonts w:eastAsia="Times New Roman"/>
                <w:sz w:val="20"/>
                <w:szCs w:val="20"/>
              </w:rPr>
              <w:t>Homogeniczność pola magnetycznego w dużej kuli o średnicy 30 cm; wartość gwarantowana mierzona metodą Volume-</w:t>
            </w:r>
            <w:proofErr w:type="spellStart"/>
            <w:r w:rsidRPr="0087230F">
              <w:rPr>
                <w:rFonts w:eastAsia="Times New Roman"/>
                <w:sz w:val="20"/>
                <w:szCs w:val="20"/>
              </w:rPr>
              <w:t>root</w:t>
            </w:r>
            <w:proofErr w:type="spellEnd"/>
            <w:r w:rsidRPr="0087230F">
              <w:rPr>
                <w:rFonts w:eastAsia="Times New Roman"/>
                <w:sz w:val="20"/>
                <w:szCs w:val="20"/>
              </w:rPr>
              <w:t>-</w:t>
            </w:r>
            <w:proofErr w:type="spellStart"/>
            <w:r w:rsidRPr="0087230F">
              <w:rPr>
                <w:rFonts w:eastAsia="Times New Roman"/>
                <w:sz w:val="20"/>
                <w:szCs w:val="20"/>
              </w:rPr>
              <w:t>mean-square</w:t>
            </w:r>
            <w:proofErr w:type="spellEnd"/>
            <w:r w:rsidRPr="0087230F">
              <w:rPr>
                <w:rFonts w:eastAsia="Times New Roman"/>
                <w:sz w:val="20"/>
                <w:szCs w:val="20"/>
              </w:rPr>
              <w:t xml:space="preserve"> dla min. 24 płaszczyzn pomiarowych w kuli DSV (</w:t>
            </w:r>
            <w:proofErr w:type="spellStart"/>
            <w:r w:rsidRPr="0087230F">
              <w:rPr>
                <w:rFonts w:eastAsia="Times New Roman"/>
                <w:sz w:val="20"/>
                <w:szCs w:val="20"/>
              </w:rPr>
              <w:t>Diameter</w:t>
            </w:r>
            <w:proofErr w:type="spellEnd"/>
            <w:r w:rsidRPr="0087230F"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 w:rsidRPr="0087230F">
              <w:rPr>
                <w:rFonts w:eastAsia="Times New Roman"/>
                <w:sz w:val="20"/>
                <w:szCs w:val="20"/>
              </w:rPr>
              <w:t>Spherical</w:t>
            </w:r>
            <w:proofErr w:type="spellEnd"/>
            <w:r w:rsidRPr="0087230F">
              <w:rPr>
                <w:rFonts w:eastAsia="Times New Roman"/>
                <w:sz w:val="20"/>
                <w:szCs w:val="20"/>
              </w:rPr>
              <w:t xml:space="preserve"> Volume)</w:t>
            </w:r>
          </w:p>
          <w:p w14:paraId="521CEFC3" w14:textId="77777777" w:rsidR="009A0B7A" w:rsidRPr="0087230F" w:rsidRDefault="009A0B7A" w:rsidP="009A0B7A">
            <w:pPr>
              <w:widowControl w:val="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EFC4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 xml:space="preserve">≤ 0,2 </w:t>
            </w:r>
            <w:proofErr w:type="spellStart"/>
            <w:r w:rsidRPr="0087230F">
              <w:rPr>
                <w:sz w:val="20"/>
                <w:szCs w:val="20"/>
              </w:rPr>
              <w:t>ppm</w:t>
            </w:r>
            <w:proofErr w:type="spellEnd"/>
            <w:r w:rsidRPr="0087230F">
              <w:rPr>
                <w:sz w:val="20"/>
                <w:szCs w:val="20"/>
              </w:rPr>
              <w:t>;</w:t>
            </w:r>
          </w:p>
          <w:p w14:paraId="521CEFC5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wartość</w:t>
            </w:r>
          </w:p>
          <w:p w14:paraId="521CEFC6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EFC7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EFC8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9A0B7A" w:rsidRPr="0087230F" w14:paraId="521CEFD1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EFCA" w14:textId="77777777" w:rsidR="009A0B7A" w:rsidRPr="0087230F" w:rsidRDefault="009A0B7A" w:rsidP="009A0B7A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EFCB" w14:textId="1D8B6623" w:rsidR="009A0B7A" w:rsidRPr="0087230F" w:rsidRDefault="009A0B7A" w:rsidP="009A0B7A">
            <w:pPr>
              <w:widowControl w:val="0"/>
              <w:rPr>
                <w:rFonts w:eastAsia="Times New Roman"/>
                <w:sz w:val="20"/>
                <w:szCs w:val="20"/>
              </w:rPr>
            </w:pPr>
            <w:r w:rsidRPr="0087230F">
              <w:rPr>
                <w:rFonts w:eastAsia="Times New Roman"/>
                <w:sz w:val="20"/>
                <w:szCs w:val="20"/>
              </w:rPr>
              <w:t>Podstawowa korekcja liniowych niehomogeniczności pola magnetycznego pierwszego rzędu, powstałych po wprowadzeniu do magnesu pacjenta i cewek odbiorczych, realizowana przez rozwiązania sprzętowe lub software’owe</w:t>
            </w:r>
          </w:p>
          <w:p w14:paraId="521CEFCC" w14:textId="77777777" w:rsidR="009A0B7A" w:rsidRPr="0087230F" w:rsidRDefault="009A0B7A" w:rsidP="009A0B7A">
            <w:pPr>
              <w:widowControl w:val="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EFCD" w14:textId="77777777" w:rsidR="009A0B7A" w:rsidRPr="0087230F" w:rsidRDefault="009A0B7A" w:rsidP="009A0B7A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  <w:p w14:paraId="521CEFCE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EFCF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EFD0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9A0B7A" w:rsidRPr="0087230F" w14:paraId="521CEFDA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EFD2" w14:textId="77777777" w:rsidR="009A0B7A" w:rsidRPr="0087230F" w:rsidRDefault="009A0B7A" w:rsidP="009A0B7A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EFD3" w14:textId="0FAA1D31" w:rsidR="009A0B7A" w:rsidRPr="0087230F" w:rsidRDefault="009A0B7A" w:rsidP="009A0B7A">
            <w:pPr>
              <w:widowControl w:val="0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 xml:space="preserve">Zaawansowana korekcja nieliniowych niehomogeniczności pola magnetycznego wyższego rzędu, powstałych po wprowadzeniu do magnesu pacjenta i cewek odbiorczych, realizowana przez rozwiązania sprzętowe, typu High-Order </w:t>
            </w:r>
            <w:proofErr w:type="spellStart"/>
            <w:r w:rsidRPr="0087230F">
              <w:rPr>
                <w:sz w:val="20"/>
                <w:szCs w:val="20"/>
              </w:rPr>
              <w:t>Shim</w:t>
            </w:r>
            <w:proofErr w:type="spellEnd"/>
            <w:r w:rsidRPr="0087230F">
              <w:rPr>
                <w:sz w:val="20"/>
                <w:szCs w:val="20"/>
              </w:rPr>
              <w:t xml:space="preserve">, 2nd Order </w:t>
            </w:r>
            <w:proofErr w:type="spellStart"/>
            <w:r w:rsidRPr="0087230F">
              <w:rPr>
                <w:sz w:val="20"/>
                <w:szCs w:val="20"/>
              </w:rPr>
              <w:t>Shim</w:t>
            </w:r>
            <w:proofErr w:type="spellEnd"/>
            <w:r w:rsidRPr="0087230F">
              <w:rPr>
                <w:sz w:val="20"/>
                <w:szCs w:val="20"/>
              </w:rPr>
              <w:t xml:space="preserve"> lub równoważny o tej </w:t>
            </w:r>
            <w:r w:rsidR="00552AF7" w:rsidRPr="0087230F">
              <w:rPr>
                <w:sz w:val="20"/>
                <w:szCs w:val="20"/>
              </w:rPr>
              <w:t xml:space="preserve">funkcjonalności, odpowiednio </w:t>
            </w:r>
            <w:r w:rsidRPr="0087230F">
              <w:rPr>
                <w:sz w:val="20"/>
                <w:szCs w:val="20"/>
              </w:rPr>
              <w:t>do nazewnictwa producenta</w:t>
            </w:r>
          </w:p>
          <w:p w14:paraId="521CEFD4" w14:textId="77777777" w:rsidR="009A0B7A" w:rsidRPr="0087230F" w:rsidRDefault="009A0B7A" w:rsidP="009A0B7A">
            <w:pPr>
              <w:widowControl w:val="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EFD5" w14:textId="77777777" w:rsidR="009A0B7A" w:rsidRPr="0087230F" w:rsidRDefault="009A0B7A" w:rsidP="009A0B7A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 / Nie</w:t>
            </w:r>
          </w:p>
          <w:p w14:paraId="521CEFD6" w14:textId="77777777" w:rsidR="009A0B7A" w:rsidRPr="0087230F" w:rsidRDefault="009A0B7A" w:rsidP="009A0B7A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Jeżeli tak – podać nazwę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EFD7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Nie – 0 pkt</w:t>
            </w:r>
          </w:p>
          <w:p w14:paraId="521CEFD8" w14:textId="0F051BD9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 xml:space="preserve">Tak – </w:t>
            </w:r>
            <w:r w:rsidR="00076C86" w:rsidRPr="0087230F">
              <w:rPr>
                <w:sz w:val="20"/>
                <w:szCs w:val="20"/>
              </w:rPr>
              <w:t>2</w:t>
            </w:r>
            <w:r w:rsidRPr="0087230F"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EFD9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9A0B7A" w:rsidRPr="0087230F" w14:paraId="521CEFE1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EFDB" w14:textId="77777777" w:rsidR="009A0B7A" w:rsidRPr="0087230F" w:rsidRDefault="009A0B7A" w:rsidP="009A0B7A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EFDC" w14:textId="77777777" w:rsidR="009A0B7A" w:rsidRPr="0087230F" w:rsidRDefault="009A0B7A" w:rsidP="009A0B7A">
            <w:pPr>
              <w:widowControl w:val="0"/>
              <w:rPr>
                <w:rFonts w:eastAsia="Times New Roman"/>
                <w:sz w:val="20"/>
                <w:szCs w:val="20"/>
              </w:rPr>
            </w:pPr>
            <w:r w:rsidRPr="0087230F">
              <w:rPr>
                <w:rFonts w:eastAsia="Times New Roman"/>
                <w:sz w:val="20"/>
                <w:szCs w:val="20"/>
              </w:rPr>
              <w:t>System redukcji hałasu poprzez rozwiązania software’owe (</w:t>
            </w:r>
            <w:proofErr w:type="spellStart"/>
            <w:r w:rsidRPr="0087230F">
              <w:rPr>
                <w:rFonts w:eastAsia="Times New Roman"/>
                <w:sz w:val="20"/>
                <w:szCs w:val="20"/>
              </w:rPr>
              <w:t>QuietX</w:t>
            </w:r>
            <w:proofErr w:type="spellEnd"/>
            <w:r w:rsidRPr="0087230F">
              <w:rPr>
                <w:rFonts w:eastAsia="Times New Roman"/>
                <w:sz w:val="20"/>
                <w:szCs w:val="20"/>
              </w:rPr>
              <w:t xml:space="preserve">, ART, Pianissimo, </w:t>
            </w:r>
            <w:proofErr w:type="spellStart"/>
            <w:r w:rsidRPr="0087230F">
              <w:rPr>
                <w:rFonts w:eastAsia="Times New Roman"/>
                <w:sz w:val="20"/>
                <w:szCs w:val="20"/>
              </w:rPr>
              <w:t>Softone</w:t>
            </w:r>
            <w:proofErr w:type="spellEnd"/>
            <w:r w:rsidRPr="0087230F">
              <w:rPr>
                <w:rFonts w:eastAsia="Times New Roman"/>
                <w:sz w:val="20"/>
                <w:szCs w:val="20"/>
              </w:rPr>
              <w:t xml:space="preserve">, lub </w:t>
            </w:r>
            <w:r w:rsidRPr="0087230F">
              <w:rPr>
                <w:sz w:val="20"/>
                <w:szCs w:val="20"/>
              </w:rPr>
              <w:t xml:space="preserve">równoważny o tej funkcjonalności </w:t>
            </w:r>
            <w:r w:rsidRPr="0087230F">
              <w:rPr>
                <w:rFonts w:eastAsia="Times New Roman"/>
                <w:sz w:val="20"/>
                <w:szCs w:val="20"/>
              </w:rPr>
              <w:t>zgodnie z nomenklaturą producenta) oraz sprzętowe</w:t>
            </w:r>
          </w:p>
          <w:p w14:paraId="521CEFDD" w14:textId="77777777" w:rsidR="009A0B7A" w:rsidRPr="0087230F" w:rsidRDefault="009A0B7A" w:rsidP="009A0B7A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EFDE" w14:textId="77777777" w:rsidR="009A0B7A" w:rsidRPr="0087230F" w:rsidRDefault="009A0B7A" w:rsidP="009A0B7A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EFDF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EFE0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9A0B7A" w:rsidRPr="0087230F" w14:paraId="521CEFE7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EFE2" w14:textId="77777777" w:rsidR="009A0B7A" w:rsidRPr="0087230F" w:rsidRDefault="009A0B7A" w:rsidP="009A0B7A">
            <w:pPr>
              <w:widowControl w:val="0"/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EFE3" w14:textId="77777777" w:rsidR="009A0B7A" w:rsidRPr="0087230F" w:rsidRDefault="009A0B7A" w:rsidP="009A0B7A">
            <w:pPr>
              <w:widowControl w:val="0"/>
              <w:rPr>
                <w:rFonts w:eastAsia="Times New Roman"/>
                <w:b/>
                <w:bCs/>
                <w:sz w:val="20"/>
                <w:szCs w:val="20"/>
              </w:rPr>
            </w:pPr>
            <w:r w:rsidRPr="0087230F">
              <w:rPr>
                <w:rFonts w:eastAsia="Times New Roman"/>
                <w:b/>
                <w:bCs/>
                <w:sz w:val="20"/>
                <w:szCs w:val="20"/>
              </w:rPr>
              <w:t>SYSTEM GRADIENTOWY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EFE4" w14:textId="77777777" w:rsidR="009A0B7A" w:rsidRPr="0087230F" w:rsidRDefault="009A0B7A" w:rsidP="009A0B7A">
            <w:pPr>
              <w:widowControl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EFE5" w14:textId="77777777" w:rsidR="009A0B7A" w:rsidRPr="0087230F" w:rsidRDefault="009A0B7A" w:rsidP="009A0B7A">
            <w:pPr>
              <w:widowControl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EFE6" w14:textId="77777777" w:rsidR="009A0B7A" w:rsidRPr="0087230F" w:rsidRDefault="009A0B7A" w:rsidP="009A0B7A">
            <w:pPr>
              <w:widowControl w:val="0"/>
              <w:jc w:val="center"/>
              <w:rPr>
                <w:b/>
                <w:sz w:val="20"/>
                <w:szCs w:val="20"/>
              </w:rPr>
            </w:pPr>
          </w:p>
        </w:tc>
      </w:tr>
      <w:tr w:rsidR="00B90DA3" w:rsidRPr="00D36A02" w14:paraId="521CEFF1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EFE8" w14:textId="77777777" w:rsidR="00B90DA3" w:rsidRPr="0087230F" w:rsidRDefault="00B90DA3" w:rsidP="00B90DA3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EFE9" w14:textId="77777777" w:rsidR="00B90DA3" w:rsidRPr="0087230F" w:rsidRDefault="00B90DA3" w:rsidP="00B90DA3">
            <w:pPr>
              <w:widowControl w:val="0"/>
              <w:rPr>
                <w:rFonts w:eastAsia="Times New Roman"/>
                <w:sz w:val="20"/>
                <w:szCs w:val="20"/>
              </w:rPr>
            </w:pPr>
            <w:r w:rsidRPr="0087230F">
              <w:rPr>
                <w:rFonts w:eastAsia="Times New Roman"/>
                <w:sz w:val="20"/>
                <w:szCs w:val="20"/>
              </w:rPr>
              <w:t>Maksymalna amplituda gradientów w każdej z osi X, Y, Z równocześnie</w:t>
            </w:r>
          </w:p>
          <w:p w14:paraId="521CEFEA" w14:textId="77777777" w:rsidR="00B90DA3" w:rsidRPr="0087230F" w:rsidRDefault="00B90DA3" w:rsidP="00B90DA3">
            <w:pPr>
              <w:widowControl w:val="0"/>
              <w:rPr>
                <w:rFonts w:eastAsia="Times New Roman"/>
                <w:sz w:val="20"/>
                <w:szCs w:val="20"/>
              </w:rPr>
            </w:pPr>
          </w:p>
          <w:p w14:paraId="521CEFEB" w14:textId="77777777" w:rsidR="00B90DA3" w:rsidRPr="0087230F" w:rsidRDefault="00B90DA3" w:rsidP="00B90DA3">
            <w:pPr>
              <w:widowControl w:val="0"/>
              <w:rPr>
                <w:rFonts w:eastAsia="Times New Roman"/>
                <w:sz w:val="20"/>
                <w:szCs w:val="20"/>
              </w:rPr>
            </w:pPr>
            <w:r w:rsidRPr="0087230F">
              <w:rPr>
                <w:rFonts w:eastAsia="Times New Roman"/>
                <w:sz w:val="20"/>
                <w:szCs w:val="20"/>
              </w:rPr>
              <w:t>Nie dopuszcza się podawania wartości dla parametrów definiowanych przez producentów subiektywnie jako tzw. „wydajność”, „ekwiwalent”, „performance”, parametry „równoważne”, parametry „porównywalne” itp.</w:t>
            </w:r>
          </w:p>
          <w:p w14:paraId="521CEFEC" w14:textId="77777777" w:rsidR="00B90DA3" w:rsidRPr="0087230F" w:rsidRDefault="00B90DA3" w:rsidP="00B90DA3">
            <w:pPr>
              <w:widowControl w:val="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EFED" w14:textId="77777777" w:rsidR="00B90DA3" w:rsidRPr="0087230F" w:rsidRDefault="00B90DA3" w:rsidP="00B90DA3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 xml:space="preserve">≥ 44 </w:t>
            </w:r>
            <w:proofErr w:type="spellStart"/>
            <w:r w:rsidRPr="0087230F">
              <w:rPr>
                <w:sz w:val="20"/>
                <w:szCs w:val="20"/>
              </w:rPr>
              <w:t>mT</w:t>
            </w:r>
            <w:proofErr w:type="spellEnd"/>
            <w:r w:rsidRPr="0087230F">
              <w:rPr>
                <w:sz w:val="20"/>
                <w:szCs w:val="20"/>
              </w:rPr>
              <w:t>/m;</w:t>
            </w:r>
          </w:p>
          <w:p w14:paraId="521CEFEE" w14:textId="77777777" w:rsidR="00B90DA3" w:rsidRPr="0087230F" w:rsidRDefault="00B90DA3" w:rsidP="00B90DA3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wartość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281EB" w14:textId="23033502" w:rsidR="00B90DA3" w:rsidRPr="0087230F" w:rsidRDefault="00B90DA3" w:rsidP="00B90DA3">
            <w:pPr>
              <w:widowControl w:val="0"/>
              <w:jc w:val="center"/>
              <w:rPr>
                <w:sz w:val="20"/>
                <w:szCs w:val="20"/>
                <w:lang w:val="de-DE"/>
              </w:rPr>
            </w:pPr>
            <w:r w:rsidRPr="0087230F">
              <w:rPr>
                <w:sz w:val="20"/>
                <w:szCs w:val="20"/>
                <w:lang w:val="de-DE"/>
              </w:rPr>
              <w:t xml:space="preserve">= 44 </w:t>
            </w:r>
            <w:proofErr w:type="spellStart"/>
            <w:r w:rsidRPr="0087230F">
              <w:rPr>
                <w:sz w:val="20"/>
                <w:szCs w:val="20"/>
                <w:lang w:val="de-DE"/>
              </w:rPr>
              <w:t>mT</w:t>
            </w:r>
            <w:proofErr w:type="spellEnd"/>
            <w:r w:rsidRPr="0087230F">
              <w:rPr>
                <w:sz w:val="20"/>
                <w:szCs w:val="20"/>
                <w:lang w:val="de-DE"/>
              </w:rPr>
              <w:t xml:space="preserve">/m – 0 </w:t>
            </w:r>
            <w:proofErr w:type="spellStart"/>
            <w:r w:rsidRPr="0087230F">
              <w:rPr>
                <w:sz w:val="20"/>
                <w:szCs w:val="20"/>
                <w:lang w:val="de-DE"/>
              </w:rPr>
              <w:t>pkt</w:t>
            </w:r>
            <w:proofErr w:type="spellEnd"/>
          </w:p>
          <w:p w14:paraId="521CEFEF" w14:textId="0643847B" w:rsidR="00B90DA3" w:rsidRPr="0087230F" w:rsidRDefault="00B90DA3" w:rsidP="00B90DA3">
            <w:pPr>
              <w:widowControl w:val="0"/>
              <w:jc w:val="center"/>
              <w:rPr>
                <w:sz w:val="20"/>
                <w:szCs w:val="20"/>
                <w:lang w:val="de-DE"/>
              </w:rPr>
            </w:pPr>
            <w:r w:rsidRPr="0087230F">
              <w:rPr>
                <w:sz w:val="20"/>
                <w:szCs w:val="20"/>
                <w:lang w:val="de-DE"/>
              </w:rPr>
              <w:t xml:space="preserve">&gt; 44 </w:t>
            </w:r>
            <w:proofErr w:type="spellStart"/>
            <w:r w:rsidRPr="0087230F">
              <w:rPr>
                <w:sz w:val="20"/>
                <w:szCs w:val="20"/>
                <w:lang w:val="de-DE"/>
              </w:rPr>
              <w:t>mT</w:t>
            </w:r>
            <w:proofErr w:type="spellEnd"/>
            <w:r w:rsidRPr="0087230F">
              <w:rPr>
                <w:sz w:val="20"/>
                <w:szCs w:val="20"/>
                <w:lang w:val="de-DE"/>
              </w:rPr>
              <w:t xml:space="preserve">/m – </w:t>
            </w:r>
            <w:r w:rsidR="005F073D" w:rsidRPr="0087230F">
              <w:rPr>
                <w:sz w:val="20"/>
                <w:szCs w:val="20"/>
                <w:lang w:val="de-DE"/>
              </w:rPr>
              <w:t xml:space="preserve">4 </w:t>
            </w:r>
            <w:proofErr w:type="spellStart"/>
            <w:r w:rsidR="005F073D" w:rsidRPr="0087230F">
              <w:rPr>
                <w:sz w:val="20"/>
                <w:szCs w:val="20"/>
                <w:lang w:val="de-DE"/>
              </w:rPr>
              <w:t>pkt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EFF0" w14:textId="77777777" w:rsidR="00B90DA3" w:rsidRPr="0087230F" w:rsidRDefault="00B90DA3" w:rsidP="00B90DA3">
            <w:pPr>
              <w:widowControl w:val="0"/>
              <w:jc w:val="center"/>
              <w:rPr>
                <w:sz w:val="20"/>
                <w:szCs w:val="20"/>
                <w:lang w:val="de-DE"/>
              </w:rPr>
            </w:pPr>
          </w:p>
        </w:tc>
      </w:tr>
      <w:tr w:rsidR="009A0B7A" w:rsidRPr="0087230F" w14:paraId="521CEFFB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EFF2" w14:textId="77777777" w:rsidR="009A0B7A" w:rsidRPr="0087230F" w:rsidRDefault="009A0B7A" w:rsidP="009A0B7A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  <w:lang w:val="de-DE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EFF3" w14:textId="77777777" w:rsidR="009A0B7A" w:rsidRPr="0087230F" w:rsidRDefault="009A0B7A" w:rsidP="009A0B7A">
            <w:pPr>
              <w:widowControl w:val="0"/>
              <w:rPr>
                <w:rFonts w:eastAsia="Times New Roman"/>
                <w:sz w:val="20"/>
                <w:szCs w:val="20"/>
              </w:rPr>
            </w:pPr>
            <w:r w:rsidRPr="0087230F">
              <w:rPr>
                <w:rFonts w:eastAsia="Times New Roman"/>
                <w:sz w:val="20"/>
                <w:szCs w:val="20"/>
              </w:rPr>
              <w:t>Maksymalna szybkość narastania gradientów (</w:t>
            </w:r>
            <w:proofErr w:type="spellStart"/>
            <w:r w:rsidRPr="0087230F">
              <w:rPr>
                <w:rFonts w:eastAsia="Times New Roman"/>
                <w:sz w:val="20"/>
                <w:szCs w:val="20"/>
              </w:rPr>
              <w:t>slew</w:t>
            </w:r>
            <w:proofErr w:type="spellEnd"/>
            <w:r w:rsidRPr="0087230F"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 w:rsidRPr="0087230F">
              <w:rPr>
                <w:rFonts w:eastAsia="Times New Roman"/>
                <w:sz w:val="20"/>
                <w:szCs w:val="20"/>
              </w:rPr>
              <w:t>rate</w:t>
            </w:r>
            <w:proofErr w:type="spellEnd"/>
            <w:r w:rsidRPr="0087230F">
              <w:rPr>
                <w:rFonts w:eastAsia="Times New Roman"/>
                <w:sz w:val="20"/>
                <w:szCs w:val="20"/>
              </w:rPr>
              <w:t>) w każdej z osi X, Y, Z dla amplitudy zaoferowanej w punkcie powyżej</w:t>
            </w:r>
          </w:p>
          <w:p w14:paraId="521CEFF4" w14:textId="77777777" w:rsidR="009A0B7A" w:rsidRPr="0087230F" w:rsidRDefault="009A0B7A" w:rsidP="009A0B7A">
            <w:pPr>
              <w:widowControl w:val="0"/>
              <w:rPr>
                <w:rFonts w:eastAsia="Times New Roman"/>
                <w:sz w:val="20"/>
                <w:szCs w:val="20"/>
              </w:rPr>
            </w:pPr>
          </w:p>
          <w:p w14:paraId="521CEFF5" w14:textId="77777777" w:rsidR="009A0B7A" w:rsidRPr="0087230F" w:rsidRDefault="009A0B7A" w:rsidP="009A0B7A">
            <w:pPr>
              <w:widowControl w:val="0"/>
              <w:rPr>
                <w:rFonts w:eastAsia="Times New Roman"/>
                <w:sz w:val="20"/>
                <w:szCs w:val="20"/>
              </w:rPr>
            </w:pPr>
            <w:r w:rsidRPr="0087230F">
              <w:rPr>
                <w:rFonts w:eastAsia="Times New Roman"/>
                <w:sz w:val="20"/>
                <w:szCs w:val="20"/>
              </w:rPr>
              <w:t>Nie dopuszcza się podawania wartości dla parametrów definiowanych przez producentów subiektywnie jako tzw. „wydajność”, „ekwiwalent”, „performance”, parametry „równoważne”, parametry „porównywalne” itp.</w:t>
            </w:r>
          </w:p>
          <w:p w14:paraId="521CEFF6" w14:textId="77777777" w:rsidR="009A0B7A" w:rsidRPr="0087230F" w:rsidRDefault="009A0B7A" w:rsidP="009A0B7A">
            <w:pPr>
              <w:widowControl w:val="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EFF7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lastRenderedPageBreak/>
              <w:t>≥ 200 T/m/s;</w:t>
            </w:r>
          </w:p>
          <w:p w14:paraId="521CEFF8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wartość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EFF9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EFFA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9A0B7A" w:rsidRPr="0087230F" w14:paraId="521CF002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EFFC" w14:textId="77777777" w:rsidR="009A0B7A" w:rsidRPr="0087230F" w:rsidRDefault="009A0B7A" w:rsidP="009A0B7A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EFFD" w14:textId="77777777" w:rsidR="009A0B7A" w:rsidRPr="0087230F" w:rsidRDefault="009A0B7A" w:rsidP="009A0B7A">
            <w:pPr>
              <w:widowControl w:val="0"/>
              <w:rPr>
                <w:rFonts w:eastAsia="Times New Roman"/>
                <w:sz w:val="20"/>
                <w:szCs w:val="20"/>
              </w:rPr>
            </w:pPr>
            <w:r w:rsidRPr="0087230F">
              <w:rPr>
                <w:rFonts w:eastAsia="Times New Roman"/>
                <w:sz w:val="20"/>
                <w:szCs w:val="20"/>
              </w:rPr>
              <w:t>Wartości maksymalnej amplitudy gradientów i maksymalnej szybkości narastania gradientów podane w punktach powyżej możliwe do uzyskania jednocześnie</w:t>
            </w:r>
          </w:p>
          <w:p w14:paraId="521CEFFE" w14:textId="77777777" w:rsidR="009A0B7A" w:rsidRPr="0087230F" w:rsidRDefault="009A0B7A" w:rsidP="009A0B7A">
            <w:pPr>
              <w:widowControl w:val="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EFFF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000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001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9A0B7A" w:rsidRPr="0087230F" w14:paraId="521CF008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003" w14:textId="77777777" w:rsidR="009A0B7A" w:rsidRPr="0087230F" w:rsidRDefault="009A0B7A" w:rsidP="009A0B7A">
            <w:pPr>
              <w:widowControl w:val="0"/>
              <w:ind w:left="502"/>
              <w:textAlignment w:val="baseline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004" w14:textId="77777777" w:rsidR="009A0B7A" w:rsidRPr="0087230F" w:rsidRDefault="009A0B7A" w:rsidP="009A0B7A">
            <w:pPr>
              <w:widowControl w:val="0"/>
              <w:rPr>
                <w:rFonts w:eastAsia="Times New Roman"/>
                <w:b/>
                <w:bCs/>
                <w:sz w:val="20"/>
                <w:szCs w:val="20"/>
              </w:rPr>
            </w:pPr>
            <w:r w:rsidRPr="0087230F">
              <w:rPr>
                <w:rFonts w:eastAsia="Times New Roman"/>
                <w:b/>
                <w:bCs/>
                <w:sz w:val="20"/>
                <w:szCs w:val="20"/>
              </w:rPr>
              <w:t>SYSTEM RF – tor nadawczy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005" w14:textId="77777777" w:rsidR="009A0B7A" w:rsidRPr="0087230F" w:rsidRDefault="009A0B7A" w:rsidP="009A0B7A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006" w14:textId="77777777" w:rsidR="009A0B7A" w:rsidRPr="0087230F" w:rsidRDefault="009A0B7A" w:rsidP="009A0B7A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007" w14:textId="77777777" w:rsidR="009A0B7A" w:rsidRPr="0087230F" w:rsidRDefault="009A0B7A" w:rsidP="009A0B7A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9A0B7A" w:rsidRPr="0087230F" w14:paraId="521CF010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009" w14:textId="77777777" w:rsidR="009A0B7A" w:rsidRPr="0087230F" w:rsidRDefault="009A0B7A" w:rsidP="009A0B7A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00A" w14:textId="77777777" w:rsidR="009A0B7A" w:rsidRPr="0087230F" w:rsidRDefault="009A0B7A" w:rsidP="009A0B7A">
            <w:pPr>
              <w:widowControl w:val="0"/>
              <w:snapToGrid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Moc wyjściowa nadajnika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00B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≥ 16 kW;</w:t>
            </w:r>
          </w:p>
          <w:p w14:paraId="521CF00C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wartość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00D" w14:textId="74AF154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= 16</w:t>
            </w:r>
            <w:r w:rsidR="00BC0C3F" w:rsidRPr="0087230F">
              <w:rPr>
                <w:sz w:val="20"/>
                <w:szCs w:val="20"/>
              </w:rPr>
              <w:t>-26</w:t>
            </w:r>
            <w:r w:rsidRPr="0087230F">
              <w:rPr>
                <w:sz w:val="20"/>
                <w:szCs w:val="20"/>
              </w:rPr>
              <w:t xml:space="preserve"> </w:t>
            </w:r>
            <w:r w:rsidR="005B275A" w:rsidRPr="0087230F">
              <w:rPr>
                <w:sz w:val="20"/>
                <w:szCs w:val="20"/>
              </w:rPr>
              <w:t xml:space="preserve">kW </w:t>
            </w:r>
            <w:r w:rsidRPr="0087230F">
              <w:rPr>
                <w:sz w:val="20"/>
                <w:szCs w:val="20"/>
              </w:rPr>
              <w:t>– 0 pkt</w:t>
            </w:r>
          </w:p>
          <w:p w14:paraId="521CF00E" w14:textId="52134984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 xml:space="preserve">&gt; </w:t>
            </w:r>
            <w:r w:rsidR="00BC0C3F" w:rsidRPr="0087230F">
              <w:rPr>
                <w:sz w:val="20"/>
                <w:szCs w:val="20"/>
              </w:rPr>
              <w:t>2</w:t>
            </w:r>
            <w:r w:rsidRPr="0087230F">
              <w:rPr>
                <w:sz w:val="20"/>
                <w:szCs w:val="20"/>
              </w:rPr>
              <w:t xml:space="preserve">6 kW – </w:t>
            </w:r>
            <w:r w:rsidR="005F073D" w:rsidRPr="0087230F">
              <w:rPr>
                <w:sz w:val="20"/>
                <w:szCs w:val="20"/>
              </w:rPr>
              <w:t>4 pkt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00F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9A0B7A" w:rsidRPr="0087230F" w14:paraId="521CF019" w14:textId="77777777" w:rsidTr="00AA0F30">
        <w:trPr>
          <w:trHeight w:val="772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011" w14:textId="77777777" w:rsidR="009A0B7A" w:rsidRPr="0087230F" w:rsidRDefault="009A0B7A" w:rsidP="009A0B7A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012" w14:textId="77777777" w:rsidR="009A0B7A" w:rsidRPr="0087230F" w:rsidRDefault="009A0B7A" w:rsidP="009A0B7A">
            <w:pPr>
              <w:widowControl w:val="0"/>
              <w:snapToGrid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Tor nadawczy sygnału MR pomiędzy maszynownią a pomieszczeniem badań zbudowany w optycznej technologii cyfrowej</w:t>
            </w:r>
          </w:p>
          <w:p w14:paraId="521CF013" w14:textId="77777777" w:rsidR="009A0B7A" w:rsidRPr="0087230F" w:rsidRDefault="009A0B7A" w:rsidP="009A0B7A">
            <w:pPr>
              <w:widowControl w:val="0"/>
              <w:snapToGrid w:val="0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014" w14:textId="77777777" w:rsidR="009A0B7A" w:rsidRPr="0087230F" w:rsidRDefault="009A0B7A" w:rsidP="009A0B7A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 / Nie</w:t>
            </w:r>
          </w:p>
          <w:p w14:paraId="521CF015" w14:textId="77777777" w:rsidR="009A0B7A" w:rsidRPr="0087230F" w:rsidRDefault="009A0B7A" w:rsidP="009A0B7A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Jeżeli tak – podać nazwę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016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Nie – 0 pkt</w:t>
            </w:r>
          </w:p>
          <w:p w14:paraId="521CF017" w14:textId="50EFC5BA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 xml:space="preserve">Tak – </w:t>
            </w:r>
            <w:r w:rsidR="00076C86" w:rsidRPr="0087230F">
              <w:rPr>
                <w:sz w:val="20"/>
                <w:szCs w:val="20"/>
              </w:rPr>
              <w:t>2</w:t>
            </w:r>
            <w:r w:rsidRPr="0087230F"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018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9A0B7A" w:rsidRPr="0087230F" w14:paraId="521CF01F" w14:textId="77777777" w:rsidTr="00AA0F30">
        <w:trPr>
          <w:trHeight w:val="5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01A" w14:textId="77777777" w:rsidR="009A0B7A" w:rsidRPr="0087230F" w:rsidRDefault="009A0B7A" w:rsidP="009A0B7A">
            <w:pPr>
              <w:widowControl w:val="0"/>
              <w:ind w:left="502"/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01B" w14:textId="77777777" w:rsidR="009A0B7A" w:rsidRPr="0087230F" w:rsidRDefault="009A0B7A" w:rsidP="009A0B7A">
            <w:pPr>
              <w:widowControl w:val="0"/>
              <w:snapToGrid w:val="0"/>
              <w:rPr>
                <w:bCs/>
                <w:sz w:val="20"/>
                <w:szCs w:val="20"/>
              </w:rPr>
            </w:pPr>
            <w:r w:rsidRPr="0087230F">
              <w:rPr>
                <w:b/>
                <w:sz w:val="20"/>
                <w:szCs w:val="20"/>
              </w:rPr>
              <w:t>SYSTEM RF – tor odbiorczy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01C" w14:textId="77777777" w:rsidR="009A0B7A" w:rsidRPr="0087230F" w:rsidRDefault="009A0B7A" w:rsidP="009A0B7A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01D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01E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9A0B7A" w:rsidRPr="0087230F" w14:paraId="521CF02B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020" w14:textId="77777777" w:rsidR="009A0B7A" w:rsidRPr="0087230F" w:rsidRDefault="009A0B7A" w:rsidP="009A0B7A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021" w14:textId="77777777" w:rsidR="009A0B7A" w:rsidRPr="0087230F" w:rsidRDefault="009A0B7A" w:rsidP="009A0B7A">
            <w:pPr>
              <w:widowControl w:val="0"/>
              <w:snapToGrid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Liczba niezależnych kanałów odbiorczych, które mogą być używane jednocześnie w jednym pojedynczym skanie i jednym pojedynczym polu widzenia (</w:t>
            </w:r>
            <w:proofErr w:type="spellStart"/>
            <w:r w:rsidRPr="0087230F">
              <w:rPr>
                <w:bCs/>
                <w:sz w:val="20"/>
                <w:szCs w:val="20"/>
              </w:rPr>
              <w:t>FoV</w:t>
            </w:r>
            <w:proofErr w:type="spellEnd"/>
            <w:r w:rsidRPr="0087230F">
              <w:rPr>
                <w:bCs/>
                <w:sz w:val="20"/>
                <w:szCs w:val="20"/>
              </w:rPr>
              <w:t>), z których każdy generuje niezależny obraz częściowy</w:t>
            </w:r>
          </w:p>
          <w:p w14:paraId="521CF022" w14:textId="119DB4B2" w:rsidR="009A0B7A" w:rsidRPr="0087230F" w:rsidRDefault="009A0B7A" w:rsidP="009A0B7A">
            <w:pPr>
              <w:widowControl w:val="0"/>
              <w:snapToGrid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(badania bez przesuwu stołu pacjenta)</w:t>
            </w:r>
          </w:p>
          <w:p w14:paraId="521CF023" w14:textId="77777777" w:rsidR="009A0B7A" w:rsidRPr="0087230F" w:rsidRDefault="009A0B7A" w:rsidP="009A0B7A">
            <w:pPr>
              <w:widowControl w:val="0"/>
              <w:snapToGrid w:val="0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024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≥ 48;</w:t>
            </w:r>
          </w:p>
          <w:p w14:paraId="223FE6FF" w14:textId="77777777" w:rsidR="00D8179C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wartość</w:t>
            </w:r>
            <w:r w:rsidR="00D8179C" w:rsidRPr="0087230F">
              <w:rPr>
                <w:sz w:val="20"/>
                <w:szCs w:val="20"/>
              </w:rPr>
              <w:t>,</w:t>
            </w:r>
          </w:p>
          <w:p w14:paraId="521CF025" w14:textId="088D842E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 xml:space="preserve">dla </w:t>
            </w:r>
            <w:r w:rsidR="00D8179C" w:rsidRPr="0087230F">
              <w:rPr>
                <w:sz w:val="20"/>
                <w:szCs w:val="20"/>
              </w:rPr>
              <w:t>podan</w:t>
            </w:r>
            <w:r w:rsidRPr="0087230F">
              <w:rPr>
                <w:sz w:val="20"/>
                <w:szCs w:val="20"/>
              </w:rPr>
              <w:t>ej wartości</w:t>
            </w:r>
          </w:p>
          <w:p w14:paraId="521CF026" w14:textId="445D1BE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nazwę zaoferowanej cewki lub zestawu cewek</w:t>
            </w:r>
            <w:r w:rsidR="00254BCD" w:rsidRPr="0087230F">
              <w:rPr>
                <w:sz w:val="20"/>
                <w:szCs w:val="20"/>
              </w:rPr>
              <w:t xml:space="preserve">, która </w:t>
            </w:r>
            <w:r w:rsidR="00D8179C" w:rsidRPr="0087230F">
              <w:rPr>
                <w:sz w:val="20"/>
                <w:szCs w:val="20"/>
              </w:rPr>
              <w:t>wy</w:t>
            </w:r>
            <w:r w:rsidR="008550D6" w:rsidRPr="0087230F">
              <w:rPr>
                <w:sz w:val="20"/>
                <w:szCs w:val="20"/>
              </w:rPr>
              <w:t>korzystuje tę wartość</w:t>
            </w:r>
          </w:p>
          <w:p w14:paraId="521CF027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oraz opisać sposób jej/ich wykorzystania</w:t>
            </w:r>
          </w:p>
          <w:p w14:paraId="521CF028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029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02A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9A0B7A" w:rsidRPr="0087230F" w14:paraId="521CF035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02C" w14:textId="77777777" w:rsidR="009A0B7A" w:rsidRPr="0087230F" w:rsidRDefault="009A0B7A" w:rsidP="009A0B7A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61415F5A" w14:textId="77777777" w:rsidR="00596513" w:rsidRPr="0087230F" w:rsidRDefault="009A0B7A" w:rsidP="009A0B7A">
            <w:pPr>
              <w:widowControl w:val="0"/>
              <w:snapToGrid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Maksymalna liczba kanałów</w:t>
            </w:r>
            <w:r w:rsidR="00596513" w:rsidRPr="0087230F">
              <w:rPr>
                <w:bCs/>
                <w:sz w:val="20"/>
                <w:szCs w:val="20"/>
              </w:rPr>
              <w:t xml:space="preserve"> – </w:t>
            </w:r>
            <w:r w:rsidRPr="0087230F">
              <w:rPr>
                <w:bCs/>
                <w:sz w:val="20"/>
                <w:szCs w:val="20"/>
              </w:rPr>
              <w:t xml:space="preserve">maksymalna </w:t>
            </w:r>
            <w:r w:rsidR="00596513" w:rsidRPr="0087230F">
              <w:rPr>
                <w:bCs/>
                <w:sz w:val="20"/>
                <w:szCs w:val="20"/>
              </w:rPr>
              <w:t xml:space="preserve">możliwa </w:t>
            </w:r>
            <w:r w:rsidRPr="0087230F">
              <w:rPr>
                <w:bCs/>
                <w:sz w:val="20"/>
                <w:szCs w:val="20"/>
              </w:rPr>
              <w:t>liczba elementów obrazujących podłączonych do skanera</w:t>
            </w:r>
          </w:p>
          <w:p w14:paraId="521CF02E" w14:textId="4D678BDF" w:rsidR="009A0B7A" w:rsidRPr="0087230F" w:rsidRDefault="00596513" w:rsidP="009A0B7A">
            <w:pPr>
              <w:widowControl w:val="0"/>
              <w:snapToGrid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(</w:t>
            </w:r>
            <w:r w:rsidR="009A0B7A" w:rsidRPr="0087230F">
              <w:rPr>
                <w:bCs/>
                <w:sz w:val="20"/>
                <w:szCs w:val="20"/>
              </w:rPr>
              <w:t>badani</w:t>
            </w:r>
            <w:r w:rsidRPr="0087230F">
              <w:rPr>
                <w:bCs/>
                <w:sz w:val="20"/>
                <w:szCs w:val="20"/>
              </w:rPr>
              <w:t>a</w:t>
            </w:r>
            <w:r w:rsidR="009A0B7A" w:rsidRPr="0087230F">
              <w:rPr>
                <w:bCs/>
                <w:sz w:val="20"/>
                <w:szCs w:val="20"/>
              </w:rPr>
              <w:t xml:space="preserve"> z przesuwem stołu pacjenta)</w:t>
            </w:r>
          </w:p>
          <w:p w14:paraId="521CF02F" w14:textId="77777777" w:rsidR="009A0B7A" w:rsidRPr="0087230F" w:rsidRDefault="009A0B7A" w:rsidP="009A0B7A">
            <w:pPr>
              <w:widowControl w:val="0"/>
              <w:snapToGrid w:val="0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030" w14:textId="77777777" w:rsidR="009A0B7A" w:rsidRPr="0087230F" w:rsidRDefault="009A0B7A" w:rsidP="009A0B7A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≥ 128;</w:t>
            </w:r>
          </w:p>
          <w:p w14:paraId="521CF031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wartość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032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= 128-200 – 0 pkt</w:t>
            </w:r>
          </w:p>
          <w:p w14:paraId="521CF033" w14:textId="2DC732C5" w:rsidR="009A0B7A" w:rsidRPr="0087230F" w:rsidRDefault="009A0B7A" w:rsidP="009A0B7A">
            <w:pPr>
              <w:widowControl w:val="0"/>
              <w:jc w:val="center"/>
              <w:rPr>
                <w:rFonts w:eastAsia="Times New Roman"/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 xml:space="preserve">&gt; 200 – </w:t>
            </w:r>
            <w:r w:rsidR="005F073D" w:rsidRPr="0087230F">
              <w:rPr>
                <w:sz w:val="20"/>
                <w:szCs w:val="20"/>
              </w:rPr>
              <w:t>4 pkt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034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9A0B7A" w:rsidRPr="0087230F" w14:paraId="521CF03C" w14:textId="77777777" w:rsidTr="00AA0F30">
        <w:trPr>
          <w:trHeight w:val="349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036" w14:textId="77777777" w:rsidR="009A0B7A" w:rsidRPr="0087230F" w:rsidRDefault="009A0B7A" w:rsidP="009A0B7A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037" w14:textId="77777777" w:rsidR="009A0B7A" w:rsidRPr="0087230F" w:rsidRDefault="009A0B7A" w:rsidP="009A0B7A">
            <w:pPr>
              <w:widowControl w:val="0"/>
              <w:snapToGrid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Dynamika odbiornika, z automatyczną kontrolą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038" w14:textId="77777777" w:rsidR="009A0B7A" w:rsidRPr="0087230F" w:rsidRDefault="009A0B7A" w:rsidP="009A0B7A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 xml:space="preserve">≥ 160 </w:t>
            </w:r>
            <w:proofErr w:type="spellStart"/>
            <w:r w:rsidRPr="0087230F">
              <w:rPr>
                <w:sz w:val="20"/>
                <w:szCs w:val="20"/>
              </w:rPr>
              <w:t>dB</w:t>
            </w:r>
            <w:proofErr w:type="spellEnd"/>
            <w:r w:rsidRPr="0087230F">
              <w:rPr>
                <w:sz w:val="20"/>
                <w:szCs w:val="20"/>
              </w:rPr>
              <w:t>;</w:t>
            </w:r>
          </w:p>
          <w:p w14:paraId="521CF039" w14:textId="77777777" w:rsidR="009A0B7A" w:rsidRPr="0087230F" w:rsidRDefault="009A0B7A" w:rsidP="009A0B7A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wartość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03A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03B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9A0B7A" w:rsidRPr="0087230F" w14:paraId="521CF043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03D" w14:textId="77777777" w:rsidR="009A0B7A" w:rsidRPr="0087230F" w:rsidRDefault="009A0B7A" w:rsidP="009A0B7A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03E" w14:textId="77777777" w:rsidR="009A0B7A" w:rsidRPr="0087230F" w:rsidRDefault="009A0B7A" w:rsidP="009A0B7A">
            <w:pPr>
              <w:widowControl w:val="0"/>
              <w:snapToGrid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Rozdzielczość odbiornika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03F" w14:textId="77777777" w:rsidR="009A0B7A" w:rsidRPr="0087230F" w:rsidRDefault="009A0B7A" w:rsidP="009A0B7A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≥ 16 bit;</w:t>
            </w:r>
          </w:p>
          <w:p w14:paraId="521CF040" w14:textId="77777777" w:rsidR="009A0B7A" w:rsidRPr="0087230F" w:rsidRDefault="009A0B7A" w:rsidP="009A0B7A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wartość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041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042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9A0B7A" w:rsidRPr="0087230F" w14:paraId="521CF04A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044" w14:textId="77777777" w:rsidR="009A0B7A" w:rsidRPr="0087230F" w:rsidRDefault="009A0B7A" w:rsidP="009A0B7A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045" w14:textId="77777777" w:rsidR="009A0B7A" w:rsidRPr="0087230F" w:rsidRDefault="009A0B7A" w:rsidP="009A0B7A">
            <w:pPr>
              <w:widowControl w:val="0"/>
              <w:snapToGrid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Szerokość pasma przenoszenia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046" w14:textId="77777777" w:rsidR="009A0B7A" w:rsidRPr="0087230F" w:rsidRDefault="009A0B7A" w:rsidP="009A0B7A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≥ 1 MHz;</w:t>
            </w:r>
          </w:p>
          <w:p w14:paraId="521CF047" w14:textId="77777777" w:rsidR="009A0B7A" w:rsidRPr="0087230F" w:rsidRDefault="009A0B7A" w:rsidP="009A0B7A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wartość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048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049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9A0B7A" w:rsidRPr="0087230F" w14:paraId="521CF052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04B" w14:textId="77777777" w:rsidR="009A0B7A" w:rsidRPr="0087230F" w:rsidRDefault="009A0B7A" w:rsidP="009A0B7A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04C" w14:textId="77777777" w:rsidR="009A0B7A" w:rsidRPr="0087230F" w:rsidRDefault="009A0B7A" w:rsidP="009A0B7A">
            <w:pPr>
              <w:widowControl w:val="0"/>
              <w:snapToGrid w:val="0"/>
              <w:rPr>
                <w:rFonts w:eastAsia="Times New Roman"/>
                <w:sz w:val="20"/>
                <w:szCs w:val="20"/>
              </w:rPr>
            </w:pPr>
            <w:r w:rsidRPr="0087230F">
              <w:rPr>
                <w:rFonts w:eastAsia="Times New Roman"/>
                <w:sz w:val="20"/>
                <w:szCs w:val="20"/>
              </w:rPr>
              <w:t xml:space="preserve">Tor transmisji odebranego sygnału MR pomiędzy pomieszczeniem badań a maszynownią (rekonstruktorem) zbudowany w technologii </w:t>
            </w:r>
            <w:proofErr w:type="spellStart"/>
            <w:r w:rsidRPr="0087230F">
              <w:rPr>
                <w:rFonts w:eastAsia="Times New Roman"/>
                <w:sz w:val="20"/>
                <w:szCs w:val="20"/>
              </w:rPr>
              <w:t>optycznej-światłowodowej</w:t>
            </w:r>
            <w:proofErr w:type="spellEnd"/>
            <w:r w:rsidRPr="0087230F">
              <w:rPr>
                <w:rFonts w:eastAsia="Times New Roman"/>
                <w:sz w:val="20"/>
                <w:szCs w:val="20"/>
              </w:rPr>
              <w:t xml:space="preserve"> (niegalwanicznej), cyfrowej, zapewniający zmniejszenie </w:t>
            </w:r>
            <w:r w:rsidRPr="0087230F">
              <w:rPr>
                <w:rFonts w:eastAsia="Times New Roman"/>
                <w:sz w:val="20"/>
                <w:szCs w:val="20"/>
              </w:rPr>
              <w:lastRenderedPageBreak/>
              <w:t xml:space="preserve">zaszumienia sygnału i wzrost stosunku SNR wynikowego obrazu. </w:t>
            </w:r>
            <w:proofErr w:type="spellStart"/>
            <w:r w:rsidRPr="0087230F">
              <w:rPr>
                <w:rFonts w:eastAsia="Times New Roman"/>
                <w:sz w:val="20"/>
                <w:szCs w:val="20"/>
              </w:rPr>
              <w:t>OpTix</w:t>
            </w:r>
            <w:proofErr w:type="spellEnd"/>
            <w:r w:rsidRPr="0087230F">
              <w:rPr>
                <w:rFonts w:eastAsia="Times New Roman"/>
                <w:sz w:val="20"/>
                <w:szCs w:val="20"/>
              </w:rPr>
              <w:t xml:space="preserve">, TDI, </w:t>
            </w:r>
            <w:proofErr w:type="spellStart"/>
            <w:r w:rsidRPr="0087230F">
              <w:rPr>
                <w:rFonts w:eastAsia="Times New Roman"/>
                <w:sz w:val="20"/>
                <w:szCs w:val="20"/>
              </w:rPr>
              <w:t>dStream</w:t>
            </w:r>
            <w:proofErr w:type="spellEnd"/>
            <w:r w:rsidRPr="0087230F">
              <w:rPr>
                <w:rFonts w:eastAsia="Times New Roman"/>
                <w:sz w:val="20"/>
                <w:szCs w:val="20"/>
              </w:rPr>
              <w:t>, Direct RF (lub równoważne o tej funkcjonalności, zgodnie z nomenklaturą producenta)</w:t>
            </w:r>
          </w:p>
          <w:p w14:paraId="521CF04D" w14:textId="77777777" w:rsidR="009A0B7A" w:rsidRPr="0087230F" w:rsidRDefault="009A0B7A" w:rsidP="009A0B7A">
            <w:pPr>
              <w:widowControl w:val="0"/>
              <w:snapToGrid w:val="0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04E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lastRenderedPageBreak/>
              <w:t>Tak;</w:t>
            </w:r>
          </w:p>
          <w:p w14:paraId="521CF04F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nazwę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050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051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9A0B7A" w:rsidRPr="0087230F" w14:paraId="521CF058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053" w14:textId="77777777" w:rsidR="009A0B7A" w:rsidRPr="0087230F" w:rsidRDefault="009A0B7A" w:rsidP="009A0B7A">
            <w:pPr>
              <w:widowControl w:val="0"/>
              <w:ind w:left="502"/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054" w14:textId="77777777" w:rsidR="009A0B7A" w:rsidRPr="0087230F" w:rsidRDefault="009A0B7A" w:rsidP="009A0B7A">
            <w:pPr>
              <w:widowControl w:val="0"/>
              <w:snapToGrid w:val="0"/>
              <w:rPr>
                <w:bCs/>
                <w:sz w:val="20"/>
                <w:szCs w:val="20"/>
              </w:rPr>
            </w:pPr>
            <w:r w:rsidRPr="0087230F">
              <w:rPr>
                <w:b/>
                <w:sz w:val="20"/>
                <w:szCs w:val="20"/>
              </w:rPr>
              <w:t>CEWKI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055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056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057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9A0B7A" w:rsidRPr="0087230F" w14:paraId="521CF060" w14:textId="77777777" w:rsidTr="00AA0F30">
        <w:trPr>
          <w:trHeight w:val="4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059" w14:textId="77777777" w:rsidR="009A0B7A" w:rsidRPr="0087230F" w:rsidRDefault="009A0B7A" w:rsidP="009A0B7A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05A" w14:textId="77777777" w:rsidR="009A0B7A" w:rsidRPr="0087230F" w:rsidRDefault="009A0B7A" w:rsidP="009A0B7A">
            <w:pPr>
              <w:widowControl w:val="0"/>
              <w:snapToGrid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Cewka nadawczo-odbiorcza ogólnego przeznaczenia zabudowana w tunelu pacjenta</w:t>
            </w:r>
          </w:p>
          <w:p w14:paraId="521CF05B" w14:textId="77777777" w:rsidR="009A0B7A" w:rsidRPr="0087230F" w:rsidRDefault="009A0B7A" w:rsidP="009A0B7A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05C" w14:textId="77777777" w:rsidR="009A0B7A" w:rsidRPr="0087230F" w:rsidRDefault="009A0B7A" w:rsidP="009A0B7A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Tak;</w:t>
            </w:r>
          </w:p>
          <w:p w14:paraId="521CF05D" w14:textId="77777777" w:rsidR="009A0B7A" w:rsidRPr="0087230F" w:rsidRDefault="009A0B7A" w:rsidP="009A0B7A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nazwę cewki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05E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05F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9A0B7A" w:rsidRPr="0087230F" w14:paraId="521CF068" w14:textId="77777777" w:rsidTr="00AA0F30">
        <w:trPr>
          <w:trHeight w:val="4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061" w14:textId="77777777" w:rsidR="009A0B7A" w:rsidRPr="0087230F" w:rsidRDefault="009A0B7A" w:rsidP="009A0B7A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062" w14:textId="77777777" w:rsidR="009A0B7A" w:rsidRPr="0087230F" w:rsidRDefault="009A0B7A" w:rsidP="009A0B7A">
            <w:pPr>
              <w:widowControl w:val="0"/>
              <w:snapToGrid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 xml:space="preserve">Cewka wielokanałowa typu matrycowego przeznaczona </w:t>
            </w:r>
            <w:r w:rsidRPr="0087230F">
              <w:rPr>
                <w:b/>
                <w:sz w:val="20"/>
                <w:szCs w:val="20"/>
              </w:rPr>
              <w:t>do badań</w:t>
            </w:r>
            <w:r w:rsidRPr="0087230F">
              <w:rPr>
                <w:bCs/>
                <w:sz w:val="20"/>
                <w:szCs w:val="20"/>
              </w:rPr>
              <w:t xml:space="preserve"> </w:t>
            </w:r>
            <w:r w:rsidRPr="0087230F">
              <w:rPr>
                <w:b/>
                <w:sz w:val="20"/>
                <w:szCs w:val="20"/>
              </w:rPr>
              <w:t>głowy i szyi</w:t>
            </w:r>
            <w:r w:rsidRPr="0087230F">
              <w:rPr>
                <w:bCs/>
                <w:sz w:val="20"/>
                <w:szCs w:val="20"/>
              </w:rPr>
              <w:t xml:space="preserve"> posiadająca min. 20 elementów obrazujących jednocześnie i pozwalająca na akwizycje równoległe typu ASSET, </w:t>
            </w:r>
            <w:proofErr w:type="spellStart"/>
            <w:r w:rsidRPr="0087230F">
              <w:rPr>
                <w:bCs/>
                <w:sz w:val="20"/>
                <w:szCs w:val="20"/>
              </w:rPr>
              <w:t>iPAT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, SENSE, SPEEDER </w:t>
            </w:r>
            <w:r w:rsidRPr="0087230F">
              <w:rPr>
                <w:rFonts w:eastAsia="Times New Roman"/>
                <w:sz w:val="20"/>
                <w:szCs w:val="20"/>
              </w:rPr>
              <w:t xml:space="preserve">lub </w:t>
            </w:r>
            <w:r w:rsidRPr="0087230F">
              <w:rPr>
                <w:sz w:val="20"/>
                <w:szCs w:val="20"/>
              </w:rPr>
              <w:t xml:space="preserve">równoważne o tej funkcjonalności </w:t>
            </w:r>
            <w:r w:rsidRPr="0087230F">
              <w:rPr>
                <w:bCs/>
                <w:sz w:val="20"/>
                <w:szCs w:val="20"/>
              </w:rPr>
              <w:t>zgodnie z nomenklaturą producenta</w:t>
            </w:r>
          </w:p>
          <w:p w14:paraId="521CF063" w14:textId="77777777" w:rsidR="009A0B7A" w:rsidRPr="0087230F" w:rsidRDefault="009A0B7A" w:rsidP="009A0B7A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064" w14:textId="77777777" w:rsidR="009A0B7A" w:rsidRPr="0087230F" w:rsidRDefault="009A0B7A" w:rsidP="009A0B7A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Tak;</w:t>
            </w:r>
          </w:p>
          <w:p w14:paraId="521CF065" w14:textId="2FA9CBCA" w:rsidR="009A0B7A" w:rsidRPr="0087230F" w:rsidRDefault="009A0B7A" w:rsidP="009A0B7A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nazwę cewki</w:t>
            </w:r>
            <w:r w:rsidR="00D46FF7" w:rsidRPr="0087230F">
              <w:rPr>
                <w:sz w:val="20"/>
                <w:szCs w:val="20"/>
              </w:rPr>
              <w:t xml:space="preserve"> i liczbę elementów obrazujących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066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067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9A0B7A" w:rsidRPr="0087230F" w14:paraId="521CF071" w14:textId="77777777" w:rsidTr="00AA0F30">
        <w:trPr>
          <w:trHeight w:val="4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069" w14:textId="77777777" w:rsidR="009A0B7A" w:rsidRPr="0087230F" w:rsidRDefault="009A0B7A" w:rsidP="009A0B7A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06A" w14:textId="6C493766" w:rsidR="009A0B7A" w:rsidRPr="0087230F" w:rsidRDefault="009A0B7A" w:rsidP="009A0B7A">
            <w:pPr>
              <w:widowControl w:val="0"/>
              <w:snapToGrid w:val="0"/>
              <w:rPr>
                <w:bCs/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Cewka zaoferowana w punkcie 2</w:t>
            </w:r>
            <w:r w:rsidR="00836246" w:rsidRPr="0087230F">
              <w:rPr>
                <w:sz w:val="20"/>
                <w:szCs w:val="20"/>
              </w:rPr>
              <w:t>4</w:t>
            </w:r>
            <w:r w:rsidRPr="0087230F">
              <w:rPr>
                <w:sz w:val="20"/>
                <w:szCs w:val="20"/>
              </w:rPr>
              <w:t>. wykonana w t</w:t>
            </w:r>
            <w:r w:rsidRPr="0087230F">
              <w:rPr>
                <w:bCs/>
                <w:sz w:val="20"/>
                <w:szCs w:val="20"/>
              </w:rPr>
              <w:t>echnologii bezpośredniego podłączania, to jest bez konieczności łączenia jej z aparatem za pomocą kabl</w:t>
            </w:r>
            <w:r w:rsidR="00902B47" w:rsidRPr="0087230F">
              <w:rPr>
                <w:bCs/>
                <w:sz w:val="20"/>
                <w:szCs w:val="20"/>
              </w:rPr>
              <w:t>a</w:t>
            </w:r>
            <w:r w:rsidRPr="0087230F">
              <w:rPr>
                <w:bCs/>
                <w:sz w:val="20"/>
                <w:szCs w:val="20"/>
              </w:rPr>
              <w:t xml:space="preserve"> (technologia Direct-Connect</w:t>
            </w:r>
            <w:r w:rsidRPr="0087230F">
              <w:rPr>
                <w:bCs/>
                <w:sz w:val="20"/>
                <w:szCs w:val="20"/>
                <w:vertAlign w:val="superscript"/>
              </w:rPr>
              <w:t xml:space="preserve"> </w:t>
            </w:r>
            <w:r w:rsidRPr="0087230F">
              <w:rPr>
                <w:rFonts w:eastAsia="Times New Roman"/>
                <w:sz w:val="20"/>
                <w:szCs w:val="20"/>
              </w:rPr>
              <w:t xml:space="preserve">lub </w:t>
            </w:r>
            <w:r w:rsidRPr="0087230F">
              <w:rPr>
                <w:sz w:val="20"/>
                <w:szCs w:val="20"/>
              </w:rPr>
              <w:t>równoważna o tej funkcjonalności</w:t>
            </w:r>
            <w:r w:rsidRPr="0087230F">
              <w:rPr>
                <w:bCs/>
                <w:sz w:val="20"/>
                <w:szCs w:val="20"/>
              </w:rPr>
              <w:t xml:space="preserve"> zgodnie z nomenklaturą producenta)</w:t>
            </w:r>
          </w:p>
          <w:p w14:paraId="521CF06B" w14:textId="77777777" w:rsidR="009A0B7A" w:rsidRPr="0087230F" w:rsidRDefault="009A0B7A" w:rsidP="009A0B7A">
            <w:pPr>
              <w:widowControl w:val="0"/>
              <w:snapToGrid w:val="0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06C" w14:textId="77777777" w:rsidR="009A0B7A" w:rsidRPr="0087230F" w:rsidRDefault="009A0B7A" w:rsidP="009A0B7A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Tak/Nie</w:t>
            </w:r>
          </w:p>
          <w:p w14:paraId="521CF06D" w14:textId="77777777" w:rsidR="009A0B7A" w:rsidRPr="0087230F" w:rsidRDefault="009A0B7A" w:rsidP="009A0B7A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Jeżeli tak, podać nazwę technologii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06E" w14:textId="77777777" w:rsidR="009A0B7A" w:rsidRPr="0087230F" w:rsidRDefault="009A0B7A" w:rsidP="009A0B7A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Nie – 0 pkt</w:t>
            </w:r>
          </w:p>
          <w:p w14:paraId="521CF06F" w14:textId="5A0E77D8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 xml:space="preserve">Tak – </w:t>
            </w:r>
            <w:r w:rsidR="00836246" w:rsidRPr="0087230F">
              <w:rPr>
                <w:bCs/>
                <w:sz w:val="20"/>
                <w:szCs w:val="20"/>
              </w:rPr>
              <w:t>2</w:t>
            </w:r>
            <w:r w:rsidR="005F073D" w:rsidRPr="0087230F">
              <w:rPr>
                <w:bCs/>
                <w:sz w:val="20"/>
                <w:szCs w:val="20"/>
              </w:rPr>
              <w:t xml:space="preserve"> pkt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070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9A0B7A" w:rsidRPr="0087230F" w14:paraId="521CF081" w14:textId="77777777" w:rsidTr="00AA0F30">
        <w:trPr>
          <w:trHeight w:val="4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07B" w14:textId="77777777" w:rsidR="009A0B7A" w:rsidRPr="0087230F" w:rsidRDefault="009A0B7A" w:rsidP="009A0B7A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07C" w14:textId="438C86D3" w:rsidR="009A0B7A" w:rsidRPr="0087230F" w:rsidRDefault="009A0B7A" w:rsidP="009A0B7A">
            <w:pPr>
              <w:widowControl w:val="0"/>
              <w:snapToGrid w:val="0"/>
              <w:rPr>
                <w:rFonts w:eastAsia="Times New Roman"/>
                <w:sz w:val="20"/>
                <w:szCs w:val="20"/>
              </w:rPr>
            </w:pPr>
            <w:r w:rsidRPr="0087230F">
              <w:rPr>
                <w:rFonts w:eastAsia="Times New Roman"/>
                <w:sz w:val="20"/>
                <w:szCs w:val="20"/>
              </w:rPr>
              <w:t>Cewka zaoferowana w punkcie 2</w:t>
            </w:r>
            <w:r w:rsidR="00836246" w:rsidRPr="0087230F">
              <w:rPr>
                <w:rFonts w:eastAsia="Times New Roman"/>
                <w:sz w:val="20"/>
                <w:szCs w:val="20"/>
              </w:rPr>
              <w:t>4</w:t>
            </w:r>
            <w:r w:rsidRPr="0087230F">
              <w:rPr>
                <w:rFonts w:eastAsia="Times New Roman"/>
                <w:sz w:val="20"/>
                <w:szCs w:val="20"/>
              </w:rPr>
              <w:t>. posiadająca możliwość regulacji kąta pochylenia umożliwiając komfortowe badanie osób chorych</w:t>
            </w:r>
          </w:p>
          <w:p w14:paraId="521CF07D" w14:textId="77777777" w:rsidR="009A0B7A" w:rsidRPr="0087230F" w:rsidRDefault="009A0B7A" w:rsidP="009A0B7A">
            <w:pPr>
              <w:widowControl w:val="0"/>
              <w:snapToGrid w:val="0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07E" w14:textId="77777777" w:rsidR="009A0B7A" w:rsidRPr="0087230F" w:rsidRDefault="009A0B7A" w:rsidP="009A0B7A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07F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080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D46FF7" w:rsidRPr="0087230F" w14:paraId="521CF091" w14:textId="77777777" w:rsidTr="00AA0F30">
        <w:trPr>
          <w:trHeight w:val="4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08A" w14:textId="77777777" w:rsidR="00D46FF7" w:rsidRPr="0087230F" w:rsidRDefault="00D46FF7" w:rsidP="00D46FF7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08B" w14:textId="77777777" w:rsidR="00D46FF7" w:rsidRPr="0087230F" w:rsidRDefault="00D46FF7" w:rsidP="00D46FF7">
            <w:pPr>
              <w:widowControl w:val="0"/>
              <w:snapToGrid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 xml:space="preserve">Cewka wielokanałowa typu matrycowego przeznaczona </w:t>
            </w:r>
            <w:r w:rsidRPr="0087230F">
              <w:rPr>
                <w:b/>
                <w:sz w:val="20"/>
                <w:szCs w:val="20"/>
              </w:rPr>
              <w:t>do badań kręgosłupa</w:t>
            </w:r>
            <w:r w:rsidRPr="0087230F">
              <w:rPr>
                <w:bCs/>
                <w:sz w:val="20"/>
                <w:szCs w:val="20"/>
              </w:rPr>
              <w:t xml:space="preserve">, z automatycznym przesuwem stołu pacjenta sterowanym z protokołu badania, bez repozycjonowania pacjenta i przekładania lub przełączania cewek, posiadająca min. 32 elementy obrazujące i pozwalająca na akwizycje równoległe typu ASSET, </w:t>
            </w:r>
            <w:proofErr w:type="spellStart"/>
            <w:r w:rsidRPr="0087230F">
              <w:rPr>
                <w:bCs/>
                <w:sz w:val="20"/>
                <w:szCs w:val="20"/>
              </w:rPr>
              <w:t>iPAT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, SENSE, SPEEDER </w:t>
            </w:r>
            <w:r w:rsidRPr="0087230F">
              <w:rPr>
                <w:rFonts w:eastAsia="Times New Roman"/>
                <w:sz w:val="20"/>
                <w:szCs w:val="20"/>
              </w:rPr>
              <w:t xml:space="preserve">lub </w:t>
            </w:r>
            <w:r w:rsidRPr="0087230F">
              <w:rPr>
                <w:sz w:val="20"/>
                <w:szCs w:val="20"/>
              </w:rPr>
              <w:t>równoważna o tej funkcjonalności</w:t>
            </w:r>
            <w:r w:rsidRPr="0087230F">
              <w:rPr>
                <w:bCs/>
                <w:sz w:val="20"/>
                <w:szCs w:val="20"/>
              </w:rPr>
              <w:t xml:space="preserve"> zgodnie z nomenklaturą producenta</w:t>
            </w:r>
          </w:p>
          <w:p w14:paraId="521CF08C" w14:textId="77777777" w:rsidR="00D46FF7" w:rsidRPr="0087230F" w:rsidRDefault="00D46FF7" w:rsidP="00D46FF7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117A20EC" w14:textId="77777777" w:rsidR="00D46FF7" w:rsidRPr="0087230F" w:rsidRDefault="00D46FF7" w:rsidP="00D46FF7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Tak;</w:t>
            </w:r>
          </w:p>
          <w:p w14:paraId="521CF08E" w14:textId="154DADFE" w:rsidR="00D46FF7" w:rsidRPr="0087230F" w:rsidRDefault="00D46FF7" w:rsidP="00D46FF7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nazwę cewki i liczbę elementów obrazujących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08F" w14:textId="77777777" w:rsidR="00D46FF7" w:rsidRPr="0087230F" w:rsidRDefault="00D46FF7" w:rsidP="00D46FF7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090" w14:textId="77777777" w:rsidR="00D46FF7" w:rsidRPr="0087230F" w:rsidRDefault="00D46FF7" w:rsidP="00D46FF7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9A0B7A" w:rsidRPr="0087230F" w14:paraId="521CF09A" w14:textId="77777777" w:rsidTr="00AA0F30">
        <w:trPr>
          <w:trHeight w:val="4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092" w14:textId="77777777" w:rsidR="009A0B7A" w:rsidRPr="0087230F" w:rsidRDefault="009A0B7A" w:rsidP="009A0B7A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093" w14:textId="7A7C5B27" w:rsidR="009A0B7A" w:rsidRPr="0087230F" w:rsidRDefault="009A0B7A" w:rsidP="009A0B7A">
            <w:pPr>
              <w:widowControl w:val="0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 xml:space="preserve">Cewka zaoferowana w punkcie </w:t>
            </w:r>
            <w:r w:rsidR="00836246" w:rsidRPr="0087230F">
              <w:rPr>
                <w:sz w:val="20"/>
                <w:szCs w:val="20"/>
              </w:rPr>
              <w:t>27</w:t>
            </w:r>
            <w:r w:rsidRPr="0087230F">
              <w:rPr>
                <w:sz w:val="20"/>
                <w:szCs w:val="20"/>
              </w:rPr>
              <w:t>. wyposażona w zintegrowane c</w:t>
            </w:r>
            <w:r w:rsidRPr="0087230F">
              <w:rPr>
                <w:bCs/>
                <w:sz w:val="20"/>
                <w:szCs w:val="20"/>
              </w:rPr>
              <w:t xml:space="preserve">zujniki służące do rejestracji krzywej oddechu dla wypracowania sygnałów synchronizujących sekwencje bramkowane oddechowo </w:t>
            </w:r>
            <w:r w:rsidRPr="0087230F">
              <w:rPr>
                <w:sz w:val="20"/>
                <w:szCs w:val="20"/>
              </w:rPr>
              <w:t xml:space="preserve">(technologia </w:t>
            </w:r>
            <w:proofErr w:type="spellStart"/>
            <w:r w:rsidRPr="0087230F">
              <w:rPr>
                <w:sz w:val="20"/>
                <w:szCs w:val="20"/>
              </w:rPr>
              <w:t>BioMatrix</w:t>
            </w:r>
            <w:proofErr w:type="spellEnd"/>
            <w:r w:rsidRPr="0087230F">
              <w:rPr>
                <w:sz w:val="20"/>
                <w:szCs w:val="20"/>
              </w:rPr>
              <w:t xml:space="preserve"> Respiratory </w:t>
            </w:r>
            <w:proofErr w:type="spellStart"/>
            <w:r w:rsidRPr="0087230F">
              <w:rPr>
                <w:sz w:val="20"/>
                <w:szCs w:val="20"/>
              </w:rPr>
              <w:t>Sensors</w:t>
            </w:r>
            <w:proofErr w:type="spellEnd"/>
            <w:r w:rsidRPr="0087230F">
              <w:rPr>
                <w:sz w:val="20"/>
                <w:szCs w:val="20"/>
              </w:rPr>
              <w:t xml:space="preserve"> </w:t>
            </w:r>
            <w:r w:rsidRPr="0087230F">
              <w:rPr>
                <w:rFonts w:eastAsia="Times New Roman"/>
                <w:sz w:val="20"/>
                <w:szCs w:val="20"/>
              </w:rPr>
              <w:t xml:space="preserve">lub </w:t>
            </w:r>
            <w:r w:rsidRPr="0087230F">
              <w:rPr>
                <w:sz w:val="20"/>
                <w:szCs w:val="20"/>
              </w:rPr>
              <w:t>równoważna o tej funkcjonalności</w:t>
            </w:r>
            <w:r w:rsidRPr="0087230F">
              <w:rPr>
                <w:bCs/>
                <w:sz w:val="20"/>
                <w:szCs w:val="20"/>
              </w:rPr>
              <w:t xml:space="preserve"> zgodnie z nomenklaturą producenta</w:t>
            </w:r>
            <w:r w:rsidRPr="0087230F">
              <w:rPr>
                <w:sz w:val="20"/>
                <w:szCs w:val="20"/>
              </w:rPr>
              <w:t>)</w:t>
            </w:r>
          </w:p>
          <w:p w14:paraId="521CF094" w14:textId="77777777" w:rsidR="009A0B7A" w:rsidRPr="0087230F" w:rsidRDefault="009A0B7A" w:rsidP="009A0B7A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095" w14:textId="77777777" w:rsidR="009A0B7A" w:rsidRPr="0087230F" w:rsidRDefault="009A0B7A" w:rsidP="009A0B7A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Tak/Nie</w:t>
            </w:r>
          </w:p>
          <w:p w14:paraId="521CF096" w14:textId="77777777" w:rsidR="009A0B7A" w:rsidRPr="0087230F" w:rsidRDefault="009A0B7A" w:rsidP="009A0B7A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Jeżeli tak, podać nazwę technologii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097" w14:textId="77777777" w:rsidR="009A0B7A" w:rsidRPr="0087230F" w:rsidRDefault="009A0B7A" w:rsidP="009A0B7A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Nie – 0 pkt</w:t>
            </w:r>
          </w:p>
          <w:p w14:paraId="521CF098" w14:textId="26C6FD34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 xml:space="preserve">Tak – </w:t>
            </w:r>
            <w:r w:rsidR="00836246" w:rsidRPr="0087230F">
              <w:rPr>
                <w:bCs/>
                <w:sz w:val="20"/>
                <w:szCs w:val="20"/>
              </w:rPr>
              <w:t>2</w:t>
            </w:r>
            <w:r w:rsidR="005F073D" w:rsidRPr="0087230F">
              <w:rPr>
                <w:bCs/>
                <w:sz w:val="20"/>
                <w:szCs w:val="20"/>
              </w:rPr>
              <w:t xml:space="preserve"> pkt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099" w14:textId="77777777" w:rsidR="009A0B7A" w:rsidRPr="0087230F" w:rsidRDefault="009A0B7A" w:rsidP="009A0B7A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902B47" w:rsidRPr="0087230F" w14:paraId="3DF2CE1B" w14:textId="77777777" w:rsidTr="00AA0F30">
        <w:trPr>
          <w:trHeight w:val="4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62A17584" w14:textId="77777777" w:rsidR="00902B47" w:rsidRPr="0087230F" w:rsidRDefault="00902B47" w:rsidP="00902B47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66E93E19" w14:textId="5EE024C7" w:rsidR="00902B47" w:rsidRPr="0087230F" w:rsidRDefault="00902B47" w:rsidP="00902B47">
            <w:pPr>
              <w:widowControl w:val="0"/>
              <w:snapToGrid w:val="0"/>
              <w:rPr>
                <w:bCs/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 xml:space="preserve">Cewka zaoferowana w punkcie </w:t>
            </w:r>
            <w:r w:rsidR="00836246" w:rsidRPr="0087230F">
              <w:rPr>
                <w:sz w:val="20"/>
                <w:szCs w:val="20"/>
              </w:rPr>
              <w:t>27</w:t>
            </w:r>
            <w:r w:rsidRPr="0087230F">
              <w:rPr>
                <w:sz w:val="20"/>
                <w:szCs w:val="20"/>
              </w:rPr>
              <w:t>. wykonana w t</w:t>
            </w:r>
            <w:r w:rsidRPr="0087230F">
              <w:rPr>
                <w:bCs/>
                <w:sz w:val="20"/>
                <w:szCs w:val="20"/>
              </w:rPr>
              <w:t xml:space="preserve">echnologii bezpośredniego </w:t>
            </w:r>
            <w:r w:rsidRPr="0087230F">
              <w:rPr>
                <w:bCs/>
                <w:sz w:val="20"/>
                <w:szCs w:val="20"/>
              </w:rPr>
              <w:lastRenderedPageBreak/>
              <w:t>podłączania, to jest bez konieczności łączenia jej z aparatem za pomocą kabla (technologia Direct-Connect</w:t>
            </w:r>
            <w:r w:rsidRPr="0087230F">
              <w:rPr>
                <w:bCs/>
                <w:sz w:val="20"/>
                <w:szCs w:val="20"/>
                <w:vertAlign w:val="superscript"/>
              </w:rPr>
              <w:t xml:space="preserve"> </w:t>
            </w:r>
            <w:r w:rsidRPr="0087230F">
              <w:rPr>
                <w:rFonts w:eastAsia="Times New Roman"/>
                <w:sz w:val="20"/>
                <w:szCs w:val="20"/>
              </w:rPr>
              <w:t xml:space="preserve">lub </w:t>
            </w:r>
            <w:r w:rsidRPr="0087230F">
              <w:rPr>
                <w:sz w:val="20"/>
                <w:szCs w:val="20"/>
              </w:rPr>
              <w:t>równoważna o tej funkcjonalności</w:t>
            </w:r>
            <w:r w:rsidRPr="0087230F">
              <w:rPr>
                <w:bCs/>
                <w:sz w:val="20"/>
                <w:szCs w:val="20"/>
              </w:rPr>
              <w:t xml:space="preserve"> zgodnie z nomenklaturą producenta)</w:t>
            </w:r>
          </w:p>
          <w:p w14:paraId="6726366C" w14:textId="77777777" w:rsidR="00902B47" w:rsidRPr="0087230F" w:rsidRDefault="00902B47" w:rsidP="00902B47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1D00357A" w14:textId="77777777" w:rsidR="00902B47" w:rsidRPr="0087230F" w:rsidRDefault="00902B47" w:rsidP="00902B47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lastRenderedPageBreak/>
              <w:t>Tak/Nie</w:t>
            </w:r>
          </w:p>
          <w:p w14:paraId="4002B589" w14:textId="2C104E7B" w:rsidR="00902B47" w:rsidRPr="0087230F" w:rsidRDefault="00902B47" w:rsidP="00902B47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lastRenderedPageBreak/>
              <w:t>Jeżeli tak, podać nazwę technologii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F9144" w14:textId="77777777" w:rsidR="00902B47" w:rsidRPr="0087230F" w:rsidRDefault="00902B47" w:rsidP="00902B47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lastRenderedPageBreak/>
              <w:t>Nie – 0 pkt</w:t>
            </w:r>
          </w:p>
          <w:p w14:paraId="42FB1C9D" w14:textId="200050DE" w:rsidR="00902B47" w:rsidRPr="0087230F" w:rsidRDefault="00902B47" w:rsidP="00902B47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lastRenderedPageBreak/>
              <w:t xml:space="preserve">Tak – </w:t>
            </w:r>
            <w:r w:rsidR="00836246" w:rsidRPr="0087230F">
              <w:rPr>
                <w:bCs/>
                <w:sz w:val="20"/>
                <w:szCs w:val="20"/>
              </w:rPr>
              <w:t>2</w:t>
            </w:r>
            <w:r w:rsidR="005F073D" w:rsidRPr="0087230F">
              <w:rPr>
                <w:bCs/>
                <w:sz w:val="20"/>
                <w:szCs w:val="20"/>
              </w:rPr>
              <w:t xml:space="preserve"> pkt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8596B1" w14:textId="77777777" w:rsidR="00902B47" w:rsidRPr="0087230F" w:rsidRDefault="00902B47" w:rsidP="00902B47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902B47" w:rsidRPr="0087230F" w14:paraId="521CF0A2" w14:textId="77777777" w:rsidTr="00AA0F30">
        <w:trPr>
          <w:trHeight w:val="4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09B" w14:textId="77777777" w:rsidR="00902B47" w:rsidRPr="0087230F" w:rsidRDefault="00902B47" w:rsidP="00902B47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09C" w14:textId="758D5056" w:rsidR="00902B47" w:rsidRPr="0087230F" w:rsidRDefault="00902B47" w:rsidP="00902B47">
            <w:pPr>
              <w:widowControl w:val="0"/>
              <w:snapToGrid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 xml:space="preserve">Cewka wielokanałowa typu matrycowego lub zestaw cewek przeznaczona </w:t>
            </w:r>
            <w:r w:rsidRPr="0087230F">
              <w:rPr>
                <w:b/>
                <w:sz w:val="20"/>
                <w:szCs w:val="20"/>
              </w:rPr>
              <w:t>do badań całego centralnego układu nerwowego</w:t>
            </w:r>
            <w:r w:rsidRPr="0087230F">
              <w:rPr>
                <w:bCs/>
                <w:sz w:val="20"/>
                <w:szCs w:val="20"/>
              </w:rPr>
              <w:t xml:space="preserve"> (głowa i cały kręgosłup) z przesuwem stołu pacjenta sterowanym automatycznie z protokołu badania, bez repozycjonowania pacjenta i przekładania lub przełączania cewek, posiadająca min. 52 elementy obrazujące i pozwalająca na akwizycje równoległe typu ASSET, </w:t>
            </w:r>
            <w:proofErr w:type="spellStart"/>
            <w:r w:rsidRPr="0087230F">
              <w:rPr>
                <w:bCs/>
                <w:sz w:val="20"/>
                <w:szCs w:val="20"/>
              </w:rPr>
              <w:t>iPAT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, SENSE, SPEEDER </w:t>
            </w:r>
            <w:r w:rsidRPr="0087230F">
              <w:rPr>
                <w:rFonts w:eastAsia="Times New Roman"/>
                <w:sz w:val="20"/>
                <w:szCs w:val="20"/>
              </w:rPr>
              <w:t xml:space="preserve">lub </w:t>
            </w:r>
            <w:r w:rsidRPr="0087230F">
              <w:rPr>
                <w:sz w:val="20"/>
                <w:szCs w:val="20"/>
              </w:rPr>
              <w:t xml:space="preserve">równoważna o tej </w:t>
            </w:r>
            <w:r w:rsidR="00552AF7" w:rsidRPr="0087230F">
              <w:rPr>
                <w:sz w:val="20"/>
                <w:szCs w:val="20"/>
              </w:rPr>
              <w:t xml:space="preserve">funkcjonalności, odpowiednio </w:t>
            </w:r>
            <w:r w:rsidRPr="0087230F">
              <w:rPr>
                <w:bCs/>
                <w:sz w:val="20"/>
                <w:szCs w:val="20"/>
              </w:rPr>
              <w:t>do nazewnictwa producenta</w:t>
            </w:r>
          </w:p>
          <w:p w14:paraId="521CF09D" w14:textId="77777777" w:rsidR="00902B47" w:rsidRPr="0087230F" w:rsidRDefault="00902B47" w:rsidP="00902B47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09E" w14:textId="77777777" w:rsidR="00902B47" w:rsidRPr="0087230F" w:rsidRDefault="00902B47" w:rsidP="00902B47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Tak;</w:t>
            </w:r>
          </w:p>
          <w:p w14:paraId="521CF09F" w14:textId="11A4BE7F" w:rsidR="00902B47" w:rsidRPr="0087230F" w:rsidRDefault="00902B47" w:rsidP="00902B47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nazwę cewki lub zestawu cewek</w:t>
            </w:r>
            <w:r w:rsidR="005A19A7" w:rsidRPr="0087230F">
              <w:t xml:space="preserve"> </w:t>
            </w:r>
            <w:r w:rsidR="005A19A7" w:rsidRPr="0087230F">
              <w:rPr>
                <w:sz w:val="20"/>
                <w:szCs w:val="20"/>
              </w:rPr>
              <w:t>i liczbę elementów obrazujących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0A0" w14:textId="77777777" w:rsidR="00902B47" w:rsidRPr="0087230F" w:rsidRDefault="00902B47" w:rsidP="00902B47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0A1" w14:textId="77777777" w:rsidR="00902B47" w:rsidRPr="0087230F" w:rsidRDefault="00902B47" w:rsidP="00902B47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366999" w:rsidRPr="0087230F" w14:paraId="521CF0AA" w14:textId="77777777" w:rsidTr="00AA0F30">
        <w:trPr>
          <w:trHeight w:val="1466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0A3" w14:textId="77777777" w:rsidR="00366999" w:rsidRPr="0087230F" w:rsidRDefault="00366999" w:rsidP="00366999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0A5" w14:textId="7CD6C801" w:rsidR="00366999" w:rsidRPr="00DE549B" w:rsidRDefault="00DE549B" w:rsidP="00366999">
            <w:pPr>
              <w:widowControl w:val="0"/>
              <w:rPr>
                <w:sz w:val="20"/>
                <w:szCs w:val="20"/>
              </w:rPr>
            </w:pPr>
            <w:r w:rsidRPr="00DE549B">
              <w:rPr>
                <w:sz w:val="20"/>
                <w:szCs w:val="20"/>
              </w:rPr>
              <w:t xml:space="preserve">Cewka wielokanałowa typu matrycowego </w:t>
            </w:r>
            <w:r w:rsidRPr="00DE549B">
              <w:rPr>
                <w:b/>
                <w:bCs/>
                <w:sz w:val="20"/>
                <w:szCs w:val="20"/>
              </w:rPr>
              <w:t>do badań tułowia</w:t>
            </w:r>
            <w:r w:rsidRPr="00DE549B">
              <w:rPr>
                <w:sz w:val="20"/>
                <w:szCs w:val="20"/>
              </w:rPr>
              <w:t xml:space="preserve"> (np. klatka piersiowa, w tym serce lub jama brzuszna , miednica, nogi ), układana na powierzchni ciała pacjenta i pozwalająca na pracę w kombinacji z cewką leżącą pod pacjentem, posiadająca w badanym obszarze min. 16 elementów obrazujących jednocześnie i pozwalająca na akwizycje równoległe typu ASSET, </w:t>
            </w:r>
            <w:proofErr w:type="spellStart"/>
            <w:r w:rsidRPr="00DE549B">
              <w:rPr>
                <w:sz w:val="20"/>
                <w:szCs w:val="20"/>
              </w:rPr>
              <w:t>iPAT</w:t>
            </w:r>
            <w:proofErr w:type="spellEnd"/>
            <w:r w:rsidRPr="00DE549B">
              <w:rPr>
                <w:sz w:val="20"/>
                <w:szCs w:val="20"/>
              </w:rPr>
              <w:t>, SENSE, SPEEDER lub odpowiednio do nazewnictwa producenta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750AD1CA" w14:textId="77777777" w:rsidR="00DE549B" w:rsidRPr="00DE549B" w:rsidRDefault="00DE549B" w:rsidP="00AA0F30">
            <w:pPr>
              <w:suppressAutoHyphens w:val="0"/>
              <w:snapToGrid w:val="0"/>
              <w:jc w:val="center"/>
              <w:rPr>
                <w:rFonts w:eastAsia="Times New Roman"/>
                <w:sz w:val="20"/>
                <w:szCs w:val="20"/>
              </w:rPr>
            </w:pPr>
            <w:r w:rsidRPr="00DE549B">
              <w:rPr>
                <w:rFonts w:eastAsia="Times New Roman"/>
                <w:sz w:val="20"/>
                <w:szCs w:val="20"/>
              </w:rPr>
              <w:t>Tak, 2 szt.;</w:t>
            </w:r>
          </w:p>
          <w:p w14:paraId="3B1F203A" w14:textId="68C48FA4" w:rsidR="00DE549B" w:rsidRPr="00DE549B" w:rsidRDefault="00DE549B" w:rsidP="00AA0F30">
            <w:pPr>
              <w:suppressAutoHyphens w:val="0"/>
              <w:snapToGrid w:val="0"/>
              <w:jc w:val="center"/>
              <w:rPr>
                <w:rFonts w:eastAsia="Times New Roman"/>
                <w:sz w:val="20"/>
                <w:szCs w:val="20"/>
              </w:rPr>
            </w:pPr>
            <w:r w:rsidRPr="00DE549B">
              <w:rPr>
                <w:rFonts w:eastAsia="Times New Roman"/>
                <w:sz w:val="20"/>
                <w:szCs w:val="20"/>
              </w:rPr>
              <w:t>podać nazwę cewki i</w:t>
            </w:r>
          </w:p>
          <w:p w14:paraId="34243600" w14:textId="77777777" w:rsidR="00DE549B" w:rsidRPr="00DE549B" w:rsidRDefault="00DE549B" w:rsidP="00AA0F30">
            <w:pPr>
              <w:suppressAutoHyphens w:val="0"/>
              <w:snapToGrid w:val="0"/>
              <w:jc w:val="center"/>
              <w:rPr>
                <w:rFonts w:eastAsia="Times New Roman"/>
                <w:sz w:val="20"/>
                <w:szCs w:val="20"/>
              </w:rPr>
            </w:pPr>
            <w:r w:rsidRPr="00DE549B">
              <w:rPr>
                <w:rFonts w:eastAsia="Times New Roman"/>
                <w:sz w:val="20"/>
                <w:szCs w:val="20"/>
              </w:rPr>
              <w:t>potwierdzić zaoferowanie dwóch sztuk</w:t>
            </w:r>
          </w:p>
          <w:p w14:paraId="521CF0A7" w14:textId="3A47F18F" w:rsidR="00366999" w:rsidRPr="0087230F" w:rsidRDefault="00366999" w:rsidP="00AA0F30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0A8" w14:textId="77777777" w:rsidR="00366999" w:rsidRPr="0087230F" w:rsidRDefault="00366999" w:rsidP="00366999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0A9" w14:textId="77777777" w:rsidR="00366999" w:rsidRPr="0087230F" w:rsidRDefault="00366999" w:rsidP="00366999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DE549B" w:rsidRPr="0087230F" w14:paraId="4D4702B5" w14:textId="77777777" w:rsidTr="00AA0F30">
        <w:trPr>
          <w:trHeight w:val="1544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23DAFE04" w14:textId="77777777" w:rsidR="00DE549B" w:rsidRDefault="00DE549B" w:rsidP="00AA0F30">
            <w:pPr>
              <w:widowControl w:val="0"/>
              <w:ind w:left="502"/>
              <w:textAlignment w:val="baseline"/>
              <w:rPr>
                <w:b/>
                <w:sz w:val="20"/>
                <w:szCs w:val="20"/>
              </w:rPr>
            </w:pPr>
          </w:p>
          <w:p w14:paraId="554D07AE" w14:textId="301D0CF5" w:rsidR="00AA0F30" w:rsidRPr="00AA0F30" w:rsidRDefault="00AA0F30" w:rsidP="00AA0F30">
            <w:pPr>
              <w:widowControl w:val="0"/>
              <w:ind w:left="209"/>
              <w:textAlignment w:val="baseline"/>
              <w:rPr>
                <w:bCs/>
                <w:sz w:val="20"/>
                <w:szCs w:val="20"/>
              </w:rPr>
            </w:pPr>
            <w:r w:rsidRPr="00AA0F30">
              <w:rPr>
                <w:bCs/>
                <w:sz w:val="20"/>
                <w:szCs w:val="20"/>
              </w:rPr>
              <w:t>31a</w:t>
            </w: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072C82B2" w14:textId="4C172CC3" w:rsidR="00DE549B" w:rsidRPr="0087230F" w:rsidRDefault="00DE549B" w:rsidP="00902B47">
            <w:pPr>
              <w:widowControl w:val="0"/>
              <w:rPr>
                <w:sz w:val="20"/>
                <w:szCs w:val="20"/>
              </w:rPr>
            </w:pPr>
            <w:r w:rsidRPr="00DE549B">
              <w:rPr>
                <w:sz w:val="20"/>
                <w:szCs w:val="20"/>
              </w:rPr>
              <w:t>Cewka wielokanałowa typu matrycowego lub zestaw cewek, przeznaczona do badań całego ciała</w:t>
            </w:r>
            <w:r w:rsidR="00AA0F30">
              <w:rPr>
                <w:sz w:val="20"/>
                <w:szCs w:val="20"/>
              </w:rPr>
              <w:t xml:space="preserve"> </w:t>
            </w:r>
            <w:r w:rsidRPr="00DE549B">
              <w:rPr>
                <w:sz w:val="20"/>
                <w:szCs w:val="20"/>
              </w:rPr>
              <w:t>z przesuwem stołu pacjenta, sterowanym automatycznie</w:t>
            </w:r>
            <w:r w:rsidRPr="00DE549B">
              <w:rPr>
                <w:sz w:val="20"/>
                <w:szCs w:val="20"/>
              </w:rPr>
              <w:br/>
              <w:t>z protokołu badania, bez repozycjonowania pacjenta</w:t>
            </w:r>
            <w:r w:rsidR="00AA0F30">
              <w:rPr>
                <w:sz w:val="20"/>
                <w:szCs w:val="20"/>
              </w:rPr>
              <w:t xml:space="preserve"> </w:t>
            </w:r>
            <w:r w:rsidRPr="00DE549B">
              <w:rPr>
                <w:sz w:val="20"/>
                <w:szCs w:val="20"/>
              </w:rPr>
              <w:t>i przekładania lub</w:t>
            </w:r>
            <w:r w:rsidR="00AA0F30">
              <w:rPr>
                <w:sz w:val="20"/>
                <w:szCs w:val="20"/>
              </w:rPr>
              <w:t xml:space="preserve"> </w:t>
            </w:r>
            <w:r w:rsidRPr="00DE549B">
              <w:rPr>
                <w:sz w:val="20"/>
                <w:szCs w:val="20"/>
              </w:rPr>
              <w:t>przełączania cewek, posiadająca</w:t>
            </w:r>
            <w:r w:rsidR="00AA0F30">
              <w:rPr>
                <w:sz w:val="20"/>
                <w:szCs w:val="20"/>
              </w:rPr>
              <w:t xml:space="preserve"> </w:t>
            </w:r>
            <w:r w:rsidRPr="00DE549B">
              <w:rPr>
                <w:sz w:val="20"/>
                <w:szCs w:val="20"/>
              </w:rPr>
              <w:t>w badanym obszarze min. 80 elementów obrazujących</w:t>
            </w:r>
            <w:r w:rsidR="00AA0F30">
              <w:rPr>
                <w:sz w:val="20"/>
                <w:szCs w:val="20"/>
              </w:rPr>
              <w:t xml:space="preserve"> </w:t>
            </w:r>
            <w:r w:rsidRPr="00DE549B">
              <w:rPr>
                <w:sz w:val="20"/>
                <w:szCs w:val="20"/>
              </w:rPr>
              <w:t xml:space="preserve">i pozwalająca na akwizycje równoległe typu ASSET, </w:t>
            </w:r>
            <w:proofErr w:type="spellStart"/>
            <w:r w:rsidRPr="00DE549B">
              <w:rPr>
                <w:sz w:val="20"/>
                <w:szCs w:val="20"/>
              </w:rPr>
              <w:t>iPAT</w:t>
            </w:r>
            <w:proofErr w:type="spellEnd"/>
            <w:r w:rsidRPr="00DE549B">
              <w:rPr>
                <w:sz w:val="20"/>
                <w:szCs w:val="20"/>
              </w:rPr>
              <w:t>, SENSE, SPEEDER lub zgodnie z nomenklaturą producenta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16F012D9" w14:textId="77777777" w:rsidR="00AA0F30" w:rsidRPr="00AA0F30" w:rsidRDefault="00AA0F30" w:rsidP="00AA0F30">
            <w:pPr>
              <w:suppressAutoHyphens w:val="0"/>
              <w:snapToGrid w:val="0"/>
              <w:jc w:val="center"/>
              <w:rPr>
                <w:rFonts w:eastAsia="Times New Roman"/>
                <w:sz w:val="20"/>
                <w:szCs w:val="20"/>
              </w:rPr>
            </w:pPr>
            <w:r w:rsidRPr="00AA0F30">
              <w:rPr>
                <w:rFonts w:eastAsia="Times New Roman"/>
                <w:sz w:val="20"/>
                <w:szCs w:val="20"/>
              </w:rPr>
              <w:t>TAK,</w:t>
            </w:r>
          </w:p>
          <w:p w14:paraId="130FDE8F" w14:textId="77777777" w:rsidR="00AA0F30" w:rsidRPr="00AA0F30" w:rsidRDefault="00AA0F30" w:rsidP="00AA0F30">
            <w:pPr>
              <w:suppressAutoHyphens w:val="0"/>
              <w:snapToGrid w:val="0"/>
              <w:jc w:val="center"/>
              <w:rPr>
                <w:rFonts w:eastAsia="Times New Roman"/>
                <w:sz w:val="20"/>
                <w:szCs w:val="20"/>
              </w:rPr>
            </w:pPr>
            <w:r w:rsidRPr="00AA0F30">
              <w:rPr>
                <w:rFonts w:eastAsia="Times New Roman"/>
                <w:sz w:val="20"/>
                <w:szCs w:val="20"/>
              </w:rPr>
              <w:t>podać nazwę cewki lub zestawu cewek</w:t>
            </w:r>
            <w:r w:rsidRPr="00AA0F30">
              <w:rPr>
                <w:rFonts w:eastAsia="Times New Roman"/>
                <w:sz w:val="20"/>
                <w:szCs w:val="20"/>
              </w:rPr>
              <w:br/>
              <w:t>i liczbę elementów obrazujących [n]</w:t>
            </w:r>
          </w:p>
          <w:p w14:paraId="519E8A08" w14:textId="77777777" w:rsidR="00DE549B" w:rsidRPr="0087230F" w:rsidRDefault="00DE549B" w:rsidP="00AA0F30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2248E" w14:textId="61C83CA0" w:rsidR="00DE549B" w:rsidRPr="0087230F" w:rsidRDefault="00A32473" w:rsidP="00902B47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  <w:r w:rsidRPr="0087230F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E138A6" w14:textId="77777777" w:rsidR="00DE549B" w:rsidRPr="0087230F" w:rsidRDefault="00DE549B" w:rsidP="00902B47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902B47" w:rsidRPr="0087230F" w14:paraId="521CF0B3" w14:textId="77777777" w:rsidTr="00AA0F30">
        <w:trPr>
          <w:trHeight w:val="4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0AB" w14:textId="77777777" w:rsidR="00902B47" w:rsidRPr="0087230F" w:rsidRDefault="00902B47" w:rsidP="00902B47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0AC" w14:textId="61BDF950" w:rsidR="00902B47" w:rsidRPr="0087230F" w:rsidRDefault="00902B47" w:rsidP="00902B47">
            <w:pPr>
              <w:widowControl w:val="0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Cewka zaoferowana w punkcie 3</w:t>
            </w:r>
            <w:r w:rsidR="00836246" w:rsidRPr="0087230F">
              <w:rPr>
                <w:sz w:val="20"/>
                <w:szCs w:val="20"/>
              </w:rPr>
              <w:t>1</w:t>
            </w:r>
            <w:r w:rsidRPr="0087230F">
              <w:rPr>
                <w:sz w:val="20"/>
                <w:szCs w:val="20"/>
              </w:rPr>
              <w:t xml:space="preserve">. wyposażona w zintegrowany </w:t>
            </w:r>
            <w:r w:rsidRPr="0087230F">
              <w:rPr>
                <w:bCs/>
                <w:sz w:val="20"/>
                <w:szCs w:val="20"/>
              </w:rPr>
              <w:t xml:space="preserve">czujnik służący do rejestracji ruchu serca dla wypracowania sygnałów synchronizujących sekwencje bramkowane typu </w:t>
            </w:r>
            <w:proofErr w:type="spellStart"/>
            <w:r w:rsidRPr="0087230F">
              <w:rPr>
                <w:bCs/>
                <w:sz w:val="20"/>
                <w:szCs w:val="20"/>
              </w:rPr>
              <w:t>cardiac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87230F">
              <w:rPr>
                <w:bCs/>
                <w:sz w:val="20"/>
                <w:szCs w:val="20"/>
              </w:rPr>
              <w:t>cine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</w:t>
            </w:r>
            <w:r w:rsidRPr="0087230F">
              <w:rPr>
                <w:sz w:val="20"/>
                <w:szCs w:val="20"/>
              </w:rPr>
              <w:t xml:space="preserve">(technologia </w:t>
            </w:r>
            <w:proofErr w:type="spellStart"/>
            <w:r w:rsidRPr="0087230F">
              <w:rPr>
                <w:sz w:val="20"/>
                <w:szCs w:val="20"/>
              </w:rPr>
              <w:t>BioMatrix</w:t>
            </w:r>
            <w:proofErr w:type="spellEnd"/>
            <w:r w:rsidRPr="0087230F">
              <w:rPr>
                <w:sz w:val="20"/>
                <w:szCs w:val="20"/>
              </w:rPr>
              <w:t xml:space="preserve"> Beat Sensor </w:t>
            </w:r>
            <w:r w:rsidRPr="0087230F">
              <w:rPr>
                <w:rFonts w:eastAsia="Times New Roman"/>
                <w:sz w:val="20"/>
                <w:szCs w:val="20"/>
              </w:rPr>
              <w:t xml:space="preserve">lub </w:t>
            </w:r>
            <w:r w:rsidRPr="0087230F">
              <w:rPr>
                <w:sz w:val="20"/>
                <w:szCs w:val="20"/>
              </w:rPr>
              <w:t xml:space="preserve">równoważna o tej funkcjonalności </w:t>
            </w:r>
            <w:r w:rsidRPr="0087230F">
              <w:rPr>
                <w:bCs/>
                <w:sz w:val="20"/>
                <w:szCs w:val="20"/>
              </w:rPr>
              <w:t>zgodnie z nomenklaturą producenta</w:t>
            </w:r>
            <w:r w:rsidRPr="0087230F">
              <w:rPr>
                <w:sz w:val="20"/>
                <w:szCs w:val="20"/>
              </w:rPr>
              <w:t>)</w:t>
            </w:r>
          </w:p>
          <w:p w14:paraId="521CF0AD" w14:textId="77777777" w:rsidR="00902B47" w:rsidRPr="0087230F" w:rsidRDefault="00902B47" w:rsidP="00902B47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0AE" w14:textId="77777777" w:rsidR="00902B47" w:rsidRPr="0087230F" w:rsidRDefault="00902B47" w:rsidP="00AA0F30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Tak/Nie</w:t>
            </w:r>
          </w:p>
          <w:p w14:paraId="521CF0AF" w14:textId="77777777" w:rsidR="00902B47" w:rsidRPr="0087230F" w:rsidRDefault="00902B47" w:rsidP="00AA0F30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Jeżeli tak, podać nazwę technologii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0B0" w14:textId="77777777" w:rsidR="00902B47" w:rsidRPr="0087230F" w:rsidRDefault="00902B47" w:rsidP="00902B47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Nie – 0 pkt</w:t>
            </w:r>
          </w:p>
          <w:p w14:paraId="521CF0B1" w14:textId="2657F809" w:rsidR="00902B47" w:rsidRPr="0087230F" w:rsidRDefault="00902B47" w:rsidP="00902B47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 xml:space="preserve">Tak – </w:t>
            </w:r>
            <w:r w:rsidR="00836246" w:rsidRPr="0087230F">
              <w:rPr>
                <w:bCs/>
                <w:sz w:val="20"/>
                <w:szCs w:val="20"/>
              </w:rPr>
              <w:t>2</w:t>
            </w:r>
            <w:r w:rsidR="005F073D" w:rsidRPr="0087230F">
              <w:rPr>
                <w:bCs/>
                <w:sz w:val="20"/>
                <w:szCs w:val="20"/>
              </w:rPr>
              <w:t xml:space="preserve"> pkt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0B2" w14:textId="77777777" w:rsidR="00902B47" w:rsidRPr="0087230F" w:rsidRDefault="00902B47" w:rsidP="00902B47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BF3C41" w:rsidRPr="0087230F" w14:paraId="330FA1CA" w14:textId="77777777" w:rsidTr="00AA0F30">
        <w:trPr>
          <w:trHeight w:val="4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6A356844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38DA22DE" w14:textId="71E6CF35" w:rsidR="00BF3C41" w:rsidRPr="00BF3C41" w:rsidRDefault="00BF3C41" w:rsidP="00BF3C41">
            <w:pPr>
              <w:widowControl w:val="0"/>
              <w:snapToGrid w:val="0"/>
              <w:rPr>
                <w:bCs/>
                <w:sz w:val="20"/>
                <w:szCs w:val="20"/>
              </w:rPr>
            </w:pPr>
            <w:r w:rsidRPr="00BF3C41">
              <w:rPr>
                <w:bCs/>
                <w:sz w:val="20"/>
                <w:szCs w:val="20"/>
              </w:rPr>
              <w:t xml:space="preserve">Cewka wielokanałowa dedykowana </w:t>
            </w:r>
            <w:r w:rsidR="00994D82">
              <w:rPr>
                <w:bCs/>
                <w:sz w:val="20"/>
                <w:szCs w:val="20"/>
              </w:rPr>
              <w:t xml:space="preserve">sztywna lub </w:t>
            </w:r>
            <w:r w:rsidRPr="00BF3C41">
              <w:rPr>
                <w:bCs/>
                <w:sz w:val="20"/>
                <w:szCs w:val="20"/>
              </w:rPr>
              <w:t>elastyczna</w:t>
            </w:r>
            <w:r w:rsidR="00994D82">
              <w:rPr>
                <w:bCs/>
                <w:sz w:val="20"/>
                <w:szCs w:val="20"/>
              </w:rPr>
              <w:t xml:space="preserve">, </w:t>
            </w:r>
            <w:r w:rsidR="00994D82" w:rsidRPr="00994D82">
              <w:rPr>
                <w:bCs/>
                <w:sz w:val="20"/>
                <w:szCs w:val="20"/>
              </w:rPr>
              <w:t>nadawczo-odbiorcza</w:t>
            </w:r>
            <w:r w:rsidR="00994D82">
              <w:rPr>
                <w:bCs/>
                <w:sz w:val="20"/>
                <w:szCs w:val="20"/>
              </w:rPr>
              <w:t xml:space="preserve"> lub</w:t>
            </w:r>
            <w:r w:rsidR="003B0C30">
              <w:rPr>
                <w:bCs/>
                <w:sz w:val="20"/>
                <w:szCs w:val="20"/>
              </w:rPr>
              <w:t xml:space="preserve"> odbiorcza</w:t>
            </w:r>
            <w:r w:rsidRPr="00BF3C41">
              <w:rPr>
                <w:bCs/>
                <w:sz w:val="20"/>
                <w:szCs w:val="20"/>
              </w:rPr>
              <w:t xml:space="preserve"> </w:t>
            </w:r>
            <w:r w:rsidRPr="00BF3C41">
              <w:rPr>
                <w:b/>
                <w:sz w:val="20"/>
                <w:szCs w:val="20"/>
              </w:rPr>
              <w:t>do badań stawu kolanowego</w:t>
            </w:r>
            <w:r w:rsidRPr="00BF3C41">
              <w:rPr>
                <w:bCs/>
                <w:sz w:val="20"/>
                <w:szCs w:val="20"/>
              </w:rPr>
              <w:t xml:space="preserve">, posiadająca min. 16 elementów obrazujących jednocześnie i pozwalająca na akwizycje równoległe typu ASSET, </w:t>
            </w:r>
            <w:proofErr w:type="spellStart"/>
            <w:r w:rsidRPr="00BF3C41">
              <w:rPr>
                <w:bCs/>
                <w:sz w:val="20"/>
                <w:szCs w:val="20"/>
              </w:rPr>
              <w:t>iPAT</w:t>
            </w:r>
            <w:proofErr w:type="spellEnd"/>
            <w:r w:rsidRPr="00BF3C41">
              <w:rPr>
                <w:bCs/>
                <w:sz w:val="20"/>
                <w:szCs w:val="20"/>
              </w:rPr>
              <w:t xml:space="preserve">, SENSE, SPEEDER </w:t>
            </w:r>
            <w:r w:rsidRPr="00BF3C41">
              <w:rPr>
                <w:rFonts w:eastAsia="Times New Roman"/>
                <w:sz w:val="20"/>
                <w:szCs w:val="20"/>
              </w:rPr>
              <w:t xml:space="preserve">lub </w:t>
            </w:r>
            <w:r w:rsidRPr="00BF3C41">
              <w:rPr>
                <w:sz w:val="20"/>
                <w:szCs w:val="20"/>
              </w:rPr>
              <w:t xml:space="preserve">równoważna o tej funkcjonalności, odpowiednio </w:t>
            </w:r>
            <w:r w:rsidRPr="00BF3C41">
              <w:rPr>
                <w:bCs/>
                <w:sz w:val="20"/>
                <w:szCs w:val="20"/>
              </w:rPr>
              <w:t>do nazewnictwa producenta</w:t>
            </w:r>
          </w:p>
          <w:p w14:paraId="1DEDDDA2" w14:textId="77777777" w:rsidR="00BF3C41" w:rsidRPr="00BF3C41" w:rsidRDefault="00BF3C41" w:rsidP="00BF3C4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420AEFA3" w14:textId="77777777" w:rsidR="00BF3C41" w:rsidRPr="00BF3C41" w:rsidRDefault="00BF3C41" w:rsidP="00AA0F30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BF3C41">
              <w:rPr>
                <w:sz w:val="20"/>
                <w:szCs w:val="20"/>
              </w:rPr>
              <w:lastRenderedPageBreak/>
              <w:t>Tak;</w:t>
            </w:r>
          </w:p>
          <w:p w14:paraId="495C5D07" w14:textId="42D6DFFF" w:rsidR="00BF3C41" w:rsidRPr="00BF3C41" w:rsidRDefault="00BF3C41" w:rsidP="00AA0F30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BF3C41">
              <w:rPr>
                <w:sz w:val="20"/>
                <w:szCs w:val="20"/>
              </w:rPr>
              <w:t>podać nazwę cewki</w:t>
            </w:r>
            <w:r w:rsidR="003B0C30">
              <w:rPr>
                <w:sz w:val="20"/>
                <w:szCs w:val="20"/>
              </w:rPr>
              <w:t>, typ</w:t>
            </w:r>
            <w:r w:rsidRPr="00BF3C41">
              <w:rPr>
                <w:sz w:val="20"/>
                <w:szCs w:val="20"/>
              </w:rPr>
              <w:t xml:space="preserve"> i liczbę elementów obrazujących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8EFF0" w14:textId="7E0BD2FE" w:rsidR="00BF3C41" w:rsidRDefault="003B0C30" w:rsidP="00BF3C4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Cewka elastyczna</w:t>
            </w:r>
            <w:r w:rsidR="00E062C4">
              <w:rPr>
                <w:sz w:val="20"/>
                <w:szCs w:val="20"/>
              </w:rPr>
              <w:t>, odbiorcza, min. 16</w:t>
            </w:r>
            <w:r w:rsidR="004B72E3">
              <w:rPr>
                <w:sz w:val="20"/>
                <w:szCs w:val="20"/>
              </w:rPr>
              <w:t xml:space="preserve"> elementów</w:t>
            </w:r>
            <w:r w:rsidR="00E062C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– 0 pkt.</w:t>
            </w:r>
          </w:p>
          <w:p w14:paraId="2BDAD95D" w14:textId="77777777" w:rsidR="00E062C4" w:rsidRDefault="00E062C4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  <w:p w14:paraId="7769B2D3" w14:textId="325DD7F1" w:rsidR="00E062C4" w:rsidRPr="0087230F" w:rsidRDefault="00E062C4" w:rsidP="00BF3C41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BD27D5">
              <w:rPr>
                <w:sz w:val="20"/>
                <w:szCs w:val="20"/>
              </w:rPr>
              <w:t xml:space="preserve">Cewka </w:t>
            </w:r>
            <w:r w:rsidR="00BA5779" w:rsidRPr="00BD27D5">
              <w:rPr>
                <w:sz w:val="20"/>
                <w:szCs w:val="20"/>
              </w:rPr>
              <w:t xml:space="preserve">dedykowana </w:t>
            </w:r>
            <w:r w:rsidRPr="00BD27D5">
              <w:rPr>
                <w:sz w:val="20"/>
                <w:szCs w:val="20"/>
              </w:rPr>
              <w:lastRenderedPageBreak/>
              <w:t>sztywna, nadawczo-odbiorcza, min. 18</w:t>
            </w:r>
            <w:r w:rsidR="004B72E3" w:rsidRPr="00BD27D5">
              <w:rPr>
                <w:sz w:val="20"/>
                <w:szCs w:val="20"/>
              </w:rPr>
              <w:t xml:space="preserve"> elementów </w:t>
            </w:r>
            <w:r w:rsidRPr="00BD27D5">
              <w:rPr>
                <w:sz w:val="20"/>
                <w:szCs w:val="20"/>
              </w:rPr>
              <w:t xml:space="preserve">– </w:t>
            </w:r>
            <w:r w:rsidR="00BA5779" w:rsidRPr="00BD27D5">
              <w:rPr>
                <w:sz w:val="20"/>
                <w:szCs w:val="20"/>
              </w:rPr>
              <w:t>2</w:t>
            </w:r>
            <w:r w:rsidRPr="00BD27D5">
              <w:rPr>
                <w:sz w:val="20"/>
                <w:szCs w:val="20"/>
              </w:rPr>
              <w:t xml:space="preserve"> pk</w:t>
            </w:r>
            <w:r w:rsidR="00BA5779" w:rsidRPr="00BD27D5">
              <w:rPr>
                <w:sz w:val="20"/>
                <w:szCs w:val="20"/>
              </w:rPr>
              <w:t>t.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FE4E53" w14:textId="77777777" w:rsidR="00BF3C41" w:rsidRPr="00E062C4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A5779" w:rsidRPr="0087230F" w14:paraId="521CF0D5" w14:textId="77777777" w:rsidTr="00AA0F30">
        <w:trPr>
          <w:trHeight w:val="4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0CE" w14:textId="77777777" w:rsidR="00BA5779" w:rsidRPr="0087230F" w:rsidRDefault="00BA5779" w:rsidP="00BA5779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0CF" w14:textId="396869FC" w:rsidR="00BA5779" w:rsidRPr="0087230F" w:rsidRDefault="00BA5779" w:rsidP="00BA5779">
            <w:pPr>
              <w:widowControl w:val="0"/>
              <w:snapToGrid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Cewka wielokanałowa dedykowana sztywna lub dedykowana sztywna z elastycznymi fragmentami</w:t>
            </w:r>
            <w:r>
              <w:rPr>
                <w:bCs/>
                <w:sz w:val="20"/>
                <w:szCs w:val="20"/>
              </w:rPr>
              <w:t xml:space="preserve"> lub elastyczna</w:t>
            </w:r>
            <w:r w:rsidRPr="0087230F">
              <w:rPr>
                <w:bCs/>
                <w:sz w:val="20"/>
                <w:szCs w:val="20"/>
              </w:rPr>
              <w:t xml:space="preserve"> </w:t>
            </w:r>
            <w:r w:rsidRPr="0087230F">
              <w:rPr>
                <w:b/>
                <w:sz w:val="20"/>
                <w:szCs w:val="20"/>
              </w:rPr>
              <w:t>do badań barku</w:t>
            </w:r>
            <w:r w:rsidRPr="0087230F">
              <w:rPr>
                <w:bCs/>
                <w:sz w:val="20"/>
                <w:szCs w:val="20"/>
              </w:rPr>
              <w:t xml:space="preserve">, posiadająca min. 16 elementów obrazujących jednocześnie i pozwalająca na akwizycje równoległe typu ASSET, </w:t>
            </w:r>
            <w:proofErr w:type="spellStart"/>
            <w:r w:rsidRPr="0087230F">
              <w:rPr>
                <w:bCs/>
                <w:sz w:val="20"/>
                <w:szCs w:val="20"/>
              </w:rPr>
              <w:t>iPAT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, SENSE, SPEEDER </w:t>
            </w:r>
            <w:r w:rsidRPr="0087230F">
              <w:rPr>
                <w:rFonts w:eastAsia="Times New Roman"/>
                <w:sz w:val="20"/>
                <w:szCs w:val="20"/>
              </w:rPr>
              <w:t xml:space="preserve">lub </w:t>
            </w:r>
            <w:r w:rsidRPr="0087230F">
              <w:rPr>
                <w:sz w:val="20"/>
                <w:szCs w:val="20"/>
              </w:rPr>
              <w:t xml:space="preserve">równoważna o tej funkcjonalności, odpowiednio </w:t>
            </w:r>
            <w:r w:rsidRPr="0087230F">
              <w:rPr>
                <w:bCs/>
                <w:sz w:val="20"/>
                <w:szCs w:val="20"/>
              </w:rPr>
              <w:t>do nazewnictwa producenta</w:t>
            </w:r>
          </w:p>
          <w:p w14:paraId="521CF0D0" w14:textId="77777777" w:rsidR="00BA5779" w:rsidRPr="0087230F" w:rsidRDefault="00BA5779" w:rsidP="00BA577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6623774F" w14:textId="77777777" w:rsidR="00BA5779" w:rsidRPr="00BF3C41" w:rsidRDefault="00BA5779" w:rsidP="00BA5779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BF3C41">
              <w:rPr>
                <w:sz w:val="20"/>
                <w:szCs w:val="20"/>
              </w:rPr>
              <w:t>Tak;</w:t>
            </w:r>
          </w:p>
          <w:p w14:paraId="521CF0D2" w14:textId="79A508D5" w:rsidR="00BA5779" w:rsidRPr="0087230F" w:rsidRDefault="00BA5779" w:rsidP="00BA5779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BF3C41">
              <w:rPr>
                <w:sz w:val="20"/>
                <w:szCs w:val="20"/>
              </w:rPr>
              <w:t>podać nazwę cewki</w:t>
            </w:r>
            <w:r>
              <w:rPr>
                <w:sz w:val="20"/>
                <w:szCs w:val="20"/>
              </w:rPr>
              <w:t>, typ</w:t>
            </w:r>
            <w:r w:rsidRPr="00BF3C41">
              <w:rPr>
                <w:sz w:val="20"/>
                <w:szCs w:val="20"/>
              </w:rPr>
              <w:t xml:space="preserve"> i liczbę elementów obrazujących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8198C" w14:textId="0FF5E9F0" w:rsidR="00BA5779" w:rsidRPr="00BD27D5" w:rsidRDefault="00BA5779" w:rsidP="00BA5779">
            <w:pPr>
              <w:widowControl w:val="0"/>
              <w:jc w:val="center"/>
              <w:rPr>
                <w:sz w:val="20"/>
                <w:szCs w:val="20"/>
              </w:rPr>
            </w:pPr>
            <w:r w:rsidRPr="00BD27D5">
              <w:rPr>
                <w:sz w:val="20"/>
                <w:szCs w:val="20"/>
              </w:rPr>
              <w:t>Cewka elastyczna – 0 pkt.</w:t>
            </w:r>
          </w:p>
          <w:p w14:paraId="32B90473" w14:textId="77777777" w:rsidR="00BA5779" w:rsidRPr="00BD27D5" w:rsidRDefault="00BA5779" w:rsidP="00BA5779">
            <w:pPr>
              <w:widowControl w:val="0"/>
              <w:jc w:val="center"/>
              <w:rPr>
                <w:sz w:val="20"/>
                <w:szCs w:val="20"/>
              </w:rPr>
            </w:pPr>
          </w:p>
          <w:p w14:paraId="521CF0D3" w14:textId="120B7120" w:rsidR="00BA5779" w:rsidRPr="00BD27D5" w:rsidRDefault="00BA5779" w:rsidP="00BA5779">
            <w:pPr>
              <w:widowControl w:val="0"/>
              <w:jc w:val="center"/>
              <w:rPr>
                <w:sz w:val="20"/>
                <w:szCs w:val="20"/>
              </w:rPr>
            </w:pPr>
            <w:r w:rsidRPr="00BD27D5">
              <w:rPr>
                <w:sz w:val="20"/>
                <w:szCs w:val="20"/>
              </w:rPr>
              <w:t xml:space="preserve">Cewka dedykowana sztywna </w:t>
            </w:r>
            <w:r w:rsidR="00EC096F" w:rsidRPr="00BD27D5">
              <w:rPr>
                <w:sz w:val="20"/>
                <w:szCs w:val="20"/>
              </w:rPr>
              <w:t>l</w:t>
            </w:r>
            <w:r w:rsidRPr="00BD27D5">
              <w:rPr>
                <w:sz w:val="20"/>
                <w:szCs w:val="20"/>
              </w:rPr>
              <w:t>ub dedykowana sztywna z elastycznymi fragmentami – 2 pkt.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0D4" w14:textId="77777777" w:rsidR="00BA5779" w:rsidRPr="00BA5779" w:rsidRDefault="00BA5779" w:rsidP="00BA5779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0DF" w14:textId="77777777" w:rsidTr="00AA0F30">
        <w:trPr>
          <w:trHeight w:val="4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0D6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0D7" w14:textId="41880040" w:rsidR="00BF3C41" w:rsidRPr="0087230F" w:rsidRDefault="00BF3C41" w:rsidP="00BF3C41">
            <w:pPr>
              <w:widowControl w:val="0"/>
              <w:snapToGrid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 xml:space="preserve">Cewka wielokanałowa dedykowana sztywna lub elastyczna </w:t>
            </w:r>
            <w:r w:rsidRPr="0087230F">
              <w:rPr>
                <w:b/>
                <w:sz w:val="20"/>
                <w:szCs w:val="20"/>
              </w:rPr>
              <w:t>do badań nadgarstka</w:t>
            </w:r>
            <w:r w:rsidRPr="0087230F">
              <w:rPr>
                <w:bCs/>
                <w:sz w:val="20"/>
                <w:szCs w:val="20"/>
              </w:rPr>
              <w:t xml:space="preserve">, posiadająca min. 16 elementów obrazujących jednocześnie i pozwalająca na akwizycje równoległe typu ASSET, </w:t>
            </w:r>
            <w:proofErr w:type="spellStart"/>
            <w:r w:rsidRPr="0087230F">
              <w:rPr>
                <w:bCs/>
                <w:sz w:val="20"/>
                <w:szCs w:val="20"/>
              </w:rPr>
              <w:t>iPAT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, SENSE, SPEEDER </w:t>
            </w:r>
            <w:r w:rsidRPr="0087230F">
              <w:rPr>
                <w:rFonts w:eastAsia="Times New Roman"/>
                <w:sz w:val="20"/>
                <w:szCs w:val="20"/>
              </w:rPr>
              <w:t xml:space="preserve">lub </w:t>
            </w:r>
            <w:r w:rsidRPr="0087230F">
              <w:rPr>
                <w:sz w:val="20"/>
                <w:szCs w:val="20"/>
              </w:rPr>
              <w:t xml:space="preserve">równoważna o tej funkcjonalności, odpowiednio </w:t>
            </w:r>
            <w:r w:rsidRPr="0087230F">
              <w:rPr>
                <w:bCs/>
                <w:sz w:val="20"/>
                <w:szCs w:val="20"/>
              </w:rPr>
              <w:t>do nazewnictwa producenta</w:t>
            </w:r>
          </w:p>
          <w:p w14:paraId="521CF0D8" w14:textId="77777777" w:rsidR="00BF3C41" w:rsidRPr="0087230F" w:rsidRDefault="00BF3C41" w:rsidP="00BF3C41">
            <w:pPr>
              <w:widowControl w:val="0"/>
              <w:snapToGrid w:val="0"/>
              <w:rPr>
                <w:bCs/>
                <w:sz w:val="20"/>
                <w:szCs w:val="20"/>
              </w:rPr>
            </w:pPr>
          </w:p>
          <w:p w14:paraId="521CF0D9" w14:textId="77777777" w:rsidR="00BF3C41" w:rsidRPr="0087230F" w:rsidRDefault="00BF3C41" w:rsidP="00BF3C41">
            <w:pPr>
              <w:widowControl w:val="0"/>
              <w:snapToGrid w:val="0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0DA" w14:textId="77777777" w:rsidR="00BF3C41" w:rsidRPr="0087230F" w:rsidRDefault="00BF3C41" w:rsidP="00BF3C41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Tak;</w:t>
            </w:r>
          </w:p>
          <w:p w14:paraId="521CF0DB" w14:textId="77777777" w:rsidR="00BF3C41" w:rsidRPr="0087230F" w:rsidRDefault="00BF3C41" w:rsidP="00BF3C41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nazwę cewki i liczbę elementów obrazujących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0DC" w14:textId="5E54FF90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= 16</w:t>
            </w:r>
            <w:r w:rsidR="00BF2147">
              <w:t xml:space="preserve"> </w:t>
            </w:r>
            <w:r w:rsidR="00BF2147" w:rsidRPr="00BF2147">
              <w:rPr>
                <w:sz w:val="20"/>
                <w:szCs w:val="20"/>
              </w:rPr>
              <w:t>elementów</w:t>
            </w:r>
            <w:r w:rsidRPr="0087230F">
              <w:rPr>
                <w:sz w:val="20"/>
                <w:szCs w:val="20"/>
              </w:rPr>
              <w:t xml:space="preserve"> – 0 pkt</w:t>
            </w:r>
          </w:p>
          <w:p w14:paraId="521CF0DD" w14:textId="36E0D516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&gt; 16</w:t>
            </w:r>
            <w:r w:rsidR="00BF2147">
              <w:t xml:space="preserve"> </w:t>
            </w:r>
            <w:r w:rsidR="00BF2147" w:rsidRPr="00BF2147">
              <w:rPr>
                <w:sz w:val="20"/>
                <w:szCs w:val="20"/>
              </w:rPr>
              <w:t>elementów</w:t>
            </w:r>
            <w:r w:rsidRPr="0087230F">
              <w:rPr>
                <w:sz w:val="20"/>
                <w:szCs w:val="20"/>
              </w:rPr>
              <w:t xml:space="preserve"> – 2 pkt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0DE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0E8" w14:textId="77777777" w:rsidTr="00AA0F30">
        <w:trPr>
          <w:trHeight w:val="4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0E0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0E1" w14:textId="042127CB" w:rsidR="00BF3C41" w:rsidRPr="0087230F" w:rsidRDefault="00BF3C41" w:rsidP="00BF3C41">
            <w:pPr>
              <w:widowControl w:val="0"/>
              <w:snapToGrid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 xml:space="preserve">Cewka wielokanałowa dedykowana sztywna lub elastyczna </w:t>
            </w:r>
            <w:r w:rsidRPr="0087230F">
              <w:rPr>
                <w:b/>
                <w:sz w:val="20"/>
                <w:szCs w:val="20"/>
              </w:rPr>
              <w:t>do badań stawu skokowego</w:t>
            </w:r>
            <w:r w:rsidRPr="0087230F">
              <w:rPr>
                <w:bCs/>
                <w:sz w:val="20"/>
                <w:szCs w:val="20"/>
              </w:rPr>
              <w:t xml:space="preserve">, posiadająca w badanym obszarze min. 16 elementów obrazujących jednocześnie i pozwalająca na akwizycje równoległe typu ASSET, </w:t>
            </w:r>
            <w:proofErr w:type="spellStart"/>
            <w:r w:rsidRPr="0087230F">
              <w:rPr>
                <w:bCs/>
                <w:sz w:val="20"/>
                <w:szCs w:val="20"/>
              </w:rPr>
              <w:t>iPAT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, SENSE, SPEEDER </w:t>
            </w:r>
            <w:r w:rsidRPr="0087230F">
              <w:rPr>
                <w:rFonts w:eastAsia="Times New Roman"/>
                <w:sz w:val="20"/>
                <w:szCs w:val="20"/>
              </w:rPr>
              <w:t xml:space="preserve">lub </w:t>
            </w:r>
            <w:r w:rsidRPr="0087230F">
              <w:rPr>
                <w:sz w:val="20"/>
                <w:szCs w:val="20"/>
              </w:rPr>
              <w:t xml:space="preserve">równoważna o tej funkcjonalności, odpowiednio </w:t>
            </w:r>
            <w:r w:rsidRPr="0087230F">
              <w:rPr>
                <w:bCs/>
                <w:sz w:val="20"/>
                <w:szCs w:val="20"/>
              </w:rPr>
              <w:t>do nazewnictwa producenta</w:t>
            </w:r>
          </w:p>
          <w:p w14:paraId="521CF0E2" w14:textId="77777777" w:rsidR="00BF3C41" w:rsidRPr="0087230F" w:rsidRDefault="00BF3C41" w:rsidP="00BF3C4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0E3" w14:textId="77777777" w:rsidR="00BF3C41" w:rsidRPr="0087230F" w:rsidRDefault="00BF3C41" w:rsidP="00BF3C41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Tak;</w:t>
            </w:r>
          </w:p>
          <w:p w14:paraId="521CF0E4" w14:textId="77777777" w:rsidR="00BF3C41" w:rsidRPr="0087230F" w:rsidRDefault="00BF3C41" w:rsidP="00BF3C41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nazwę cewki i liczbę elementów obrazujących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FA488" w14:textId="6816D0FF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= 16</w:t>
            </w:r>
            <w:r w:rsidR="00BF2147">
              <w:t xml:space="preserve"> </w:t>
            </w:r>
            <w:r w:rsidR="00BF2147" w:rsidRPr="00BF2147">
              <w:rPr>
                <w:sz w:val="20"/>
                <w:szCs w:val="20"/>
              </w:rPr>
              <w:t>elementów</w:t>
            </w:r>
            <w:r w:rsidRPr="0087230F">
              <w:rPr>
                <w:sz w:val="20"/>
                <w:szCs w:val="20"/>
              </w:rPr>
              <w:t xml:space="preserve"> – 0 pkt</w:t>
            </w:r>
          </w:p>
          <w:p w14:paraId="521CF0E6" w14:textId="78D1E46A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&gt; 16</w:t>
            </w:r>
            <w:r w:rsidR="00BF2147">
              <w:t xml:space="preserve"> </w:t>
            </w:r>
            <w:r w:rsidR="00BF2147" w:rsidRPr="00BF2147">
              <w:rPr>
                <w:sz w:val="20"/>
                <w:szCs w:val="20"/>
              </w:rPr>
              <w:t>elementów</w:t>
            </w:r>
            <w:r w:rsidRPr="0087230F">
              <w:rPr>
                <w:sz w:val="20"/>
                <w:szCs w:val="20"/>
              </w:rPr>
              <w:t xml:space="preserve"> – 2 pkt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0E7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0FB" w14:textId="77777777" w:rsidTr="00AA0F30">
        <w:trPr>
          <w:trHeight w:val="4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0F2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0F3" w14:textId="682B6B44" w:rsidR="00BF3C41" w:rsidRPr="0087230F" w:rsidRDefault="00BF3C41" w:rsidP="00BF3C41">
            <w:pPr>
              <w:widowControl w:val="0"/>
              <w:snapToGrid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 xml:space="preserve">Zestaw minimum 2 </w:t>
            </w:r>
            <w:proofErr w:type="spellStart"/>
            <w:r w:rsidRPr="0087230F">
              <w:rPr>
                <w:bCs/>
                <w:sz w:val="20"/>
                <w:szCs w:val="20"/>
              </w:rPr>
              <w:t>płachtowych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elastycznych cewek prostokątnych </w:t>
            </w:r>
            <w:r w:rsidRPr="0087230F">
              <w:rPr>
                <w:b/>
                <w:sz w:val="20"/>
                <w:szCs w:val="20"/>
              </w:rPr>
              <w:t>do zastosowań uniwersalnych</w:t>
            </w:r>
            <w:r w:rsidRPr="0087230F">
              <w:rPr>
                <w:bCs/>
                <w:sz w:val="20"/>
                <w:szCs w:val="20"/>
              </w:rPr>
              <w:t xml:space="preserve">, o różnych rozmiarach, każda posiadająca w badanym obszarze min. 16 elementów obrazujących jednocześnie, każda pozwalająca na akwizycje równoległe typu ASSET, </w:t>
            </w:r>
            <w:proofErr w:type="spellStart"/>
            <w:r w:rsidRPr="0087230F">
              <w:rPr>
                <w:bCs/>
                <w:sz w:val="20"/>
                <w:szCs w:val="20"/>
              </w:rPr>
              <w:t>iPAT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, SENSE, SPEEDER </w:t>
            </w:r>
            <w:r w:rsidRPr="0087230F">
              <w:rPr>
                <w:rFonts w:eastAsia="Times New Roman"/>
                <w:sz w:val="20"/>
                <w:szCs w:val="20"/>
              </w:rPr>
              <w:t xml:space="preserve">lub </w:t>
            </w:r>
            <w:r w:rsidRPr="0087230F">
              <w:rPr>
                <w:sz w:val="20"/>
                <w:szCs w:val="20"/>
              </w:rPr>
              <w:t xml:space="preserve">równoważna o tej funkcjonalności, odpowiednio </w:t>
            </w:r>
            <w:r w:rsidRPr="0087230F">
              <w:rPr>
                <w:bCs/>
                <w:sz w:val="20"/>
                <w:szCs w:val="20"/>
              </w:rPr>
              <w:t>do nazewnictwa producenta</w:t>
            </w:r>
          </w:p>
          <w:p w14:paraId="521CF0F4" w14:textId="77777777" w:rsidR="00BF3C41" w:rsidRPr="0087230F" w:rsidRDefault="00BF3C41" w:rsidP="00BF3C4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0F5" w14:textId="77777777" w:rsidR="00BF3C41" w:rsidRPr="0087230F" w:rsidRDefault="00BF3C41" w:rsidP="00BF3C41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Tak;</w:t>
            </w:r>
          </w:p>
          <w:p w14:paraId="521CF0F6" w14:textId="77777777" w:rsidR="00BF3C41" w:rsidRPr="0087230F" w:rsidRDefault="00BF3C41" w:rsidP="00BF3C41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nazwy cewek oraz wymiary i liczbę elementów obrazujących każdej z nich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0F7" w14:textId="4B18F681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 xml:space="preserve">= 16 </w:t>
            </w:r>
            <w:r w:rsidR="00BF2147" w:rsidRPr="00BF2147">
              <w:rPr>
                <w:sz w:val="20"/>
                <w:szCs w:val="20"/>
              </w:rPr>
              <w:t xml:space="preserve">elementów </w:t>
            </w:r>
            <w:r w:rsidRPr="0087230F">
              <w:rPr>
                <w:sz w:val="20"/>
                <w:szCs w:val="20"/>
              </w:rPr>
              <w:t>– 0 pkt</w:t>
            </w:r>
          </w:p>
          <w:p w14:paraId="521CF0F8" w14:textId="5670700D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&gt; 16</w:t>
            </w:r>
            <w:r w:rsidR="00BF2147">
              <w:t xml:space="preserve"> </w:t>
            </w:r>
            <w:r w:rsidR="00BF2147" w:rsidRPr="00BF2147">
              <w:rPr>
                <w:sz w:val="20"/>
                <w:szCs w:val="20"/>
              </w:rPr>
              <w:t>elementów</w:t>
            </w:r>
            <w:r w:rsidRPr="0087230F">
              <w:rPr>
                <w:sz w:val="20"/>
                <w:szCs w:val="20"/>
              </w:rPr>
              <w:t xml:space="preserve"> – po 2 pkt</w:t>
            </w:r>
          </w:p>
          <w:p w14:paraId="521CF0F9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za każdą zaoferowaną cewkę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0FA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108" w14:textId="77777777" w:rsidTr="00AA0F30">
        <w:trPr>
          <w:trHeight w:val="4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103" w14:textId="77777777" w:rsidR="00BF3C41" w:rsidRPr="0087230F" w:rsidRDefault="00BF3C41" w:rsidP="00BF3C41">
            <w:pPr>
              <w:widowControl w:val="0"/>
              <w:ind w:left="502"/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104" w14:textId="77777777" w:rsidR="00BF3C41" w:rsidRPr="0087230F" w:rsidRDefault="00BF3C41" w:rsidP="00BF3C41">
            <w:pPr>
              <w:widowControl w:val="0"/>
              <w:snapToGrid w:val="0"/>
              <w:rPr>
                <w:bCs/>
                <w:sz w:val="20"/>
                <w:szCs w:val="20"/>
              </w:rPr>
            </w:pPr>
            <w:r w:rsidRPr="0087230F">
              <w:rPr>
                <w:b/>
                <w:sz w:val="20"/>
                <w:szCs w:val="20"/>
              </w:rPr>
              <w:t>POZYCJONOWANIE I NADZÓR PACJENTA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105" w14:textId="77777777" w:rsidR="00BF3C41" w:rsidRPr="0087230F" w:rsidRDefault="00BF3C41" w:rsidP="00BF3C41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106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107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10F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09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0A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Mobilny stół pacjenta, całkowicie odłączany od aparatu, umożliwiający łatwą i szybką ewakuację pacjenta w sytuacji zagrożenia</w:t>
            </w:r>
          </w:p>
          <w:p w14:paraId="521CF10B" w14:textId="77777777" w:rsidR="00BF3C41" w:rsidRPr="0087230F" w:rsidRDefault="00BF3C41" w:rsidP="00BF3C4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0C" w14:textId="77777777" w:rsidR="00BF3C41" w:rsidRPr="0087230F" w:rsidRDefault="00BF3C41" w:rsidP="00BF3C41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10D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10E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118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10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11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 xml:space="preserve">Stół pacjenta wyposażony w napęd elektryczny pozwalający na przemieszczanie go po odłączeniu od </w:t>
            </w:r>
            <w:proofErr w:type="spellStart"/>
            <w:r w:rsidRPr="0087230F">
              <w:rPr>
                <w:bCs/>
                <w:sz w:val="20"/>
                <w:szCs w:val="20"/>
              </w:rPr>
              <w:t>gantry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aparatu</w:t>
            </w:r>
          </w:p>
          <w:p w14:paraId="521CF112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13" w14:textId="77777777" w:rsidR="00BF3C41" w:rsidRPr="0087230F" w:rsidRDefault="00BF3C41" w:rsidP="00BF3C41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 / Nie</w:t>
            </w:r>
          </w:p>
          <w:p w14:paraId="521CF114" w14:textId="77777777" w:rsidR="00BF3C41" w:rsidRPr="0087230F" w:rsidRDefault="00BF3C41" w:rsidP="00BF3C41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Jeżeli tak – podać nazwę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115" w14:textId="0D78004C" w:rsidR="00BF3C41" w:rsidRPr="00BD27D5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BD27D5">
              <w:rPr>
                <w:sz w:val="20"/>
                <w:szCs w:val="20"/>
              </w:rPr>
              <w:t xml:space="preserve">Tak – </w:t>
            </w:r>
            <w:r w:rsidR="00CF5668" w:rsidRPr="00BD27D5">
              <w:rPr>
                <w:sz w:val="20"/>
                <w:szCs w:val="20"/>
              </w:rPr>
              <w:t>2</w:t>
            </w:r>
            <w:r w:rsidRPr="00BD27D5">
              <w:rPr>
                <w:sz w:val="20"/>
                <w:szCs w:val="20"/>
              </w:rPr>
              <w:t xml:space="preserve"> pkt</w:t>
            </w:r>
          </w:p>
          <w:p w14:paraId="521CF116" w14:textId="77777777" w:rsidR="00BF3C41" w:rsidRPr="00CF5668" w:rsidRDefault="00BF3C41" w:rsidP="00BF3C41">
            <w:pPr>
              <w:widowControl w:val="0"/>
              <w:jc w:val="center"/>
              <w:rPr>
                <w:sz w:val="20"/>
                <w:szCs w:val="20"/>
                <w:highlight w:val="green"/>
              </w:rPr>
            </w:pPr>
            <w:r w:rsidRPr="00BD27D5">
              <w:rPr>
                <w:sz w:val="20"/>
                <w:szCs w:val="20"/>
              </w:rPr>
              <w:t>Nie – 0 pkt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117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120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19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1A" w14:textId="77777777" w:rsidR="00BF3C41" w:rsidRPr="0087230F" w:rsidRDefault="00BF3C41" w:rsidP="00BF3C41">
            <w:pPr>
              <w:widowControl w:val="0"/>
              <w:snapToGrid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Obciążenie płyty stołu, łącznie z ruchem pionowym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1B" w14:textId="77777777" w:rsidR="00BF3C41" w:rsidRPr="0087230F" w:rsidRDefault="00BF3C41" w:rsidP="00BF3C41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≥ 220 kg;</w:t>
            </w:r>
          </w:p>
          <w:p w14:paraId="521CF11C" w14:textId="77777777" w:rsidR="00BF3C41" w:rsidRPr="0087230F" w:rsidRDefault="00BF3C41" w:rsidP="00BF3C41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wartość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11D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= 220-249 kg – 0 pkt</w:t>
            </w:r>
          </w:p>
          <w:p w14:paraId="521CF11E" w14:textId="3FD32838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≥ 250 kg – 4 pkt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11F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129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21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22" w14:textId="77777777" w:rsidR="00BF3C41" w:rsidRPr="0087230F" w:rsidRDefault="00BF3C41" w:rsidP="00BF3C41">
            <w:pPr>
              <w:widowControl w:val="0"/>
              <w:snapToGrid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Zakres badania bez konieczności repozycjonowania pacjenta</w:t>
            </w:r>
          </w:p>
          <w:p w14:paraId="521CF123" w14:textId="77777777" w:rsidR="00BF3C41" w:rsidRPr="0087230F" w:rsidRDefault="00BF3C41" w:rsidP="00BF3C41">
            <w:pPr>
              <w:widowControl w:val="0"/>
              <w:snapToGrid w:val="0"/>
              <w:rPr>
                <w:bCs/>
                <w:sz w:val="20"/>
                <w:szCs w:val="20"/>
              </w:rPr>
            </w:pPr>
          </w:p>
          <w:p w14:paraId="521CF124" w14:textId="77777777" w:rsidR="00BF3C41" w:rsidRPr="0087230F" w:rsidRDefault="00BF3C41" w:rsidP="00BF3C41">
            <w:pPr>
              <w:widowControl w:val="0"/>
              <w:snapToGrid w:val="0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25" w14:textId="77777777" w:rsidR="00BF3C41" w:rsidRPr="0087230F" w:rsidRDefault="00BF3C41" w:rsidP="00BF3C41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≥ 200 cm;</w:t>
            </w:r>
          </w:p>
          <w:p w14:paraId="521CF126" w14:textId="77777777" w:rsidR="00BF3C41" w:rsidRPr="0087230F" w:rsidRDefault="00BF3C41" w:rsidP="00BF3C41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wartość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127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128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130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2A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2B" w14:textId="77777777" w:rsidR="00BF3C41" w:rsidRPr="0087230F" w:rsidRDefault="00BF3C41" w:rsidP="00BF3C41">
            <w:pPr>
              <w:widowControl w:val="0"/>
              <w:snapToGrid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 xml:space="preserve">Badanie dużych obszarów ciała w zakresie większym niż maksymalne statyczne </w:t>
            </w:r>
            <w:proofErr w:type="spellStart"/>
            <w:r w:rsidRPr="0087230F">
              <w:rPr>
                <w:bCs/>
                <w:sz w:val="20"/>
                <w:szCs w:val="20"/>
              </w:rPr>
              <w:t>FoV</w:t>
            </w:r>
            <w:proofErr w:type="spellEnd"/>
            <w:r w:rsidRPr="0087230F">
              <w:rPr>
                <w:bCs/>
                <w:sz w:val="20"/>
                <w:szCs w:val="20"/>
              </w:rPr>
              <w:t>, z krokowym przesuwem stołu pacjenta, inicjowanym automatycznie z protokołu badania</w:t>
            </w:r>
          </w:p>
          <w:p w14:paraId="521CF12C" w14:textId="77777777" w:rsidR="00BF3C41" w:rsidRPr="0087230F" w:rsidRDefault="00BF3C41" w:rsidP="00BF3C4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2D" w14:textId="77777777" w:rsidR="00BF3C41" w:rsidRPr="0087230F" w:rsidRDefault="00BF3C41" w:rsidP="00BF3C41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12E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12F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139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31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32" w14:textId="77777777" w:rsidR="00BF3C41" w:rsidRPr="0087230F" w:rsidRDefault="00BF3C41" w:rsidP="00BF3C41">
            <w:pPr>
              <w:widowControl w:val="0"/>
              <w:snapToGrid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 xml:space="preserve">Badanie dużych obszarów ciała w zakresie większym niż maksymalne statyczne </w:t>
            </w:r>
            <w:proofErr w:type="spellStart"/>
            <w:r w:rsidRPr="0087230F">
              <w:rPr>
                <w:bCs/>
                <w:sz w:val="20"/>
                <w:szCs w:val="20"/>
              </w:rPr>
              <w:t>FoV</w:t>
            </w:r>
            <w:proofErr w:type="spellEnd"/>
            <w:r w:rsidRPr="0087230F">
              <w:rPr>
                <w:bCs/>
                <w:sz w:val="20"/>
                <w:szCs w:val="20"/>
              </w:rPr>
              <w:t>, z ciągłym (nie krokowym) przesuwem stołu pacjenta podczas akwizycji danych, inicjowanym automatycznie z protokołu badania</w:t>
            </w:r>
          </w:p>
          <w:p w14:paraId="521CF133" w14:textId="77777777" w:rsidR="00BF3C41" w:rsidRPr="0087230F" w:rsidRDefault="00BF3C41" w:rsidP="00BF3C4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34" w14:textId="77777777" w:rsidR="00BF3C41" w:rsidRPr="0087230F" w:rsidRDefault="00BF3C41" w:rsidP="00BF3C41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 / Nie</w:t>
            </w:r>
          </w:p>
          <w:p w14:paraId="521CF135" w14:textId="77777777" w:rsidR="00BF3C41" w:rsidRPr="0087230F" w:rsidRDefault="00BF3C41" w:rsidP="00BF3C41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Jeżeli tak – podać nazwę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136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Nie – 0 pkt</w:t>
            </w:r>
          </w:p>
          <w:p w14:paraId="521CF137" w14:textId="1629E10D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 – 2 pkt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138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140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3A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3B" w14:textId="77777777" w:rsidR="00BF3C41" w:rsidRPr="0087230F" w:rsidRDefault="00BF3C41" w:rsidP="00BF3C41">
            <w:pPr>
              <w:widowControl w:val="0"/>
              <w:snapToGrid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System monitorowania pacjenta (EKG, oddech, puls) – dla wypracowania sygnałów synchronizujących</w:t>
            </w:r>
          </w:p>
          <w:p w14:paraId="521CF13C" w14:textId="77777777" w:rsidR="00BF3C41" w:rsidRPr="0087230F" w:rsidRDefault="00BF3C41" w:rsidP="00BF3C4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3D" w14:textId="77777777" w:rsidR="00BF3C41" w:rsidRPr="0087230F" w:rsidRDefault="00BF3C41" w:rsidP="00BF3C41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13E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13F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147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41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42" w14:textId="77777777" w:rsidR="00BF3C41" w:rsidRPr="0087230F" w:rsidRDefault="00BF3C41" w:rsidP="00BF3C41">
            <w:pPr>
              <w:widowControl w:val="0"/>
              <w:snapToGrid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Sygnalizacja dodatkowa (np. gruszka, przycisk)</w:t>
            </w:r>
          </w:p>
          <w:p w14:paraId="521CF143" w14:textId="77777777" w:rsidR="00BF3C41" w:rsidRPr="0087230F" w:rsidRDefault="00BF3C41" w:rsidP="00BF3C4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44" w14:textId="77777777" w:rsidR="00BF3C41" w:rsidRPr="0087230F" w:rsidRDefault="00BF3C41" w:rsidP="00BF3C41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145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146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14F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48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49" w14:textId="77777777" w:rsidR="00BF3C41" w:rsidRPr="0087230F" w:rsidRDefault="00BF3C41" w:rsidP="00BF3C41">
            <w:pPr>
              <w:widowControl w:val="0"/>
              <w:snapToGrid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 xml:space="preserve">Średnica otworu </w:t>
            </w:r>
            <w:proofErr w:type="spellStart"/>
            <w:r w:rsidRPr="0087230F">
              <w:rPr>
                <w:bCs/>
                <w:sz w:val="20"/>
                <w:szCs w:val="20"/>
              </w:rPr>
              <w:t>gantry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aparatu (magnes z systemem „</w:t>
            </w:r>
            <w:proofErr w:type="spellStart"/>
            <w:r w:rsidRPr="0087230F">
              <w:rPr>
                <w:bCs/>
                <w:sz w:val="20"/>
                <w:szCs w:val="20"/>
              </w:rPr>
              <w:t>shim</w:t>
            </w:r>
            <w:proofErr w:type="spellEnd"/>
            <w:r w:rsidRPr="0087230F">
              <w:rPr>
                <w:bCs/>
                <w:sz w:val="20"/>
                <w:szCs w:val="20"/>
              </w:rPr>
              <w:t>”, cewkami gradientowymi, zintegrowaną cewką nadawczo-odbiorczą ogólnego zastosowania i obudowami) w najwęższym miejscu</w:t>
            </w:r>
          </w:p>
          <w:p w14:paraId="521CF14A" w14:textId="77777777" w:rsidR="00BF3C41" w:rsidRPr="0087230F" w:rsidRDefault="00BF3C41" w:rsidP="00BF3C41">
            <w:pPr>
              <w:widowControl w:val="0"/>
              <w:snapToGrid w:val="0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4B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≥ 70 cm;</w:t>
            </w:r>
          </w:p>
          <w:p w14:paraId="521CF14C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wartość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14D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14E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156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50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51" w14:textId="77777777" w:rsidR="00BF3C41" w:rsidRPr="0087230F" w:rsidRDefault="00BF3C41" w:rsidP="00BF3C41">
            <w:pPr>
              <w:widowControl w:val="0"/>
              <w:snapToGrid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 xml:space="preserve">Regulowana wentylacja wnętrza tunelu </w:t>
            </w:r>
            <w:proofErr w:type="spellStart"/>
            <w:r w:rsidRPr="0087230F">
              <w:rPr>
                <w:bCs/>
                <w:sz w:val="20"/>
                <w:szCs w:val="20"/>
              </w:rPr>
              <w:t>gantry</w:t>
            </w:r>
            <w:proofErr w:type="spellEnd"/>
          </w:p>
          <w:p w14:paraId="521CF152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53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154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155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15D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57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58" w14:textId="77777777" w:rsidR="00BF3C41" w:rsidRPr="0087230F" w:rsidRDefault="00BF3C41" w:rsidP="00BF3C41">
            <w:pPr>
              <w:widowControl w:val="0"/>
              <w:snapToGrid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 xml:space="preserve">Oświetlenie wnętrza tunelu </w:t>
            </w:r>
            <w:proofErr w:type="spellStart"/>
            <w:r w:rsidRPr="0087230F">
              <w:rPr>
                <w:bCs/>
                <w:sz w:val="20"/>
                <w:szCs w:val="20"/>
              </w:rPr>
              <w:t>gantry</w:t>
            </w:r>
            <w:proofErr w:type="spellEnd"/>
          </w:p>
          <w:p w14:paraId="521CF159" w14:textId="77777777" w:rsidR="00BF3C41" w:rsidRPr="0087230F" w:rsidRDefault="00BF3C41" w:rsidP="00BF3C4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5A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15B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15C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164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5E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5F" w14:textId="77777777" w:rsidR="00BF3C41" w:rsidRPr="0087230F" w:rsidRDefault="00BF3C41" w:rsidP="00BF3C41">
            <w:pPr>
              <w:widowControl w:val="0"/>
              <w:snapToGrid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 xml:space="preserve">Min. 1 kolorowy wyświetlacz zintegrowany z obudową </w:t>
            </w:r>
            <w:proofErr w:type="spellStart"/>
            <w:r w:rsidRPr="0087230F">
              <w:rPr>
                <w:bCs/>
                <w:sz w:val="20"/>
                <w:szCs w:val="20"/>
              </w:rPr>
              <w:t>gantry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aparatu umożliwiający kontrolę funkcji aparatu MR i zawierający informacje takie jak: dane pacjenta, ustawienia aparatu, podłączone cewki itp.</w:t>
            </w:r>
          </w:p>
          <w:p w14:paraId="521CF160" w14:textId="77777777" w:rsidR="00BF3C41" w:rsidRPr="0087230F" w:rsidRDefault="00BF3C41" w:rsidP="00BF3C4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61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162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163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16D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65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66" w14:textId="77777777" w:rsidR="00BF3C41" w:rsidRPr="0087230F" w:rsidRDefault="00BF3C41" w:rsidP="00BF3C41">
            <w:pPr>
              <w:widowControl w:val="0"/>
              <w:snapToGrid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 xml:space="preserve">Min. 1 kolorowy tablet dotykowy zintegrowany z obudową </w:t>
            </w:r>
            <w:proofErr w:type="spellStart"/>
            <w:r w:rsidRPr="0087230F">
              <w:rPr>
                <w:bCs/>
                <w:sz w:val="20"/>
                <w:szCs w:val="20"/>
              </w:rPr>
              <w:t>gantry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wyświetlający informacje o badaniu i pacjencie oraz umożliwiający obsługę </w:t>
            </w:r>
            <w:r w:rsidRPr="0087230F">
              <w:rPr>
                <w:bCs/>
                <w:sz w:val="20"/>
                <w:szCs w:val="20"/>
              </w:rPr>
              <w:lastRenderedPageBreak/>
              <w:t>funkcji aparatu MR</w:t>
            </w:r>
          </w:p>
          <w:p w14:paraId="521CF167" w14:textId="77777777" w:rsidR="00BF3C41" w:rsidRPr="0087230F" w:rsidRDefault="00BF3C41" w:rsidP="00BF3C4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68" w14:textId="77777777" w:rsidR="00BF3C41" w:rsidRPr="0087230F" w:rsidRDefault="00BF3C41" w:rsidP="00BF3C41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lastRenderedPageBreak/>
              <w:t>Tak / Nie</w:t>
            </w:r>
          </w:p>
          <w:p w14:paraId="521CF169" w14:textId="77777777" w:rsidR="00BF3C41" w:rsidRPr="0087230F" w:rsidRDefault="00BF3C41" w:rsidP="00BF3C41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 xml:space="preserve">Jeżeli tak – podać nazwę </w:t>
            </w:r>
            <w:r w:rsidRPr="0087230F">
              <w:rPr>
                <w:sz w:val="20"/>
                <w:szCs w:val="20"/>
              </w:rPr>
              <w:lastRenderedPageBreak/>
              <w:t>i liczbę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16A" w14:textId="382F6FD1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lastRenderedPageBreak/>
              <w:t xml:space="preserve">1 szt. – </w:t>
            </w:r>
            <w:r w:rsidR="00040B0E">
              <w:rPr>
                <w:sz w:val="20"/>
                <w:szCs w:val="20"/>
              </w:rPr>
              <w:t>1</w:t>
            </w:r>
            <w:r w:rsidRPr="0087230F">
              <w:rPr>
                <w:sz w:val="20"/>
                <w:szCs w:val="20"/>
              </w:rPr>
              <w:t xml:space="preserve"> pkt</w:t>
            </w:r>
          </w:p>
          <w:p w14:paraId="521CF16B" w14:textId="7C97ED8F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 xml:space="preserve">2 szt. – </w:t>
            </w:r>
            <w:r w:rsidR="00040B0E">
              <w:rPr>
                <w:sz w:val="20"/>
                <w:szCs w:val="20"/>
              </w:rPr>
              <w:t>2</w:t>
            </w:r>
            <w:r w:rsidRPr="0087230F"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16C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174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6E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6F" w14:textId="77777777" w:rsidR="00BF3C41" w:rsidRPr="0087230F" w:rsidRDefault="00BF3C41" w:rsidP="00BF3C41">
            <w:pPr>
              <w:widowControl w:val="0"/>
              <w:rPr>
                <w:rFonts w:eastAsia="Times New Roman"/>
                <w:sz w:val="20"/>
                <w:szCs w:val="20"/>
              </w:rPr>
            </w:pPr>
            <w:r w:rsidRPr="0087230F">
              <w:rPr>
                <w:rFonts w:eastAsia="Times New Roman"/>
                <w:sz w:val="20"/>
                <w:szCs w:val="20"/>
              </w:rPr>
              <w:t>Marker (</w:t>
            </w:r>
            <w:proofErr w:type="spellStart"/>
            <w:r w:rsidRPr="0087230F">
              <w:rPr>
                <w:rFonts w:eastAsia="Times New Roman"/>
                <w:sz w:val="20"/>
                <w:szCs w:val="20"/>
              </w:rPr>
              <w:t>centrator</w:t>
            </w:r>
            <w:proofErr w:type="spellEnd"/>
            <w:r w:rsidRPr="0087230F">
              <w:rPr>
                <w:rFonts w:eastAsia="Times New Roman"/>
                <w:sz w:val="20"/>
                <w:szCs w:val="20"/>
              </w:rPr>
              <w:t>) laserowy lub świetlny</w:t>
            </w:r>
          </w:p>
          <w:p w14:paraId="521CF170" w14:textId="77777777" w:rsidR="00BF3C41" w:rsidRPr="0087230F" w:rsidRDefault="00BF3C41" w:rsidP="00BF3C4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71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172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173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17B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75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76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 xml:space="preserve">Kamera TV do obserwacji pacjenta w tunelu </w:t>
            </w:r>
            <w:proofErr w:type="spellStart"/>
            <w:r w:rsidRPr="0087230F">
              <w:rPr>
                <w:bCs/>
                <w:sz w:val="20"/>
                <w:szCs w:val="20"/>
              </w:rPr>
              <w:t>gantry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z monitorem w pomieszczeniu operatorskim</w:t>
            </w:r>
          </w:p>
          <w:p w14:paraId="521CF177" w14:textId="77777777" w:rsidR="00BF3C41" w:rsidRPr="0087230F" w:rsidRDefault="00BF3C41" w:rsidP="00BF3C4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78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179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17A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182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7C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7D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Dwukierunkowy interkom do komunikacji z pacjentem</w:t>
            </w:r>
          </w:p>
          <w:p w14:paraId="521CF17E" w14:textId="77777777" w:rsidR="00BF3C41" w:rsidRPr="0087230F" w:rsidRDefault="00BF3C41" w:rsidP="00BF3C4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7F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180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181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189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83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84" w14:textId="72146E99" w:rsidR="00BF3C41" w:rsidRPr="0087230F" w:rsidRDefault="00BF3C41" w:rsidP="00BF3C41">
            <w:pPr>
              <w:widowControl w:val="0"/>
              <w:rPr>
                <w:rFonts w:eastAsia="Times New Roman"/>
                <w:sz w:val="20"/>
                <w:szCs w:val="20"/>
              </w:rPr>
            </w:pPr>
            <w:r w:rsidRPr="0087230F">
              <w:rPr>
                <w:rFonts w:eastAsia="Times New Roman"/>
                <w:sz w:val="20"/>
                <w:szCs w:val="20"/>
              </w:rPr>
              <w:t>Słuchawki tłumiące hałas dla pacjenta z podłączeniem do systemu muzycznego, np. muzyki i komunikacji z pacjentem, wraz z mikro wieżą/odtwarzaczem muzyki</w:t>
            </w:r>
          </w:p>
          <w:p w14:paraId="521CF185" w14:textId="77777777" w:rsidR="00BF3C41" w:rsidRPr="0087230F" w:rsidRDefault="00BF3C41" w:rsidP="00BF3C4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86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187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188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197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91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92" w14:textId="2882C940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Zestaw podkładek do pozycjonowania przy różnych typach badań</w:t>
            </w:r>
            <w:r w:rsidR="002557DE">
              <w:rPr>
                <w:bCs/>
                <w:sz w:val="20"/>
                <w:szCs w:val="20"/>
              </w:rPr>
              <w:t xml:space="preserve"> i </w:t>
            </w:r>
            <w:r w:rsidR="002557DE" w:rsidRPr="002557DE">
              <w:rPr>
                <w:bCs/>
                <w:sz w:val="20"/>
                <w:szCs w:val="20"/>
              </w:rPr>
              <w:t>dedykowanych akcesoriów dla cewek elastycznych, do stabilizacji badanych obszarów anatomicznych (np. staw skokowy, staw kolanowy, bark, nadgarstek)</w:t>
            </w:r>
          </w:p>
          <w:p w14:paraId="521CF193" w14:textId="77777777" w:rsidR="00BF3C41" w:rsidRPr="0087230F" w:rsidRDefault="00BF3C41" w:rsidP="00BF3C4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94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195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196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1B6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1B1" w14:textId="77777777" w:rsidR="00BF3C41" w:rsidRPr="0087230F" w:rsidRDefault="00BF3C41" w:rsidP="00BF3C41">
            <w:pPr>
              <w:widowControl w:val="0"/>
              <w:ind w:left="502"/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1B2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/>
                <w:sz w:val="20"/>
                <w:szCs w:val="20"/>
              </w:rPr>
              <w:t>APLIKACJE KLINICZNE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1B3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1B4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1B5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1BC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1B7" w14:textId="77777777" w:rsidR="00BF3C41" w:rsidRPr="0087230F" w:rsidRDefault="00BF3C41" w:rsidP="00BF3C41">
            <w:pPr>
              <w:widowControl w:val="0"/>
              <w:ind w:left="502"/>
              <w:textAlignment w:val="baseline"/>
              <w:rPr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1B8" w14:textId="77777777" w:rsidR="00BF3C41" w:rsidRPr="0087230F" w:rsidRDefault="00BF3C41" w:rsidP="00BF3C41">
            <w:pPr>
              <w:widowControl w:val="0"/>
              <w:rPr>
                <w:b/>
                <w:i/>
                <w:iCs/>
                <w:sz w:val="20"/>
                <w:szCs w:val="20"/>
              </w:rPr>
            </w:pPr>
            <w:r w:rsidRPr="0087230F">
              <w:rPr>
                <w:b/>
                <w:i/>
                <w:iCs/>
                <w:sz w:val="20"/>
                <w:szCs w:val="20"/>
              </w:rPr>
              <w:t>Badania neurologiczne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1B9" w14:textId="77777777" w:rsidR="00BF3C41" w:rsidRPr="0087230F" w:rsidRDefault="00BF3C41" w:rsidP="00BF3C41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1BA" w14:textId="77777777" w:rsidR="00BF3C41" w:rsidRPr="0087230F" w:rsidRDefault="00BF3C41" w:rsidP="00BF3C41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1BB" w14:textId="77777777" w:rsidR="00BF3C41" w:rsidRPr="0087230F" w:rsidRDefault="00BF3C41" w:rsidP="00BF3C41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</w:p>
        </w:tc>
      </w:tr>
      <w:tr w:rsidR="00BF3C41" w:rsidRPr="0087230F" w14:paraId="521CF1C3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BD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BE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Rutynowe badania morfologiczne obszaru głowy, kręgosłupa i rdzenia kręgowego</w:t>
            </w:r>
          </w:p>
          <w:p w14:paraId="521CF1BF" w14:textId="77777777" w:rsidR="00BF3C41" w:rsidRPr="0087230F" w:rsidRDefault="00BF3C41" w:rsidP="00BF3C4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C0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1C1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1C2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1CB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C4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C5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Automatyczne pozycjonowanie i ułożenie przekrojów skanu lokalizującego głowy na podstawie jej cech anatomicznych, funkcjonujące niezależnie od wieku pacjenta, ułożenia głowy, czy ewentualnych zmian patologicznych</w:t>
            </w:r>
          </w:p>
          <w:p w14:paraId="521CF1C6" w14:textId="77777777" w:rsidR="00BF3C41" w:rsidRPr="0087230F" w:rsidRDefault="00BF3C41" w:rsidP="00BF3C4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C7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Tak;</w:t>
            </w:r>
          </w:p>
          <w:p w14:paraId="521CF1C8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nazwę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1C9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1CA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1DA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CC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CD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Dedykowane oprogramowanie umożliwiające zautomatyzowane przeprowadzanie badań mózgu w sposób nadzorowany przez skaner, to jest taki, w którym kontrolę nad postępowaniem operatora, na każdym etapie badania nadzoruje oprogramowanie, w oparciu o wybraną przez operatora strategię postępowania z danym pacjentem przy zastosowaniu zautomatyzowanych procedur z instrukcjami dla użytkownika, które zostały wcześniej dostosowane do standardu pracowni, wyposażone w mechanizmy takie jak:</w:t>
            </w:r>
          </w:p>
          <w:p w14:paraId="521CF1CE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- wybór właściwej strategii przy pomocy jednego kliknięcia,</w:t>
            </w:r>
          </w:p>
          <w:p w14:paraId="521CF1CF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 xml:space="preserve">- instrukcje dla użytkownika „krok po kroku” zintegrowane z procedurą </w:t>
            </w:r>
            <w:r w:rsidRPr="0087230F">
              <w:rPr>
                <w:bCs/>
                <w:sz w:val="20"/>
                <w:szCs w:val="20"/>
              </w:rPr>
              <w:lastRenderedPageBreak/>
              <w:t>badania,</w:t>
            </w:r>
          </w:p>
          <w:p w14:paraId="521CF1D0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- przykładowe obrazy i wskazówki tekstowe wyświetlane dla każdego kroku,</w:t>
            </w:r>
          </w:p>
          <w:p w14:paraId="521CF1D1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- przykładowe obrazy, konfigurowalne przez użytkownika,</w:t>
            </w:r>
          </w:p>
          <w:p w14:paraId="521CF1D2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- wskazówki tekstowe konfigurowalne przez użytkownika,</w:t>
            </w:r>
          </w:p>
          <w:p w14:paraId="521CF1D3" w14:textId="0CEF75B4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(</w:t>
            </w:r>
            <w:proofErr w:type="spellStart"/>
            <w:r w:rsidRPr="0087230F">
              <w:rPr>
                <w:bCs/>
                <w:sz w:val="20"/>
                <w:szCs w:val="20"/>
              </w:rPr>
              <w:t>myExam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Brain </w:t>
            </w:r>
            <w:proofErr w:type="spellStart"/>
            <w:r w:rsidRPr="0087230F">
              <w:rPr>
                <w:bCs/>
                <w:sz w:val="20"/>
                <w:szCs w:val="20"/>
              </w:rPr>
              <w:t>Assist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</w:t>
            </w:r>
            <w:r w:rsidRPr="0087230F">
              <w:rPr>
                <w:rFonts w:eastAsia="Times New Roman"/>
                <w:sz w:val="20"/>
                <w:szCs w:val="20"/>
              </w:rPr>
              <w:t xml:space="preserve">lub </w:t>
            </w:r>
            <w:r w:rsidRPr="0087230F">
              <w:rPr>
                <w:sz w:val="20"/>
                <w:szCs w:val="20"/>
              </w:rPr>
              <w:t xml:space="preserve">równoważne o tej funkcjonalności, odpowiednio </w:t>
            </w:r>
            <w:r w:rsidRPr="0087230F">
              <w:rPr>
                <w:bCs/>
                <w:sz w:val="20"/>
                <w:szCs w:val="20"/>
              </w:rPr>
              <w:t>do nomenklatury producenta)</w:t>
            </w:r>
          </w:p>
          <w:p w14:paraId="521CF1D4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D5" w14:textId="77777777" w:rsidR="00BF3C41" w:rsidRPr="0087230F" w:rsidRDefault="00BF3C41" w:rsidP="00BF3C41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lastRenderedPageBreak/>
              <w:t>Tak / Nie</w:t>
            </w:r>
          </w:p>
          <w:p w14:paraId="521CF1D6" w14:textId="77777777" w:rsidR="00BF3C41" w:rsidRPr="0087230F" w:rsidRDefault="00BF3C41" w:rsidP="00BF3C41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Jeżeli tak – podać nazwę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1D7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Nie – 0 pkt</w:t>
            </w:r>
          </w:p>
          <w:p w14:paraId="521CF1D8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 – 1 pkt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1D9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BF3C41" w:rsidRPr="0087230F" w14:paraId="521CF1ED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DB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DC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Dedykowane oprogramowanie umożliwiające zautomatyzowane przeprowadzanie badań kręgosłupa w sposób nadzorowany przez skaner, to jest taki, w którym kontrolę nad postępowaniem operatora, na każdym etapie badania nadzoruje oprogramowanie, w oparciu o wybraną przez operatora strategię postępowania z danym pacjentem, przy zastosowaniu zautomatyzowanych procedur z instrukcjami dla użytkownika, które zostały wcześniej dostosowane do standardu pracowni, wyposażone w mechanizmy takie jak:</w:t>
            </w:r>
          </w:p>
          <w:p w14:paraId="521CF1DD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- wybór właściwej strategii przy pomocy jednego kliknięcia,</w:t>
            </w:r>
          </w:p>
          <w:p w14:paraId="521CF1DE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- instrukcje dla użytkownika „krok po kroku” zintegrowane z procedurą badania,</w:t>
            </w:r>
          </w:p>
          <w:p w14:paraId="521CF1DF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- przykładowe obrazy i wskazówki tekstowe wyświetlane dla każdego kroku,</w:t>
            </w:r>
          </w:p>
          <w:p w14:paraId="521CF1E0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- przykładowe obrazy, konfigurowalne przez użytkownika,</w:t>
            </w:r>
          </w:p>
          <w:p w14:paraId="521CF1E1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- wskazówki tekstowe konfigurowalne przez użytkownika,</w:t>
            </w:r>
          </w:p>
          <w:p w14:paraId="521CF1E2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- automatyczne pozycjonowania i ułożenia zestawów warstw w badaniu kręgosłupa na podstawie jego cech anatomicznych</w:t>
            </w:r>
          </w:p>
          <w:p w14:paraId="521CF1E3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- automatyczne określenie obszaru saturacji</w:t>
            </w:r>
          </w:p>
          <w:p w14:paraId="521CF1E4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- automatyczna detekcją położenia kręgów i krążków międzykręgowych</w:t>
            </w:r>
          </w:p>
          <w:p w14:paraId="521CF1E5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- automatyczną numeracja kręgów</w:t>
            </w:r>
          </w:p>
          <w:p w14:paraId="521CF1E6" w14:textId="196964FA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 xml:space="preserve">(my </w:t>
            </w:r>
            <w:proofErr w:type="spellStart"/>
            <w:r w:rsidRPr="0087230F">
              <w:rPr>
                <w:bCs/>
                <w:sz w:val="20"/>
                <w:szCs w:val="20"/>
              </w:rPr>
              <w:t>Exam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87230F">
              <w:rPr>
                <w:bCs/>
                <w:sz w:val="20"/>
                <w:szCs w:val="20"/>
              </w:rPr>
              <w:t>Spine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87230F">
              <w:rPr>
                <w:bCs/>
                <w:sz w:val="20"/>
                <w:szCs w:val="20"/>
              </w:rPr>
              <w:t>Assist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</w:t>
            </w:r>
            <w:r w:rsidRPr="0087230F">
              <w:rPr>
                <w:rFonts w:eastAsia="Times New Roman"/>
                <w:sz w:val="20"/>
                <w:szCs w:val="20"/>
              </w:rPr>
              <w:t xml:space="preserve">lub </w:t>
            </w:r>
            <w:r w:rsidRPr="0087230F">
              <w:rPr>
                <w:sz w:val="20"/>
                <w:szCs w:val="20"/>
              </w:rPr>
              <w:t xml:space="preserve">równoważne o tej funkcjonalności, odpowiednio </w:t>
            </w:r>
            <w:r w:rsidRPr="0087230F">
              <w:rPr>
                <w:bCs/>
                <w:sz w:val="20"/>
                <w:szCs w:val="20"/>
              </w:rPr>
              <w:t>do nomenklatury producenta)</w:t>
            </w:r>
          </w:p>
          <w:p w14:paraId="521CF1E7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E8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 / Nie</w:t>
            </w:r>
          </w:p>
          <w:p w14:paraId="521CF1E9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Jeżeli tak – podać nazwę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1EA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Nie – 0 pkt</w:t>
            </w:r>
          </w:p>
          <w:p w14:paraId="521CF1EB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 – 1 pkt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1EC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BF3C41" w:rsidRPr="0087230F" w14:paraId="521CF1F5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EE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EF" w14:textId="4F65A128" w:rsidR="00BF3C41" w:rsidRPr="0087230F" w:rsidRDefault="00BF3C41" w:rsidP="00BF3C41">
            <w:pPr>
              <w:widowControl w:val="0"/>
              <w:snapToGrid w:val="0"/>
              <w:rPr>
                <w:rFonts w:eastAsia="Times New Roman"/>
                <w:sz w:val="20"/>
                <w:szCs w:val="20"/>
              </w:rPr>
            </w:pPr>
            <w:r w:rsidRPr="0087230F">
              <w:rPr>
                <w:rFonts w:eastAsia="Times New Roman"/>
                <w:sz w:val="20"/>
                <w:szCs w:val="20"/>
              </w:rPr>
              <w:t>Dedykowane oprogramowanie umożliwiające zautomatyzowane przeprowadzanie pozycjonowania badań głowy w sposób nadzorowany przez skaner (</w:t>
            </w:r>
            <w:proofErr w:type="spellStart"/>
            <w:r w:rsidRPr="0087230F">
              <w:rPr>
                <w:rFonts w:eastAsia="Times New Roman"/>
                <w:sz w:val="20"/>
                <w:szCs w:val="20"/>
              </w:rPr>
              <w:t>AutoAlign</w:t>
            </w:r>
            <w:proofErr w:type="spellEnd"/>
            <w:r w:rsidRPr="0087230F"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 w:rsidRPr="0087230F">
              <w:rPr>
                <w:rFonts w:eastAsia="Times New Roman"/>
                <w:sz w:val="20"/>
                <w:szCs w:val="20"/>
              </w:rPr>
              <w:t>Head</w:t>
            </w:r>
            <w:proofErr w:type="spellEnd"/>
            <w:r w:rsidRPr="0087230F">
              <w:rPr>
                <w:rFonts w:eastAsia="Times New Roman"/>
                <w:sz w:val="20"/>
                <w:szCs w:val="20"/>
              </w:rPr>
              <w:t xml:space="preserve"> LS, </w:t>
            </w:r>
            <w:proofErr w:type="spellStart"/>
            <w:r w:rsidRPr="0087230F">
              <w:rPr>
                <w:rFonts w:eastAsia="Times New Roman"/>
                <w:sz w:val="20"/>
                <w:szCs w:val="20"/>
              </w:rPr>
              <w:t>ReadyBrain</w:t>
            </w:r>
            <w:proofErr w:type="spellEnd"/>
            <w:r w:rsidRPr="0087230F">
              <w:rPr>
                <w:rFonts w:eastAsia="Times New Roman"/>
                <w:sz w:val="20"/>
                <w:szCs w:val="20"/>
              </w:rPr>
              <w:t xml:space="preserve">, </w:t>
            </w:r>
            <w:proofErr w:type="spellStart"/>
            <w:r w:rsidRPr="0087230F">
              <w:rPr>
                <w:rFonts w:eastAsia="Times New Roman"/>
                <w:sz w:val="20"/>
                <w:szCs w:val="20"/>
              </w:rPr>
              <w:t>AIRx</w:t>
            </w:r>
            <w:proofErr w:type="spellEnd"/>
            <w:r w:rsidRPr="0087230F">
              <w:rPr>
                <w:rFonts w:eastAsia="Times New Roman"/>
                <w:sz w:val="20"/>
                <w:szCs w:val="20"/>
              </w:rPr>
              <w:t xml:space="preserve"> lub </w:t>
            </w:r>
            <w:r w:rsidRPr="0087230F">
              <w:rPr>
                <w:sz w:val="20"/>
                <w:szCs w:val="20"/>
              </w:rPr>
              <w:t xml:space="preserve">równoważne o tej funkcjonalności, odpowiednio </w:t>
            </w:r>
            <w:r w:rsidRPr="0087230F">
              <w:rPr>
                <w:rFonts w:eastAsia="Times New Roman"/>
                <w:sz w:val="20"/>
                <w:szCs w:val="20"/>
              </w:rPr>
              <w:t>do nomenklatury producenta) funkcjonujące niezależnie od wieku pacjenta, ułożenia głowy, czy ewentualnych zmian patologicznych</w:t>
            </w:r>
          </w:p>
          <w:p w14:paraId="521CF1F0" w14:textId="77777777" w:rsidR="00BF3C41" w:rsidRPr="0087230F" w:rsidRDefault="00BF3C41" w:rsidP="00BF3C41">
            <w:pPr>
              <w:widowControl w:val="0"/>
              <w:snapToGrid w:val="0"/>
              <w:rPr>
                <w:rFonts w:eastAsia="MS Mincho"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F1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 / Nie</w:t>
            </w:r>
          </w:p>
          <w:p w14:paraId="521CF1F2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Jeżeli tak – podać nazwę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1F3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rFonts w:eastAsia="Times New Roman"/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1F4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206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1FF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00" w14:textId="77777777" w:rsidR="00BF3C41" w:rsidRPr="0087230F" w:rsidRDefault="00BF3C41" w:rsidP="00BF3C41">
            <w:pPr>
              <w:widowControl w:val="0"/>
              <w:snapToGrid w:val="0"/>
              <w:rPr>
                <w:rFonts w:eastAsia="MS Mincho"/>
                <w:bCs/>
                <w:sz w:val="20"/>
                <w:szCs w:val="20"/>
                <w:lang w:eastAsia="ar-SA"/>
              </w:rPr>
            </w:pPr>
            <w:r w:rsidRPr="0087230F">
              <w:rPr>
                <w:rFonts w:eastAsia="MS Mincho"/>
                <w:bCs/>
                <w:sz w:val="20"/>
                <w:szCs w:val="20"/>
                <w:lang w:eastAsia="ar-SA"/>
              </w:rPr>
              <w:t>Specjalistyczna sekwencja obrazująca o zredukowanym poziomie hałasu akustycznego stosowana w obrazowaniu 3D głowy typu T1 (</w:t>
            </w:r>
            <w:proofErr w:type="spellStart"/>
            <w:r w:rsidRPr="0087230F">
              <w:rPr>
                <w:rFonts w:eastAsia="MS Mincho"/>
                <w:bCs/>
                <w:sz w:val="20"/>
                <w:szCs w:val="20"/>
                <w:lang w:eastAsia="ar-SA"/>
              </w:rPr>
              <w:t>Silenz</w:t>
            </w:r>
            <w:proofErr w:type="spellEnd"/>
            <w:r w:rsidRPr="0087230F">
              <w:rPr>
                <w:rFonts w:eastAsia="MS Mincho"/>
                <w:bCs/>
                <w:sz w:val="20"/>
                <w:szCs w:val="20"/>
                <w:lang w:eastAsia="ar-SA"/>
              </w:rPr>
              <w:t>, PETRA lub odpowiednio do nazewnictwa producenta). Sekwencja nie wymagająca dedykowanego oprzyrządowania, np. specjalistycznych cewek</w:t>
            </w:r>
          </w:p>
          <w:p w14:paraId="521CF201" w14:textId="77777777" w:rsidR="00BF3C41" w:rsidRPr="0087230F" w:rsidRDefault="00BF3C41" w:rsidP="00BF3C41">
            <w:pPr>
              <w:widowControl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02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Tak;</w:t>
            </w:r>
          </w:p>
          <w:p w14:paraId="521CF203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nazwę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204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205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20F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07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08" w14:textId="77777777" w:rsidR="00BF3C41" w:rsidRPr="0087230F" w:rsidRDefault="00BF3C41" w:rsidP="00BF3C41">
            <w:pPr>
              <w:widowControl w:val="0"/>
              <w:snapToGrid w:val="0"/>
              <w:rPr>
                <w:rFonts w:eastAsia="MS Mincho"/>
                <w:bCs/>
                <w:sz w:val="20"/>
                <w:szCs w:val="20"/>
                <w:lang w:eastAsia="ar-SA"/>
              </w:rPr>
            </w:pPr>
            <w:r w:rsidRPr="0087230F">
              <w:rPr>
                <w:rFonts w:eastAsia="MS Mincho"/>
                <w:bCs/>
                <w:sz w:val="20"/>
                <w:szCs w:val="20"/>
                <w:lang w:eastAsia="ar-SA"/>
              </w:rPr>
              <w:t xml:space="preserve">Dedykowany, </w:t>
            </w:r>
            <w:proofErr w:type="spellStart"/>
            <w:r w:rsidRPr="0087230F">
              <w:rPr>
                <w:rFonts w:eastAsia="MS Mincho"/>
                <w:bCs/>
                <w:sz w:val="20"/>
                <w:szCs w:val="20"/>
                <w:lang w:eastAsia="ar-SA"/>
              </w:rPr>
              <w:t>zwalidowany</w:t>
            </w:r>
            <w:proofErr w:type="spellEnd"/>
            <w:r w:rsidRPr="0087230F">
              <w:rPr>
                <w:rFonts w:eastAsia="MS Mincho"/>
                <w:bCs/>
                <w:sz w:val="20"/>
                <w:szCs w:val="20"/>
                <w:lang w:eastAsia="ar-SA"/>
              </w:rPr>
              <w:t xml:space="preserve"> klinicznie protokół, który umożliwia zautomatyzowane przeprowadzanie badania w obszarze mózgowia, pozwalając na optymalizację czasu badania oraz uzyskanie jego powtarzalności, zawierający sekwencje T1 sag GRE, T2 </w:t>
            </w:r>
            <w:proofErr w:type="spellStart"/>
            <w:r w:rsidRPr="0087230F">
              <w:rPr>
                <w:rFonts w:eastAsia="MS Mincho"/>
                <w:bCs/>
                <w:sz w:val="20"/>
                <w:szCs w:val="20"/>
                <w:lang w:eastAsia="ar-SA"/>
              </w:rPr>
              <w:t>tra</w:t>
            </w:r>
            <w:proofErr w:type="spellEnd"/>
            <w:r w:rsidRPr="0087230F">
              <w:rPr>
                <w:rFonts w:eastAsia="MS Mincho"/>
                <w:bCs/>
                <w:sz w:val="20"/>
                <w:szCs w:val="20"/>
                <w:lang w:eastAsia="ar-SA"/>
              </w:rPr>
              <w:t xml:space="preserve"> TSE i TSE FLAIR, </w:t>
            </w:r>
            <w:proofErr w:type="spellStart"/>
            <w:r w:rsidRPr="0087230F">
              <w:rPr>
                <w:rFonts w:eastAsia="MS Mincho"/>
                <w:bCs/>
                <w:sz w:val="20"/>
                <w:szCs w:val="20"/>
                <w:lang w:eastAsia="ar-SA"/>
              </w:rPr>
              <w:t>tra</w:t>
            </w:r>
            <w:proofErr w:type="spellEnd"/>
            <w:r w:rsidRPr="0087230F">
              <w:rPr>
                <w:rFonts w:eastAsia="MS Mincho"/>
                <w:bCs/>
                <w:sz w:val="20"/>
                <w:szCs w:val="20"/>
                <w:lang w:eastAsia="ar-SA"/>
              </w:rPr>
              <w:t xml:space="preserve"> EPI </w:t>
            </w:r>
            <w:proofErr w:type="spellStart"/>
            <w:r w:rsidRPr="0087230F">
              <w:rPr>
                <w:rFonts w:eastAsia="MS Mincho"/>
                <w:bCs/>
                <w:sz w:val="20"/>
                <w:szCs w:val="20"/>
                <w:lang w:eastAsia="ar-SA"/>
              </w:rPr>
              <w:t>Diffusion</w:t>
            </w:r>
            <w:proofErr w:type="spellEnd"/>
            <w:r w:rsidRPr="0087230F">
              <w:rPr>
                <w:rFonts w:eastAsia="MS Mincho"/>
                <w:bCs/>
                <w:sz w:val="20"/>
                <w:szCs w:val="20"/>
                <w:lang w:eastAsia="ar-SA"/>
              </w:rPr>
              <w:t xml:space="preserve"> i T2 * </w:t>
            </w:r>
            <w:proofErr w:type="spellStart"/>
            <w:r w:rsidRPr="0087230F">
              <w:rPr>
                <w:rFonts w:eastAsia="MS Mincho"/>
                <w:bCs/>
                <w:sz w:val="20"/>
                <w:szCs w:val="20"/>
                <w:lang w:eastAsia="ar-SA"/>
              </w:rPr>
              <w:t>tra</w:t>
            </w:r>
            <w:proofErr w:type="spellEnd"/>
            <w:r w:rsidRPr="0087230F">
              <w:rPr>
                <w:rFonts w:eastAsia="MS Mincho"/>
                <w:bCs/>
                <w:sz w:val="20"/>
                <w:szCs w:val="20"/>
                <w:lang w:eastAsia="ar-SA"/>
              </w:rPr>
              <w:t xml:space="preserve"> EPI-GRE (</w:t>
            </w:r>
            <w:proofErr w:type="spellStart"/>
            <w:r w:rsidRPr="0087230F">
              <w:rPr>
                <w:rFonts w:eastAsia="MS Mincho"/>
                <w:bCs/>
                <w:sz w:val="20"/>
                <w:szCs w:val="20"/>
                <w:lang w:eastAsia="ar-SA"/>
              </w:rPr>
              <w:t>GOBrain</w:t>
            </w:r>
            <w:proofErr w:type="spellEnd"/>
            <w:r w:rsidRPr="0087230F">
              <w:rPr>
                <w:rFonts w:eastAsia="MS Mincho"/>
                <w:bCs/>
                <w:sz w:val="20"/>
                <w:szCs w:val="20"/>
                <w:lang w:eastAsia="ar-SA"/>
              </w:rPr>
              <w:t xml:space="preserve"> i </w:t>
            </w:r>
            <w:proofErr w:type="spellStart"/>
            <w:r w:rsidRPr="0087230F">
              <w:rPr>
                <w:rFonts w:eastAsia="MS Mincho"/>
                <w:bCs/>
                <w:sz w:val="20"/>
                <w:szCs w:val="20"/>
                <w:lang w:eastAsia="ar-SA"/>
              </w:rPr>
              <w:t>GOBrain</w:t>
            </w:r>
            <w:proofErr w:type="spellEnd"/>
            <w:r w:rsidRPr="0087230F">
              <w:rPr>
                <w:rFonts w:eastAsia="MS Mincho"/>
                <w:bCs/>
                <w:sz w:val="20"/>
                <w:szCs w:val="20"/>
                <w:lang w:eastAsia="ar-SA"/>
              </w:rPr>
              <w:t>+)</w:t>
            </w:r>
          </w:p>
          <w:p w14:paraId="521CF209" w14:textId="77777777" w:rsidR="00BF3C41" w:rsidRPr="0087230F" w:rsidRDefault="00BF3C41" w:rsidP="00BF3C41">
            <w:pPr>
              <w:widowControl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0A" w14:textId="77777777" w:rsidR="00BF3C41" w:rsidRPr="0087230F" w:rsidRDefault="00BF3C41" w:rsidP="00BF3C41">
            <w:pPr>
              <w:widowControl w:val="0"/>
              <w:spacing w:line="0" w:lineRule="atLeast"/>
              <w:jc w:val="center"/>
              <w:rPr>
                <w:rFonts w:eastAsia="MS Mincho"/>
                <w:bCs/>
                <w:sz w:val="20"/>
                <w:szCs w:val="20"/>
                <w:lang w:eastAsia="ar-SA"/>
              </w:rPr>
            </w:pPr>
            <w:r w:rsidRPr="0087230F">
              <w:rPr>
                <w:rFonts w:eastAsia="MS Mincho"/>
                <w:bCs/>
                <w:sz w:val="20"/>
                <w:szCs w:val="20"/>
                <w:lang w:eastAsia="ar-SA"/>
              </w:rPr>
              <w:t>Tak / Nie</w:t>
            </w:r>
          </w:p>
          <w:p w14:paraId="521CF20B" w14:textId="77777777" w:rsidR="00BF3C41" w:rsidRPr="0087230F" w:rsidRDefault="00BF3C41" w:rsidP="00BF3C4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  <w:lang w:eastAsia="ar-SA"/>
              </w:rPr>
            </w:pPr>
            <w:r w:rsidRPr="0087230F">
              <w:rPr>
                <w:rFonts w:eastAsia="MS Mincho"/>
                <w:bCs/>
                <w:sz w:val="20"/>
                <w:szCs w:val="20"/>
                <w:lang w:eastAsia="ar-SA"/>
              </w:rPr>
              <w:t>Jeżeli tak – podać nazwę produktu oraz wskazać ośrodek, który dokonał jego walidacji klinicznej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20C" w14:textId="77777777" w:rsidR="00BF3C41" w:rsidRPr="0087230F" w:rsidRDefault="00BF3C41" w:rsidP="00BF3C41">
            <w:pPr>
              <w:widowControl w:val="0"/>
              <w:spacing w:line="0" w:lineRule="atLeast"/>
              <w:jc w:val="center"/>
              <w:rPr>
                <w:rFonts w:eastAsia="MS Mincho"/>
                <w:bCs/>
                <w:sz w:val="20"/>
                <w:szCs w:val="20"/>
                <w:lang w:eastAsia="ar-SA"/>
              </w:rPr>
            </w:pPr>
            <w:r w:rsidRPr="0087230F">
              <w:rPr>
                <w:rFonts w:eastAsia="MS Mincho"/>
                <w:bCs/>
                <w:sz w:val="20"/>
                <w:szCs w:val="20"/>
                <w:lang w:eastAsia="ar-SA"/>
              </w:rPr>
              <w:t>Nie – 0 pkt</w:t>
            </w:r>
          </w:p>
          <w:p w14:paraId="521CF20D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rFonts w:eastAsia="MS Mincho"/>
                <w:bCs/>
                <w:sz w:val="20"/>
                <w:szCs w:val="20"/>
                <w:lang w:eastAsia="ar-SA"/>
              </w:rPr>
              <w:t>Tak – 1 pkt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20E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217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10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11" w14:textId="3C555C0B" w:rsidR="00BF3C41" w:rsidRPr="0087230F" w:rsidRDefault="00BF3C41" w:rsidP="00BF3C41">
            <w:pPr>
              <w:widowControl w:val="0"/>
              <w:snapToGrid w:val="0"/>
              <w:rPr>
                <w:rFonts w:eastAsia="MS Mincho"/>
                <w:bCs/>
                <w:sz w:val="20"/>
                <w:szCs w:val="20"/>
                <w:lang w:eastAsia="ar-SA"/>
              </w:rPr>
            </w:pPr>
            <w:r w:rsidRPr="0087230F">
              <w:rPr>
                <w:rFonts w:eastAsia="MS Mincho"/>
                <w:bCs/>
                <w:sz w:val="20"/>
                <w:szCs w:val="20"/>
                <w:lang w:eastAsia="ar-SA"/>
              </w:rPr>
              <w:t>Pakiet specjalistycznych sekwencji obrazujących o zredukowanym poziomie hałasu akustycznego w obrazowaniu 2D/3D głowy co najmniej typu T1 i T2 (</w:t>
            </w:r>
            <w:proofErr w:type="spellStart"/>
            <w:r w:rsidRPr="0087230F">
              <w:rPr>
                <w:rFonts w:eastAsia="MS Mincho"/>
                <w:bCs/>
                <w:sz w:val="20"/>
                <w:szCs w:val="20"/>
                <w:lang w:eastAsia="ar-SA"/>
              </w:rPr>
              <w:t>Silent</w:t>
            </w:r>
            <w:proofErr w:type="spellEnd"/>
            <w:r w:rsidRPr="0087230F">
              <w:rPr>
                <w:rFonts w:eastAsia="MS Mincho"/>
                <w:bCs/>
                <w:sz w:val="20"/>
                <w:szCs w:val="20"/>
                <w:lang w:eastAsia="ar-SA"/>
              </w:rPr>
              <w:t xml:space="preserve"> Scan, </w:t>
            </w:r>
            <w:proofErr w:type="spellStart"/>
            <w:r w:rsidRPr="0087230F">
              <w:rPr>
                <w:rFonts w:eastAsia="MS Mincho"/>
                <w:bCs/>
                <w:sz w:val="20"/>
                <w:szCs w:val="20"/>
                <w:lang w:eastAsia="ar-SA"/>
              </w:rPr>
              <w:t>QuietSuite</w:t>
            </w:r>
            <w:proofErr w:type="spellEnd"/>
            <w:r w:rsidRPr="0087230F">
              <w:rPr>
                <w:rFonts w:eastAsia="MS Mincho"/>
                <w:bCs/>
                <w:sz w:val="20"/>
                <w:szCs w:val="20"/>
                <w:lang w:eastAsia="ar-SA"/>
              </w:rPr>
              <w:t xml:space="preserve">, </w:t>
            </w:r>
            <w:proofErr w:type="spellStart"/>
            <w:r w:rsidRPr="0087230F">
              <w:rPr>
                <w:rFonts w:eastAsia="MS Mincho"/>
                <w:bCs/>
                <w:sz w:val="20"/>
                <w:szCs w:val="20"/>
                <w:lang w:eastAsia="ar-SA"/>
              </w:rPr>
              <w:t>QuietX</w:t>
            </w:r>
            <w:proofErr w:type="spellEnd"/>
            <w:r w:rsidRPr="0087230F">
              <w:rPr>
                <w:rFonts w:eastAsia="MS Mincho"/>
                <w:bCs/>
                <w:sz w:val="20"/>
                <w:szCs w:val="20"/>
                <w:lang w:eastAsia="ar-SA"/>
              </w:rPr>
              <w:t xml:space="preserve"> </w:t>
            </w:r>
            <w:r w:rsidRPr="0087230F">
              <w:rPr>
                <w:rFonts w:eastAsia="Times New Roman"/>
                <w:sz w:val="20"/>
                <w:szCs w:val="20"/>
              </w:rPr>
              <w:t xml:space="preserve">lub </w:t>
            </w:r>
            <w:r w:rsidRPr="0087230F">
              <w:rPr>
                <w:sz w:val="20"/>
                <w:szCs w:val="20"/>
              </w:rPr>
              <w:t xml:space="preserve">równoważne o tej funkcjonalności, odpowiednio </w:t>
            </w:r>
            <w:r w:rsidRPr="0087230F">
              <w:rPr>
                <w:rFonts w:eastAsia="MS Mincho"/>
                <w:bCs/>
                <w:sz w:val="20"/>
                <w:szCs w:val="20"/>
                <w:lang w:eastAsia="ar-SA"/>
              </w:rPr>
              <w:t>do nazewnictwa producenta). Sekwencje nie wymagające dedykowanego oprzyrządowania, np. specjalistycznych cewek</w:t>
            </w:r>
          </w:p>
          <w:p w14:paraId="521CF212" w14:textId="77777777" w:rsidR="00BF3C41" w:rsidRPr="0087230F" w:rsidRDefault="00BF3C41" w:rsidP="00BF3C41">
            <w:pPr>
              <w:widowControl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13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Tak;</w:t>
            </w:r>
          </w:p>
          <w:p w14:paraId="521CF214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nazwę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215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216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220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18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19" w14:textId="77777777" w:rsidR="00BF3C41" w:rsidRPr="0087230F" w:rsidRDefault="00BF3C41" w:rsidP="00BF3C41">
            <w:pPr>
              <w:widowControl w:val="0"/>
              <w:snapToGrid w:val="0"/>
              <w:rPr>
                <w:rFonts w:eastAsia="MS Mincho"/>
                <w:bCs/>
                <w:sz w:val="20"/>
                <w:szCs w:val="20"/>
                <w:lang w:eastAsia="ar-SA"/>
              </w:rPr>
            </w:pPr>
            <w:r w:rsidRPr="0087230F">
              <w:rPr>
                <w:rFonts w:eastAsia="MS Mincho"/>
                <w:bCs/>
                <w:sz w:val="20"/>
                <w:szCs w:val="20"/>
                <w:lang w:eastAsia="ar-SA"/>
              </w:rPr>
              <w:t xml:space="preserve">Technologia umożliwiająca korektę homogeniczność pola w badaniach wielokrokowych rozległych obszarów tułowia, realizowaną przez </w:t>
            </w:r>
            <w:proofErr w:type="spellStart"/>
            <w:r w:rsidRPr="0087230F">
              <w:rPr>
                <w:rFonts w:eastAsia="MS Mincho"/>
                <w:bCs/>
                <w:sz w:val="20"/>
                <w:szCs w:val="20"/>
                <w:lang w:eastAsia="ar-SA"/>
              </w:rPr>
              <w:t>shimowanie</w:t>
            </w:r>
            <w:proofErr w:type="spellEnd"/>
            <w:r w:rsidRPr="0087230F">
              <w:rPr>
                <w:rFonts w:eastAsia="MS Mincho"/>
                <w:bCs/>
                <w:sz w:val="20"/>
                <w:szCs w:val="20"/>
                <w:lang w:eastAsia="ar-SA"/>
              </w:rPr>
              <w:t xml:space="preserve"> każdej warstwy z osobna (a nie całej objętości danego kroku), poprawiająca jakość obrazowania oraz eliminująca artefakty m.in. tzw. artefakty połamanego kręgosłupa w obrazowaniu DWI oraz poprawiająca jakość badań TSE/FSE z saturacją tłuszczu (</w:t>
            </w:r>
            <w:r w:rsidRPr="0087230F">
              <w:rPr>
                <w:bCs/>
                <w:sz w:val="20"/>
                <w:szCs w:val="20"/>
              </w:rPr>
              <w:t xml:space="preserve">technika </w:t>
            </w:r>
            <w:proofErr w:type="spellStart"/>
            <w:r w:rsidRPr="0087230F">
              <w:rPr>
                <w:rFonts w:eastAsia="MS Mincho"/>
                <w:bCs/>
                <w:sz w:val="20"/>
                <w:szCs w:val="20"/>
                <w:lang w:eastAsia="ar-SA"/>
              </w:rPr>
              <w:t>Slice-Adjust</w:t>
            </w:r>
            <w:proofErr w:type="spellEnd"/>
            <w:r w:rsidRPr="0087230F">
              <w:rPr>
                <w:rFonts w:eastAsia="MS Mincho"/>
                <w:bCs/>
                <w:sz w:val="20"/>
                <w:szCs w:val="20"/>
                <w:lang w:eastAsia="ar-SA"/>
              </w:rPr>
              <w:t>)</w:t>
            </w:r>
          </w:p>
          <w:p w14:paraId="521CF21A" w14:textId="77777777" w:rsidR="00BF3C41" w:rsidRPr="0087230F" w:rsidRDefault="00BF3C41" w:rsidP="00BF3C41">
            <w:pPr>
              <w:widowControl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1B" w14:textId="77777777" w:rsidR="00BF3C41" w:rsidRPr="0087230F" w:rsidRDefault="00BF3C41" w:rsidP="00BF3C41">
            <w:pPr>
              <w:widowControl w:val="0"/>
              <w:spacing w:line="0" w:lineRule="atLeast"/>
              <w:jc w:val="center"/>
              <w:rPr>
                <w:rFonts w:eastAsia="MS Mincho"/>
                <w:bCs/>
                <w:sz w:val="20"/>
                <w:szCs w:val="20"/>
                <w:lang w:eastAsia="ar-SA"/>
              </w:rPr>
            </w:pPr>
            <w:r w:rsidRPr="0087230F">
              <w:rPr>
                <w:rFonts w:eastAsia="MS Mincho"/>
                <w:bCs/>
                <w:sz w:val="20"/>
                <w:szCs w:val="20"/>
                <w:lang w:eastAsia="ar-SA"/>
              </w:rPr>
              <w:t>Tak / Nie</w:t>
            </w:r>
          </w:p>
          <w:p w14:paraId="521CF21C" w14:textId="77777777" w:rsidR="00BF3C41" w:rsidRPr="0087230F" w:rsidRDefault="00BF3C41" w:rsidP="00BF3C4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  <w:lang w:eastAsia="ar-SA"/>
              </w:rPr>
            </w:pPr>
            <w:r w:rsidRPr="0087230F">
              <w:rPr>
                <w:rFonts w:eastAsia="MS Mincho"/>
                <w:bCs/>
                <w:sz w:val="20"/>
                <w:szCs w:val="20"/>
                <w:lang w:eastAsia="ar-SA"/>
              </w:rPr>
              <w:t>Jeżeli tak – podać nazwę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21D" w14:textId="77777777" w:rsidR="00BF3C41" w:rsidRPr="0087230F" w:rsidRDefault="00BF3C41" w:rsidP="00BF3C41">
            <w:pPr>
              <w:widowControl w:val="0"/>
              <w:spacing w:line="0" w:lineRule="atLeast"/>
              <w:jc w:val="center"/>
              <w:rPr>
                <w:rFonts w:eastAsia="MS Mincho"/>
                <w:bCs/>
                <w:sz w:val="20"/>
                <w:szCs w:val="20"/>
                <w:lang w:eastAsia="ar-SA"/>
              </w:rPr>
            </w:pPr>
            <w:r w:rsidRPr="0087230F">
              <w:rPr>
                <w:rFonts w:eastAsia="MS Mincho"/>
                <w:bCs/>
                <w:sz w:val="20"/>
                <w:szCs w:val="20"/>
                <w:lang w:eastAsia="ar-SA"/>
              </w:rPr>
              <w:t>Nie – 0 pkt</w:t>
            </w:r>
          </w:p>
          <w:p w14:paraId="521CF21E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rFonts w:eastAsia="MS Mincho"/>
                <w:bCs/>
                <w:sz w:val="20"/>
                <w:szCs w:val="20"/>
                <w:lang w:eastAsia="ar-SA"/>
              </w:rPr>
              <w:t>Tak – 1 pkt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21F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226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221" w14:textId="77777777" w:rsidR="00BF3C41" w:rsidRPr="0087230F" w:rsidRDefault="00BF3C41" w:rsidP="00BF3C41">
            <w:pPr>
              <w:widowControl w:val="0"/>
              <w:ind w:left="502"/>
              <w:textAlignment w:val="baseline"/>
              <w:rPr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222" w14:textId="77777777" w:rsidR="00BF3C41" w:rsidRPr="0087230F" w:rsidRDefault="00BF3C41" w:rsidP="00BF3C41">
            <w:pPr>
              <w:widowControl w:val="0"/>
              <w:snapToGrid w:val="0"/>
              <w:rPr>
                <w:rFonts w:eastAsia="MS Mincho"/>
                <w:b/>
                <w:i/>
                <w:iCs/>
                <w:sz w:val="20"/>
                <w:szCs w:val="20"/>
                <w:lang w:eastAsia="ar-SA"/>
              </w:rPr>
            </w:pPr>
            <w:r w:rsidRPr="0087230F">
              <w:rPr>
                <w:rFonts w:eastAsia="MS Mincho"/>
                <w:b/>
                <w:i/>
                <w:iCs/>
                <w:sz w:val="20"/>
                <w:szCs w:val="20"/>
                <w:lang w:eastAsia="ar-SA"/>
              </w:rPr>
              <w:t xml:space="preserve">Obrazowanie dyfuzji </w:t>
            </w:r>
            <w:r w:rsidRPr="0087230F">
              <w:rPr>
                <w:rFonts w:eastAsia="MS Mincho"/>
                <w:bCs/>
                <w:i/>
                <w:iCs/>
                <w:sz w:val="20"/>
                <w:szCs w:val="20"/>
                <w:lang w:eastAsia="ar-SA"/>
              </w:rPr>
              <w:t>(DWI)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223" w14:textId="77777777" w:rsidR="00BF3C41" w:rsidRPr="0087230F" w:rsidRDefault="00BF3C41" w:rsidP="00BF3C41">
            <w:pPr>
              <w:widowControl w:val="0"/>
              <w:spacing w:line="0" w:lineRule="atLeast"/>
              <w:jc w:val="center"/>
              <w:rPr>
                <w:rFonts w:eastAsia="MS Mincho"/>
                <w:b/>
                <w:i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224" w14:textId="77777777" w:rsidR="00BF3C41" w:rsidRPr="0087230F" w:rsidRDefault="00BF3C41" w:rsidP="00BF3C41">
            <w:pPr>
              <w:widowControl w:val="0"/>
              <w:spacing w:line="0" w:lineRule="atLeast"/>
              <w:jc w:val="center"/>
              <w:rPr>
                <w:rFonts w:eastAsia="MS Mincho"/>
                <w:b/>
                <w:i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225" w14:textId="77777777" w:rsidR="00BF3C41" w:rsidRPr="0087230F" w:rsidRDefault="00BF3C41" w:rsidP="00BF3C41">
            <w:pPr>
              <w:widowControl w:val="0"/>
              <w:jc w:val="center"/>
              <w:rPr>
                <w:b/>
                <w:i/>
                <w:iCs/>
                <w:sz w:val="20"/>
                <w:szCs w:val="20"/>
              </w:rPr>
            </w:pPr>
          </w:p>
        </w:tc>
      </w:tr>
      <w:tr w:rsidR="00BF3C41" w:rsidRPr="0087230F" w14:paraId="521CF22D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27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28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DWI w oparciu o single-</w:t>
            </w:r>
            <w:proofErr w:type="spellStart"/>
            <w:r w:rsidRPr="0087230F">
              <w:rPr>
                <w:bCs/>
                <w:sz w:val="20"/>
                <w:szCs w:val="20"/>
              </w:rPr>
              <w:t>shot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EPI</w:t>
            </w:r>
          </w:p>
          <w:p w14:paraId="521CF229" w14:textId="77777777" w:rsidR="00BF3C41" w:rsidRPr="0087230F" w:rsidRDefault="00BF3C41" w:rsidP="00BF3C4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2A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22B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22C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234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2E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2F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DWI z wysoką rozdzielczością (non-single-</w:t>
            </w:r>
            <w:proofErr w:type="spellStart"/>
            <w:r w:rsidRPr="0087230F">
              <w:rPr>
                <w:bCs/>
                <w:sz w:val="20"/>
                <w:szCs w:val="20"/>
              </w:rPr>
              <w:t>shot</w:t>
            </w:r>
            <w:proofErr w:type="spellEnd"/>
            <w:r w:rsidRPr="0087230F">
              <w:rPr>
                <w:bCs/>
                <w:sz w:val="20"/>
                <w:szCs w:val="20"/>
              </w:rPr>
              <w:t>, np. sekwencjami typu PSIF-</w:t>
            </w:r>
            <w:proofErr w:type="spellStart"/>
            <w:r w:rsidRPr="0087230F">
              <w:rPr>
                <w:bCs/>
                <w:sz w:val="20"/>
                <w:szCs w:val="20"/>
              </w:rPr>
              <w:t>Diffusion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, FASE </w:t>
            </w:r>
            <w:proofErr w:type="spellStart"/>
            <w:r w:rsidRPr="0087230F">
              <w:rPr>
                <w:bCs/>
                <w:sz w:val="20"/>
                <w:szCs w:val="20"/>
              </w:rPr>
              <w:t>Diffusion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lub odpowiednio do nazewnictwa producenta)</w:t>
            </w:r>
          </w:p>
          <w:p w14:paraId="521CF230" w14:textId="77777777" w:rsidR="00BF3C41" w:rsidRPr="0087230F" w:rsidRDefault="00BF3C41" w:rsidP="00BF3C4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31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232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233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23C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35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36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Automatyczne generowanie map ADC (</w:t>
            </w:r>
            <w:proofErr w:type="spellStart"/>
            <w:r w:rsidRPr="0087230F">
              <w:rPr>
                <w:bCs/>
                <w:sz w:val="20"/>
                <w:szCs w:val="20"/>
              </w:rPr>
              <w:t>Apparent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87230F">
              <w:rPr>
                <w:bCs/>
                <w:sz w:val="20"/>
                <w:szCs w:val="20"/>
              </w:rPr>
              <w:t>Diffusion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87230F">
              <w:rPr>
                <w:bCs/>
                <w:sz w:val="20"/>
                <w:szCs w:val="20"/>
              </w:rPr>
              <w:t>Coefficient</w:t>
            </w:r>
            <w:proofErr w:type="spellEnd"/>
            <w:r w:rsidRPr="0087230F">
              <w:rPr>
                <w:bCs/>
                <w:sz w:val="20"/>
                <w:szCs w:val="20"/>
              </w:rPr>
              <w:t>) na konsoli podstawowej przy badaniach DWI (</w:t>
            </w:r>
            <w:proofErr w:type="spellStart"/>
            <w:r w:rsidRPr="0087230F">
              <w:rPr>
                <w:bCs/>
                <w:sz w:val="20"/>
                <w:szCs w:val="20"/>
              </w:rPr>
              <w:t>Inline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87230F">
              <w:rPr>
                <w:bCs/>
                <w:sz w:val="20"/>
                <w:szCs w:val="20"/>
              </w:rPr>
              <w:t>Diffusion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lub odpowiednio do nazewnictwa producenta)</w:t>
            </w:r>
          </w:p>
          <w:p w14:paraId="521CF237" w14:textId="77777777" w:rsidR="00BF3C41" w:rsidRPr="0087230F" w:rsidRDefault="00BF3C41" w:rsidP="00BF3C4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38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Tak;</w:t>
            </w:r>
          </w:p>
          <w:p w14:paraId="521CF239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nazwę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23A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23B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242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23D" w14:textId="77777777" w:rsidR="00BF3C41" w:rsidRPr="0087230F" w:rsidRDefault="00BF3C41" w:rsidP="00BF3C41">
            <w:pPr>
              <w:widowControl w:val="0"/>
              <w:ind w:left="502"/>
              <w:textAlignment w:val="baseline"/>
              <w:rPr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23E" w14:textId="77777777" w:rsidR="00BF3C41" w:rsidRPr="0087230F" w:rsidRDefault="00BF3C41" w:rsidP="00BF3C41">
            <w:pPr>
              <w:widowControl w:val="0"/>
              <w:rPr>
                <w:b/>
                <w:i/>
                <w:iCs/>
                <w:sz w:val="20"/>
                <w:szCs w:val="20"/>
              </w:rPr>
            </w:pPr>
            <w:r w:rsidRPr="0087230F">
              <w:rPr>
                <w:b/>
                <w:i/>
                <w:iCs/>
                <w:sz w:val="20"/>
                <w:szCs w:val="20"/>
              </w:rPr>
              <w:t xml:space="preserve">Obrazowanie tensora dyfuzji </w:t>
            </w:r>
            <w:r w:rsidRPr="0087230F">
              <w:rPr>
                <w:bCs/>
                <w:i/>
                <w:iCs/>
                <w:sz w:val="20"/>
                <w:szCs w:val="20"/>
              </w:rPr>
              <w:t>(DTI)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23F" w14:textId="77777777" w:rsidR="00BF3C41" w:rsidRPr="0087230F" w:rsidRDefault="00BF3C41" w:rsidP="00BF3C41">
            <w:pPr>
              <w:widowControl w:val="0"/>
              <w:jc w:val="center"/>
              <w:rPr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240" w14:textId="77777777" w:rsidR="00BF3C41" w:rsidRPr="0087230F" w:rsidRDefault="00BF3C41" w:rsidP="00BF3C41">
            <w:pPr>
              <w:widowControl w:val="0"/>
              <w:jc w:val="center"/>
              <w:rPr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241" w14:textId="77777777" w:rsidR="00BF3C41" w:rsidRPr="0087230F" w:rsidRDefault="00BF3C41" w:rsidP="00BF3C41">
            <w:pPr>
              <w:widowControl w:val="0"/>
              <w:jc w:val="center"/>
              <w:rPr>
                <w:b/>
                <w:i/>
                <w:iCs/>
                <w:sz w:val="20"/>
                <w:szCs w:val="20"/>
              </w:rPr>
            </w:pPr>
          </w:p>
        </w:tc>
      </w:tr>
      <w:tr w:rsidR="00BF3C41" w:rsidRPr="0087230F" w14:paraId="521CF24A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43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44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DTI w oparciu o pomiary dyfuzji kierunkowej (DTI, MDDW lub odpowiednio do nazewnictwa producenta)</w:t>
            </w:r>
          </w:p>
          <w:p w14:paraId="521CF245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46" w14:textId="77777777" w:rsidR="00BF3C41" w:rsidRPr="0087230F" w:rsidRDefault="00BF3C41" w:rsidP="00BF3C41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Tak;</w:t>
            </w:r>
          </w:p>
          <w:p w14:paraId="521CF247" w14:textId="77777777" w:rsidR="00BF3C41" w:rsidRPr="0087230F" w:rsidRDefault="00BF3C41" w:rsidP="00BF3C41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nazwę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248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249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252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4B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4C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Maksymalna liczba kierunków DTI ≥ 12;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7B32A2DA" w14:textId="77777777" w:rsidR="00BF3C41" w:rsidRPr="0087230F" w:rsidRDefault="00BF3C41" w:rsidP="00BF3C41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Tak;</w:t>
            </w:r>
          </w:p>
          <w:p w14:paraId="521CF24F" w14:textId="609E822D" w:rsidR="00BF3C41" w:rsidRPr="0087230F" w:rsidRDefault="00BF3C41" w:rsidP="00BF3C41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nazwę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250" w14:textId="3A0DCEA9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251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258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253" w14:textId="77777777" w:rsidR="00BF3C41" w:rsidRPr="0087230F" w:rsidRDefault="00BF3C41" w:rsidP="00BF3C41">
            <w:pPr>
              <w:widowControl w:val="0"/>
              <w:ind w:left="502"/>
              <w:textAlignment w:val="baseline"/>
              <w:rPr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254" w14:textId="77777777" w:rsidR="00BF3C41" w:rsidRPr="0087230F" w:rsidRDefault="00BF3C41" w:rsidP="00BF3C41">
            <w:pPr>
              <w:widowControl w:val="0"/>
              <w:rPr>
                <w:b/>
                <w:i/>
                <w:iCs/>
                <w:sz w:val="20"/>
                <w:szCs w:val="20"/>
              </w:rPr>
            </w:pPr>
            <w:r w:rsidRPr="0087230F">
              <w:rPr>
                <w:b/>
                <w:i/>
                <w:iCs/>
                <w:sz w:val="20"/>
                <w:szCs w:val="20"/>
              </w:rPr>
              <w:t xml:space="preserve">Obrazowanie perfuzji </w:t>
            </w:r>
            <w:r w:rsidRPr="0087230F">
              <w:rPr>
                <w:bCs/>
                <w:i/>
                <w:iCs/>
                <w:sz w:val="20"/>
                <w:szCs w:val="20"/>
              </w:rPr>
              <w:t>(PWI)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255" w14:textId="77777777" w:rsidR="00BF3C41" w:rsidRPr="0087230F" w:rsidRDefault="00BF3C41" w:rsidP="00BF3C41">
            <w:pPr>
              <w:widowControl w:val="0"/>
              <w:snapToGrid w:val="0"/>
              <w:jc w:val="center"/>
              <w:rPr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256" w14:textId="77777777" w:rsidR="00BF3C41" w:rsidRPr="0087230F" w:rsidRDefault="00BF3C41" w:rsidP="00BF3C41">
            <w:pPr>
              <w:widowControl w:val="0"/>
              <w:jc w:val="center"/>
              <w:rPr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257" w14:textId="77777777" w:rsidR="00BF3C41" w:rsidRPr="0087230F" w:rsidRDefault="00BF3C41" w:rsidP="00BF3C41">
            <w:pPr>
              <w:widowControl w:val="0"/>
              <w:jc w:val="center"/>
              <w:rPr>
                <w:b/>
                <w:i/>
                <w:iCs/>
                <w:sz w:val="20"/>
                <w:szCs w:val="20"/>
              </w:rPr>
            </w:pPr>
          </w:p>
        </w:tc>
      </w:tr>
      <w:tr w:rsidR="00BF3C41" w:rsidRPr="0087230F" w14:paraId="521CF25F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59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5A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PWI w oparciu o single-</w:t>
            </w:r>
            <w:proofErr w:type="spellStart"/>
            <w:r w:rsidRPr="0087230F">
              <w:rPr>
                <w:bCs/>
                <w:sz w:val="20"/>
                <w:szCs w:val="20"/>
              </w:rPr>
              <w:t>shot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EPI</w:t>
            </w:r>
          </w:p>
          <w:p w14:paraId="521CF25B" w14:textId="77777777" w:rsidR="00BF3C41" w:rsidRPr="0087230F" w:rsidRDefault="00BF3C41" w:rsidP="00BF3C4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5C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25D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25E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267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60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61" w14:textId="4ADE962D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Automatyczne generowanie map GBP, PBP i TTP na konsoli podstawowej przy badaniach PWI (</w:t>
            </w:r>
            <w:proofErr w:type="spellStart"/>
            <w:r w:rsidRPr="0087230F">
              <w:rPr>
                <w:bCs/>
                <w:sz w:val="20"/>
                <w:szCs w:val="20"/>
              </w:rPr>
              <w:t>Inline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87230F">
              <w:rPr>
                <w:bCs/>
                <w:sz w:val="20"/>
                <w:szCs w:val="20"/>
              </w:rPr>
              <w:t>Perfusion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lub odpowiednik zgodnie z nomenklaturą producenta)</w:t>
            </w:r>
          </w:p>
          <w:p w14:paraId="521CF262" w14:textId="77777777" w:rsidR="00BF3C41" w:rsidRPr="0087230F" w:rsidRDefault="00BF3C41" w:rsidP="00BF3C4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63" w14:textId="77777777" w:rsidR="00BF3C41" w:rsidRPr="0087230F" w:rsidRDefault="00BF3C41" w:rsidP="00BF3C41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Tak;</w:t>
            </w:r>
          </w:p>
          <w:p w14:paraId="521CF264" w14:textId="77777777" w:rsidR="00BF3C41" w:rsidRPr="0087230F" w:rsidRDefault="00BF3C41" w:rsidP="00BF3C41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nazwę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265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266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0F16E3" w:rsidRPr="0087230F" w14:paraId="521CF26F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68" w14:textId="77777777" w:rsidR="000F16E3" w:rsidRPr="0087230F" w:rsidRDefault="000F16E3" w:rsidP="000F16E3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69" w14:textId="77777777" w:rsidR="000F16E3" w:rsidRPr="00BD27D5" w:rsidRDefault="000F16E3" w:rsidP="000F16E3">
            <w:pPr>
              <w:widowControl w:val="0"/>
              <w:rPr>
                <w:bCs/>
                <w:sz w:val="20"/>
                <w:szCs w:val="20"/>
              </w:rPr>
            </w:pPr>
            <w:proofErr w:type="spellStart"/>
            <w:r w:rsidRPr="00BD27D5">
              <w:rPr>
                <w:bCs/>
                <w:sz w:val="20"/>
                <w:szCs w:val="20"/>
              </w:rPr>
              <w:t>Bezkontrastowa</w:t>
            </w:r>
            <w:proofErr w:type="spellEnd"/>
            <w:r w:rsidRPr="00BD27D5">
              <w:rPr>
                <w:bCs/>
                <w:sz w:val="20"/>
                <w:szCs w:val="20"/>
              </w:rPr>
              <w:t xml:space="preserve"> perfuzja mózgu ASL (</w:t>
            </w:r>
            <w:proofErr w:type="spellStart"/>
            <w:r w:rsidRPr="00BD27D5">
              <w:rPr>
                <w:bCs/>
                <w:sz w:val="20"/>
                <w:szCs w:val="20"/>
              </w:rPr>
              <w:t>Arterial</w:t>
            </w:r>
            <w:proofErr w:type="spellEnd"/>
            <w:r w:rsidRPr="00BD27D5">
              <w:rPr>
                <w:bCs/>
                <w:sz w:val="20"/>
                <w:szCs w:val="20"/>
              </w:rPr>
              <w:t xml:space="preserve"> Spin </w:t>
            </w:r>
            <w:proofErr w:type="spellStart"/>
            <w:r w:rsidRPr="00BD27D5">
              <w:rPr>
                <w:bCs/>
                <w:sz w:val="20"/>
                <w:szCs w:val="20"/>
              </w:rPr>
              <w:t>Labeling</w:t>
            </w:r>
            <w:proofErr w:type="spellEnd"/>
            <w:r w:rsidRPr="00BD27D5">
              <w:rPr>
                <w:bCs/>
                <w:sz w:val="20"/>
                <w:szCs w:val="20"/>
              </w:rPr>
              <w:t>)</w:t>
            </w:r>
          </w:p>
          <w:p w14:paraId="521CF26A" w14:textId="77777777" w:rsidR="000F16E3" w:rsidRPr="00BD27D5" w:rsidRDefault="000F16E3" w:rsidP="000F16E3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57BE8C0" w14:textId="77777777" w:rsidR="000F16E3" w:rsidRPr="00BD27D5" w:rsidRDefault="000F16E3" w:rsidP="000F16E3">
            <w:pPr>
              <w:widowControl w:val="0"/>
              <w:spacing w:line="0" w:lineRule="atLeast"/>
              <w:jc w:val="center"/>
              <w:rPr>
                <w:rFonts w:eastAsia="MS Mincho"/>
                <w:bCs/>
                <w:sz w:val="20"/>
                <w:szCs w:val="20"/>
                <w:lang w:eastAsia="ar-SA"/>
              </w:rPr>
            </w:pPr>
            <w:r w:rsidRPr="00BD27D5">
              <w:rPr>
                <w:rFonts w:eastAsia="MS Mincho"/>
                <w:bCs/>
                <w:sz w:val="20"/>
                <w:szCs w:val="20"/>
                <w:lang w:eastAsia="ar-SA"/>
              </w:rPr>
              <w:t>Tak / Nie</w:t>
            </w:r>
          </w:p>
          <w:p w14:paraId="521CF26C" w14:textId="0D9CE738" w:rsidR="000F16E3" w:rsidRPr="00BD27D5" w:rsidRDefault="000F16E3" w:rsidP="000F16E3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BD27D5">
              <w:rPr>
                <w:rFonts w:eastAsia="MS Mincho"/>
                <w:bCs/>
                <w:sz w:val="20"/>
                <w:szCs w:val="20"/>
                <w:lang w:eastAsia="ar-SA"/>
              </w:rPr>
              <w:t>Jeżeli tak – podać nazwę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9CBFA" w14:textId="77777777" w:rsidR="000F16E3" w:rsidRPr="00BD27D5" w:rsidRDefault="000F16E3" w:rsidP="000F16E3">
            <w:pPr>
              <w:widowControl w:val="0"/>
              <w:spacing w:line="0" w:lineRule="atLeast"/>
              <w:jc w:val="center"/>
              <w:rPr>
                <w:rFonts w:eastAsia="MS Mincho"/>
                <w:bCs/>
                <w:sz w:val="20"/>
                <w:szCs w:val="20"/>
                <w:lang w:eastAsia="ar-SA"/>
              </w:rPr>
            </w:pPr>
            <w:r w:rsidRPr="00BD27D5">
              <w:rPr>
                <w:rFonts w:eastAsia="MS Mincho"/>
                <w:bCs/>
                <w:sz w:val="20"/>
                <w:szCs w:val="20"/>
                <w:lang w:eastAsia="ar-SA"/>
              </w:rPr>
              <w:t>Nie – 0 pkt</w:t>
            </w:r>
          </w:p>
          <w:p w14:paraId="521CF26D" w14:textId="1423288A" w:rsidR="000F16E3" w:rsidRPr="00BD27D5" w:rsidRDefault="000F16E3" w:rsidP="000F16E3">
            <w:pPr>
              <w:widowControl w:val="0"/>
              <w:jc w:val="center"/>
              <w:rPr>
                <w:sz w:val="20"/>
                <w:szCs w:val="20"/>
              </w:rPr>
            </w:pPr>
            <w:r w:rsidRPr="00BD27D5">
              <w:rPr>
                <w:rFonts w:eastAsia="MS Mincho"/>
                <w:bCs/>
                <w:sz w:val="20"/>
                <w:szCs w:val="20"/>
                <w:lang w:eastAsia="ar-SA"/>
              </w:rPr>
              <w:t>Tak – 1 pkt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26E" w14:textId="77777777" w:rsidR="000F16E3" w:rsidRPr="0087230F" w:rsidRDefault="000F16E3" w:rsidP="000F16E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275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270" w14:textId="77777777" w:rsidR="00BF3C41" w:rsidRPr="0087230F" w:rsidRDefault="00BF3C41" w:rsidP="00BF3C41">
            <w:pPr>
              <w:widowControl w:val="0"/>
              <w:ind w:left="502"/>
              <w:textAlignment w:val="baseline"/>
              <w:rPr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271" w14:textId="77777777" w:rsidR="00BF3C41" w:rsidRPr="0087230F" w:rsidRDefault="00BF3C41" w:rsidP="00BF3C41">
            <w:pPr>
              <w:widowControl w:val="0"/>
              <w:rPr>
                <w:b/>
                <w:i/>
                <w:iCs/>
                <w:sz w:val="20"/>
                <w:szCs w:val="20"/>
              </w:rPr>
            </w:pPr>
            <w:r w:rsidRPr="0087230F">
              <w:rPr>
                <w:b/>
                <w:i/>
                <w:iCs/>
                <w:sz w:val="20"/>
                <w:szCs w:val="20"/>
              </w:rPr>
              <w:t xml:space="preserve">Badania funkcjonalne MR </w:t>
            </w:r>
            <w:r w:rsidRPr="0087230F">
              <w:rPr>
                <w:bCs/>
                <w:i/>
                <w:iCs/>
                <w:sz w:val="20"/>
                <w:szCs w:val="20"/>
              </w:rPr>
              <w:t>(</w:t>
            </w:r>
            <w:proofErr w:type="spellStart"/>
            <w:r w:rsidRPr="0087230F">
              <w:rPr>
                <w:bCs/>
                <w:i/>
                <w:iCs/>
                <w:sz w:val="20"/>
                <w:szCs w:val="20"/>
              </w:rPr>
              <w:t>fMRI</w:t>
            </w:r>
            <w:proofErr w:type="spellEnd"/>
            <w:r w:rsidRPr="0087230F">
              <w:rPr>
                <w:bCs/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272" w14:textId="77777777" w:rsidR="00BF3C41" w:rsidRPr="0087230F" w:rsidRDefault="00BF3C41" w:rsidP="00BF3C41">
            <w:pPr>
              <w:widowControl w:val="0"/>
              <w:snapToGrid w:val="0"/>
              <w:jc w:val="center"/>
              <w:rPr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273" w14:textId="77777777" w:rsidR="00BF3C41" w:rsidRPr="0087230F" w:rsidRDefault="00BF3C41" w:rsidP="00BF3C41">
            <w:pPr>
              <w:widowControl w:val="0"/>
              <w:jc w:val="center"/>
              <w:rPr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274" w14:textId="77777777" w:rsidR="00BF3C41" w:rsidRPr="0087230F" w:rsidRDefault="00BF3C41" w:rsidP="00BF3C41">
            <w:pPr>
              <w:widowControl w:val="0"/>
              <w:jc w:val="center"/>
              <w:rPr>
                <w:b/>
                <w:i/>
                <w:iCs/>
                <w:sz w:val="20"/>
                <w:szCs w:val="20"/>
              </w:rPr>
            </w:pPr>
          </w:p>
        </w:tc>
      </w:tr>
      <w:tr w:rsidR="00BF3C41" w:rsidRPr="0087230F" w14:paraId="521CF27C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76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77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 xml:space="preserve">Sekwencje obrazujące do badań funkcjonalnych </w:t>
            </w:r>
            <w:proofErr w:type="spellStart"/>
            <w:r w:rsidRPr="0087230F">
              <w:rPr>
                <w:bCs/>
                <w:sz w:val="20"/>
                <w:szCs w:val="20"/>
              </w:rPr>
              <w:t>fMRI</w:t>
            </w:r>
            <w:proofErr w:type="spellEnd"/>
          </w:p>
          <w:p w14:paraId="521CF278" w14:textId="77777777" w:rsidR="00BF3C41" w:rsidRPr="0087230F" w:rsidRDefault="00BF3C41" w:rsidP="00BF3C4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79" w14:textId="77777777" w:rsidR="00BF3C41" w:rsidRPr="0087230F" w:rsidRDefault="00BF3C41" w:rsidP="00BF3C41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27A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27B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282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27D" w14:textId="77777777" w:rsidR="00BF3C41" w:rsidRPr="0087230F" w:rsidRDefault="00BF3C41" w:rsidP="00BF3C41">
            <w:pPr>
              <w:widowControl w:val="0"/>
              <w:ind w:left="502"/>
              <w:textAlignment w:val="baseline"/>
              <w:rPr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27E" w14:textId="77777777" w:rsidR="00BF3C41" w:rsidRPr="0087230F" w:rsidRDefault="00BF3C41" w:rsidP="00BF3C41">
            <w:pPr>
              <w:widowControl w:val="0"/>
              <w:rPr>
                <w:b/>
                <w:i/>
                <w:iCs/>
                <w:sz w:val="20"/>
                <w:szCs w:val="20"/>
              </w:rPr>
            </w:pPr>
            <w:r w:rsidRPr="0087230F">
              <w:rPr>
                <w:b/>
                <w:i/>
                <w:iCs/>
                <w:sz w:val="20"/>
                <w:szCs w:val="20"/>
              </w:rPr>
              <w:t xml:space="preserve">Angiografia MR bez kontrastu </w:t>
            </w:r>
            <w:r w:rsidRPr="0087230F">
              <w:rPr>
                <w:bCs/>
                <w:i/>
                <w:iCs/>
                <w:sz w:val="20"/>
                <w:szCs w:val="20"/>
              </w:rPr>
              <w:t>(non-</w:t>
            </w:r>
            <w:proofErr w:type="spellStart"/>
            <w:r w:rsidRPr="0087230F">
              <w:rPr>
                <w:bCs/>
                <w:i/>
                <w:iCs/>
                <w:sz w:val="20"/>
                <w:szCs w:val="20"/>
              </w:rPr>
              <w:t>ceMRA</w:t>
            </w:r>
            <w:proofErr w:type="spellEnd"/>
            <w:r w:rsidRPr="0087230F">
              <w:rPr>
                <w:bCs/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27F" w14:textId="77777777" w:rsidR="00BF3C41" w:rsidRPr="0087230F" w:rsidRDefault="00BF3C41" w:rsidP="00BF3C41">
            <w:pPr>
              <w:widowControl w:val="0"/>
              <w:snapToGrid w:val="0"/>
              <w:jc w:val="center"/>
              <w:rPr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280" w14:textId="77777777" w:rsidR="00BF3C41" w:rsidRPr="0087230F" w:rsidRDefault="00BF3C41" w:rsidP="00BF3C41">
            <w:pPr>
              <w:widowControl w:val="0"/>
              <w:jc w:val="center"/>
              <w:rPr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281" w14:textId="77777777" w:rsidR="00BF3C41" w:rsidRPr="0087230F" w:rsidRDefault="00BF3C41" w:rsidP="00BF3C41">
            <w:pPr>
              <w:widowControl w:val="0"/>
              <w:jc w:val="center"/>
              <w:rPr>
                <w:b/>
                <w:i/>
                <w:iCs/>
                <w:sz w:val="20"/>
                <w:szCs w:val="20"/>
              </w:rPr>
            </w:pPr>
          </w:p>
        </w:tc>
      </w:tr>
      <w:tr w:rsidR="00BF3C41" w:rsidRPr="0087230F" w14:paraId="521CF289" w14:textId="77777777" w:rsidTr="00AA0F30">
        <w:trPr>
          <w:trHeight w:val="146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83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84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  <w:lang w:val="en-US"/>
              </w:rPr>
            </w:pPr>
            <w:proofErr w:type="spellStart"/>
            <w:r w:rsidRPr="0087230F">
              <w:rPr>
                <w:bCs/>
                <w:sz w:val="20"/>
                <w:szCs w:val="20"/>
                <w:lang w:val="en-US"/>
              </w:rPr>
              <w:t>Badania</w:t>
            </w:r>
            <w:proofErr w:type="spellEnd"/>
            <w:r w:rsidRPr="0087230F">
              <w:rPr>
                <w:bCs/>
                <w:sz w:val="20"/>
                <w:szCs w:val="20"/>
                <w:lang w:val="en-US"/>
              </w:rPr>
              <w:t xml:space="preserve"> non-</w:t>
            </w:r>
            <w:proofErr w:type="spellStart"/>
            <w:r w:rsidRPr="0087230F">
              <w:rPr>
                <w:bCs/>
                <w:sz w:val="20"/>
                <w:szCs w:val="20"/>
                <w:lang w:val="en-US"/>
              </w:rPr>
              <w:t>ceMRA</w:t>
            </w:r>
            <w:proofErr w:type="spellEnd"/>
            <w:r w:rsidRPr="0087230F">
              <w:rPr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7230F">
              <w:rPr>
                <w:bCs/>
                <w:sz w:val="20"/>
                <w:szCs w:val="20"/>
                <w:lang w:val="en-US"/>
              </w:rPr>
              <w:t>bazujące</w:t>
            </w:r>
            <w:proofErr w:type="spellEnd"/>
            <w:r w:rsidRPr="0087230F">
              <w:rPr>
                <w:bCs/>
                <w:sz w:val="20"/>
                <w:szCs w:val="20"/>
                <w:lang w:val="en-US"/>
              </w:rPr>
              <w:t xml:space="preserve"> na </w:t>
            </w:r>
            <w:proofErr w:type="spellStart"/>
            <w:r w:rsidRPr="0087230F">
              <w:rPr>
                <w:bCs/>
                <w:sz w:val="20"/>
                <w:szCs w:val="20"/>
                <w:lang w:val="en-US"/>
              </w:rPr>
              <w:t>technice</w:t>
            </w:r>
            <w:proofErr w:type="spellEnd"/>
            <w:r w:rsidRPr="0087230F">
              <w:rPr>
                <w:bCs/>
                <w:sz w:val="20"/>
                <w:szCs w:val="20"/>
                <w:lang w:val="en-US"/>
              </w:rPr>
              <w:t xml:space="preserve"> Time-of-Flight MRA (</w:t>
            </w:r>
            <w:proofErr w:type="spellStart"/>
            <w:r w:rsidRPr="0087230F">
              <w:rPr>
                <w:bCs/>
                <w:sz w:val="20"/>
                <w:szCs w:val="20"/>
                <w:lang w:val="en-US"/>
              </w:rPr>
              <w:t>ToF</w:t>
            </w:r>
            <w:proofErr w:type="spellEnd"/>
            <w:r w:rsidRPr="0087230F">
              <w:rPr>
                <w:bCs/>
                <w:sz w:val="20"/>
                <w:szCs w:val="20"/>
                <w:lang w:val="en-US"/>
              </w:rPr>
              <w:t>) 2D i 3D</w:t>
            </w:r>
          </w:p>
          <w:p w14:paraId="521CF285" w14:textId="77777777" w:rsidR="00BF3C41" w:rsidRPr="0087230F" w:rsidRDefault="00BF3C41" w:rsidP="00BF3C41">
            <w:pPr>
              <w:widowControl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86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287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288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290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8A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8B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Badania non-</w:t>
            </w:r>
            <w:proofErr w:type="spellStart"/>
            <w:r w:rsidRPr="0087230F">
              <w:rPr>
                <w:bCs/>
                <w:sz w:val="20"/>
                <w:szCs w:val="20"/>
              </w:rPr>
              <w:t>ceMRA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bazujące na technice </w:t>
            </w:r>
            <w:proofErr w:type="spellStart"/>
            <w:r w:rsidRPr="0087230F">
              <w:rPr>
                <w:bCs/>
                <w:sz w:val="20"/>
                <w:szCs w:val="20"/>
              </w:rPr>
              <w:t>Phase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87230F">
              <w:rPr>
                <w:bCs/>
                <w:sz w:val="20"/>
                <w:szCs w:val="20"/>
              </w:rPr>
              <w:t>Contrast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MRA (PC) 2D i 3D</w:t>
            </w:r>
          </w:p>
          <w:p w14:paraId="521CF28C" w14:textId="77777777" w:rsidR="00BF3C41" w:rsidRPr="0087230F" w:rsidRDefault="00BF3C41" w:rsidP="00BF3C4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8D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28E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28F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2A6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2A1" w14:textId="77777777" w:rsidR="00BF3C41" w:rsidRPr="0087230F" w:rsidRDefault="00BF3C41" w:rsidP="00BF3C41">
            <w:pPr>
              <w:widowControl w:val="0"/>
              <w:ind w:left="502"/>
              <w:textAlignment w:val="baseline"/>
              <w:rPr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2A2" w14:textId="77777777" w:rsidR="00BF3C41" w:rsidRPr="0087230F" w:rsidRDefault="00BF3C41" w:rsidP="00BF3C41">
            <w:pPr>
              <w:widowControl w:val="0"/>
              <w:rPr>
                <w:b/>
                <w:i/>
                <w:iCs/>
                <w:sz w:val="20"/>
                <w:szCs w:val="20"/>
              </w:rPr>
            </w:pPr>
            <w:r w:rsidRPr="0087230F">
              <w:rPr>
                <w:b/>
                <w:i/>
                <w:iCs/>
                <w:sz w:val="20"/>
                <w:szCs w:val="20"/>
              </w:rPr>
              <w:t xml:space="preserve">Angiografia MR z kontrastem </w:t>
            </w:r>
            <w:r w:rsidRPr="0087230F">
              <w:rPr>
                <w:bCs/>
                <w:i/>
                <w:iCs/>
                <w:sz w:val="20"/>
                <w:szCs w:val="20"/>
              </w:rPr>
              <w:t>(</w:t>
            </w:r>
            <w:proofErr w:type="spellStart"/>
            <w:r w:rsidRPr="0087230F">
              <w:rPr>
                <w:bCs/>
                <w:i/>
                <w:iCs/>
                <w:sz w:val="20"/>
                <w:szCs w:val="20"/>
              </w:rPr>
              <w:t>ceMRA</w:t>
            </w:r>
            <w:proofErr w:type="spellEnd"/>
            <w:r w:rsidRPr="0087230F">
              <w:rPr>
                <w:bCs/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2A3" w14:textId="77777777" w:rsidR="00BF3C41" w:rsidRPr="0087230F" w:rsidRDefault="00BF3C41" w:rsidP="00BF3C41">
            <w:pPr>
              <w:widowControl w:val="0"/>
              <w:snapToGrid w:val="0"/>
              <w:jc w:val="center"/>
              <w:rPr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2A4" w14:textId="77777777" w:rsidR="00BF3C41" w:rsidRPr="0087230F" w:rsidRDefault="00BF3C41" w:rsidP="00BF3C41">
            <w:pPr>
              <w:widowControl w:val="0"/>
              <w:jc w:val="center"/>
              <w:rPr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2A5" w14:textId="77777777" w:rsidR="00BF3C41" w:rsidRPr="0087230F" w:rsidRDefault="00BF3C41" w:rsidP="00BF3C41">
            <w:pPr>
              <w:widowControl w:val="0"/>
              <w:jc w:val="center"/>
              <w:rPr>
                <w:b/>
                <w:i/>
                <w:iCs/>
                <w:sz w:val="20"/>
                <w:szCs w:val="20"/>
              </w:rPr>
            </w:pPr>
          </w:p>
        </w:tc>
      </w:tr>
      <w:tr w:rsidR="00BF3C41" w:rsidRPr="0087230F" w14:paraId="521CF2AD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A7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A8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 xml:space="preserve">Dynamiczne badania </w:t>
            </w:r>
            <w:proofErr w:type="spellStart"/>
            <w:r w:rsidRPr="0087230F">
              <w:rPr>
                <w:bCs/>
                <w:sz w:val="20"/>
                <w:szCs w:val="20"/>
              </w:rPr>
              <w:t>ceMRA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3D</w:t>
            </w:r>
          </w:p>
          <w:p w14:paraId="521CF2A9" w14:textId="77777777" w:rsidR="00BF3C41" w:rsidRPr="0087230F" w:rsidRDefault="00BF3C41" w:rsidP="00BF3C4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AA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2AB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2AC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2B5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AE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AF" w14:textId="512FE1AD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 xml:space="preserve">Dynamiczne badania </w:t>
            </w:r>
            <w:proofErr w:type="spellStart"/>
            <w:r w:rsidRPr="0087230F">
              <w:rPr>
                <w:bCs/>
                <w:sz w:val="20"/>
                <w:szCs w:val="20"/>
              </w:rPr>
              <w:t>ceMRA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4D (3D dynamiczne w czasie) podczas obrazowania obszarów takich jak tętnice szyjne, naczynia płucne i naczynia obwodowe, z wysoką rozdzielczością przestrzenną i czasową pozwalając na wizualizację dynamiki napływu i odpływu środka kontrastowego z obszaru zainteresowania – TRICKS-XV, TWIST, 4D-TRAK </w:t>
            </w:r>
            <w:r w:rsidRPr="0087230F">
              <w:rPr>
                <w:rFonts w:eastAsia="Times New Roman"/>
                <w:sz w:val="20"/>
                <w:szCs w:val="20"/>
              </w:rPr>
              <w:t xml:space="preserve">lub </w:t>
            </w:r>
            <w:r w:rsidRPr="0087230F">
              <w:rPr>
                <w:sz w:val="20"/>
                <w:szCs w:val="20"/>
              </w:rPr>
              <w:t xml:space="preserve">równoważne o tej funkcjonalności, odpowiednio </w:t>
            </w:r>
            <w:r w:rsidRPr="0087230F">
              <w:rPr>
                <w:bCs/>
                <w:sz w:val="20"/>
                <w:szCs w:val="20"/>
              </w:rPr>
              <w:t>do nomenklatury producenta</w:t>
            </w:r>
          </w:p>
          <w:p w14:paraId="521CF2B0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B1" w14:textId="77777777" w:rsidR="00BF3C41" w:rsidRPr="0087230F" w:rsidRDefault="00BF3C41" w:rsidP="00BF3C41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Tak;</w:t>
            </w:r>
          </w:p>
          <w:p w14:paraId="521CF2B2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nazwę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2B3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2B4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2BE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B6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B7" w14:textId="6AF11082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 xml:space="preserve">Automatyczne śledzenie napływu środka kontrastowego – </w:t>
            </w:r>
            <w:proofErr w:type="spellStart"/>
            <w:r w:rsidRPr="0087230F">
              <w:rPr>
                <w:bCs/>
                <w:sz w:val="20"/>
                <w:szCs w:val="20"/>
              </w:rPr>
              <w:t>SmartPrep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, Care Bolus, Bolus Trak </w:t>
            </w:r>
            <w:r w:rsidRPr="0087230F">
              <w:rPr>
                <w:rFonts w:eastAsia="Times New Roman"/>
                <w:sz w:val="20"/>
                <w:szCs w:val="20"/>
              </w:rPr>
              <w:t xml:space="preserve">lub </w:t>
            </w:r>
            <w:r w:rsidRPr="0087230F">
              <w:rPr>
                <w:sz w:val="20"/>
                <w:szCs w:val="20"/>
              </w:rPr>
              <w:t xml:space="preserve">równoważne o tej funkcjonalności, odpowiednio </w:t>
            </w:r>
            <w:r w:rsidRPr="0087230F">
              <w:rPr>
                <w:bCs/>
                <w:sz w:val="20"/>
                <w:szCs w:val="20"/>
              </w:rPr>
              <w:t>do nazewnictwa producenta</w:t>
            </w:r>
          </w:p>
          <w:p w14:paraId="521CF2B9" w14:textId="77777777" w:rsidR="00BF3C41" w:rsidRPr="0087230F" w:rsidRDefault="00BF3C41" w:rsidP="00BF3C4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BA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lastRenderedPageBreak/>
              <w:t>Tak;</w:t>
            </w:r>
          </w:p>
          <w:p w14:paraId="521CF2BB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nazwę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2BC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2BD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2C4" w14:textId="77777777" w:rsidTr="00AA0F30">
        <w:trPr>
          <w:trHeight w:val="60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2BF" w14:textId="77777777" w:rsidR="00BF3C41" w:rsidRPr="0087230F" w:rsidRDefault="00BF3C41" w:rsidP="00BF3C41">
            <w:pPr>
              <w:widowControl w:val="0"/>
              <w:ind w:left="502"/>
              <w:textAlignment w:val="baseline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2C0" w14:textId="77777777" w:rsidR="00BF3C41" w:rsidRPr="0087230F" w:rsidRDefault="00BF3C41" w:rsidP="00BF3C41">
            <w:pPr>
              <w:widowControl w:val="0"/>
              <w:rPr>
                <w:b/>
                <w:bCs/>
                <w:i/>
                <w:iCs/>
                <w:sz w:val="20"/>
                <w:szCs w:val="20"/>
              </w:rPr>
            </w:pPr>
            <w:r w:rsidRPr="0087230F">
              <w:rPr>
                <w:b/>
                <w:bCs/>
                <w:i/>
                <w:iCs/>
                <w:sz w:val="20"/>
                <w:szCs w:val="20"/>
              </w:rPr>
              <w:t>Badania w obszarze tułowia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2C1" w14:textId="77777777" w:rsidR="00BF3C41" w:rsidRPr="0087230F" w:rsidRDefault="00BF3C41" w:rsidP="00BF3C41">
            <w:pPr>
              <w:widowControl w:val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2C2" w14:textId="77777777" w:rsidR="00BF3C41" w:rsidRPr="0087230F" w:rsidRDefault="00BF3C41" w:rsidP="00BF3C41">
            <w:pPr>
              <w:widowControl w:val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2C3" w14:textId="77777777" w:rsidR="00BF3C41" w:rsidRPr="0087230F" w:rsidRDefault="00BF3C41" w:rsidP="00BF3C41">
            <w:pPr>
              <w:widowControl w:val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BF3C41" w:rsidRPr="0087230F" w14:paraId="521CF2CB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C5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C6" w14:textId="285E4B6B" w:rsidR="00BF3C41" w:rsidRPr="0087230F" w:rsidRDefault="00BF3C41" w:rsidP="00BF3C41">
            <w:pPr>
              <w:pStyle w:val="xl42"/>
              <w:widowControl w:val="0"/>
              <w:snapToGrid w:val="0"/>
              <w:spacing w:before="0" w:after="0"/>
              <w:textAlignment w:val="auto"/>
              <w:rPr>
                <w:rFonts w:ascii="Times New Roman" w:eastAsia="MS Mincho" w:hAnsi="Times New Roman" w:cs="Times New Roman"/>
                <w:bCs/>
                <w:sz w:val="20"/>
                <w:szCs w:val="20"/>
                <w:lang w:eastAsia="ja-JP"/>
              </w:rPr>
            </w:pPr>
            <w:r w:rsidRPr="0087230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Pakiet do dynamicznych badań wątroby – LAVA, VIBE, THRIVE </w:t>
            </w:r>
            <w:r w:rsidRPr="0087230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lub </w:t>
            </w:r>
            <w:r w:rsidRPr="0087230F">
              <w:rPr>
                <w:rFonts w:ascii="Times New Roman" w:hAnsi="Times New Roman" w:cs="Times New Roman"/>
                <w:sz w:val="20"/>
                <w:szCs w:val="20"/>
              </w:rPr>
              <w:t xml:space="preserve">równoważne o tej funkcjonalności, odpowiednio </w:t>
            </w:r>
            <w:r w:rsidRPr="0087230F">
              <w:rPr>
                <w:rFonts w:ascii="Times New Roman" w:eastAsia="MS Mincho" w:hAnsi="Times New Roman" w:cs="Times New Roman"/>
                <w:bCs/>
                <w:sz w:val="20"/>
                <w:szCs w:val="20"/>
                <w:lang w:eastAsia="ja-JP"/>
              </w:rPr>
              <w:t>do nazewnictwa producenta</w:t>
            </w:r>
          </w:p>
          <w:p w14:paraId="521CF2C7" w14:textId="77777777" w:rsidR="00BF3C41" w:rsidRPr="0087230F" w:rsidRDefault="00BF3C41" w:rsidP="00BF3C41">
            <w:pPr>
              <w:pStyle w:val="xl42"/>
              <w:widowControl w:val="0"/>
              <w:snapToGrid w:val="0"/>
              <w:spacing w:before="0" w:after="0"/>
              <w:textAlignment w:val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C8" w14:textId="77777777" w:rsidR="00BF3C41" w:rsidRPr="0087230F" w:rsidRDefault="00BF3C41" w:rsidP="00BF3C41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2C9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2CA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2D2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CC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CD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Cholangiografia MR</w:t>
            </w:r>
          </w:p>
          <w:p w14:paraId="521CF2CE" w14:textId="77777777" w:rsidR="00BF3C41" w:rsidRPr="0087230F" w:rsidRDefault="00BF3C41" w:rsidP="00BF3C4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CF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2D0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2D1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2D9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D3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35E482C7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 xml:space="preserve">Obrazowanie dyfuzyjne w obszarze abdominalnym – REVEAL, DWIBS </w:t>
            </w:r>
            <w:r w:rsidRPr="0087230F">
              <w:rPr>
                <w:rFonts w:eastAsia="Times New Roman"/>
                <w:sz w:val="20"/>
                <w:szCs w:val="20"/>
              </w:rPr>
              <w:t xml:space="preserve">lub </w:t>
            </w:r>
            <w:r w:rsidRPr="0087230F">
              <w:rPr>
                <w:sz w:val="20"/>
                <w:szCs w:val="20"/>
              </w:rPr>
              <w:t xml:space="preserve">równoważne o tej funkcjonalności, odpowiednio </w:t>
            </w:r>
            <w:r w:rsidRPr="0087230F">
              <w:rPr>
                <w:bCs/>
                <w:sz w:val="20"/>
                <w:szCs w:val="20"/>
              </w:rPr>
              <w:t>do nazewnictwa producenta</w:t>
            </w:r>
          </w:p>
          <w:p w14:paraId="521CF2D4" w14:textId="6D3C1AFE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D5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Tak;</w:t>
            </w:r>
          </w:p>
          <w:p w14:paraId="521CF2D6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nazwę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2D7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2D8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2E1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DA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DB" w14:textId="2101066D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 xml:space="preserve">Nawigator 2D prospektywny dla badań w obszarze abdominalnym (detekcja i korekcja artefaktów ruchowych w dwóch kierunkach jednocześnie – tj. w płaszczyźnie obrazu) – 2D PACE </w:t>
            </w:r>
            <w:r w:rsidRPr="0087230F">
              <w:rPr>
                <w:rFonts w:eastAsia="Times New Roman"/>
                <w:sz w:val="20"/>
                <w:szCs w:val="20"/>
              </w:rPr>
              <w:t xml:space="preserve">lub </w:t>
            </w:r>
            <w:r w:rsidRPr="0087230F">
              <w:rPr>
                <w:sz w:val="20"/>
                <w:szCs w:val="20"/>
              </w:rPr>
              <w:t xml:space="preserve">równoważne o tej funkcjonalności, odpowiednio </w:t>
            </w:r>
            <w:r w:rsidRPr="0087230F">
              <w:rPr>
                <w:bCs/>
                <w:sz w:val="20"/>
                <w:szCs w:val="20"/>
              </w:rPr>
              <w:t>do nazewnictwa producenta</w:t>
            </w:r>
          </w:p>
          <w:p w14:paraId="521CF2DC" w14:textId="77777777" w:rsidR="00BF3C41" w:rsidRPr="0087230F" w:rsidRDefault="00BF3C41" w:rsidP="00BF3C4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DD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Tak;</w:t>
            </w:r>
          </w:p>
          <w:p w14:paraId="521CF2DE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nazwę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2DF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2E0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2E9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E2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E3" w14:textId="6C0D84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Obrazowanie za pomocą oprogramowania pozwalającego na uzyskanie podczas jednej akwizycji obrazów typu „in-</w:t>
            </w:r>
            <w:proofErr w:type="spellStart"/>
            <w:r w:rsidRPr="0087230F">
              <w:rPr>
                <w:bCs/>
                <w:sz w:val="20"/>
                <w:szCs w:val="20"/>
              </w:rPr>
              <w:t>phase</w:t>
            </w:r>
            <w:proofErr w:type="spellEnd"/>
            <w:r w:rsidRPr="0087230F">
              <w:rPr>
                <w:bCs/>
                <w:sz w:val="20"/>
                <w:szCs w:val="20"/>
              </w:rPr>
              <w:t>, out-of-</w:t>
            </w:r>
            <w:proofErr w:type="spellStart"/>
            <w:r w:rsidRPr="0087230F">
              <w:rPr>
                <w:bCs/>
                <w:sz w:val="20"/>
                <w:szCs w:val="20"/>
              </w:rPr>
              <w:t>phase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87230F">
              <w:rPr>
                <w:bCs/>
                <w:sz w:val="20"/>
                <w:szCs w:val="20"/>
              </w:rPr>
              <w:t>water-only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87230F">
              <w:rPr>
                <w:bCs/>
                <w:sz w:val="20"/>
                <w:szCs w:val="20"/>
              </w:rPr>
              <w:t>fat-only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” (IDEAL, DIXON </w:t>
            </w:r>
            <w:r w:rsidRPr="0087230F">
              <w:rPr>
                <w:rFonts w:eastAsia="Times New Roman"/>
                <w:sz w:val="20"/>
                <w:szCs w:val="20"/>
              </w:rPr>
              <w:t xml:space="preserve">lub </w:t>
            </w:r>
            <w:r w:rsidRPr="0087230F">
              <w:rPr>
                <w:sz w:val="20"/>
                <w:szCs w:val="20"/>
              </w:rPr>
              <w:t xml:space="preserve">równoważne o tej funkcjonalności, odpowiednio </w:t>
            </w:r>
            <w:r w:rsidRPr="0087230F">
              <w:rPr>
                <w:bCs/>
                <w:sz w:val="20"/>
                <w:szCs w:val="20"/>
              </w:rPr>
              <w:t>do nazewnictwa producenta)</w:t>
            </w:r>
          </w:p>
          <w:p w14:paraId="521CF2E4" w14:textId="77777777" w:rsidR="00BF3C41" w:rsidRPr="0087230F" w:rsidRDefault="00BF3C41" w:rsidP="00BF3C4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E5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Tak;</w:t>
            </w:r>
          </w:p>
          <w:p w14:paraId="521CF2E6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nazwę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2E7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2E8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2F2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EA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EB" w14:textId="530E5AF4" w:rsidR="00BF3C41" w:rsidRPr="00BD27D5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BD27D5">
              <w:rPr>
                <w:bCs/>
                <w:sz w:val="20"/>
                <w:szCs w:val="20"/>
              </w:rPr>
              <w:t xml:space="preserve">Bardzo szybka sekwencja obrazowania 4D o wysokiej rozdzielczości, np. do </w:t>
            </w:r>
            <w:proofErr w:type="spellStart"/>
            <w:r w:rsidRPr="00BD27D5">
              <w:rPr>
                <w:bCs/>
                <w:sz w:val="20"/>
                <w:szCs w:val="20"/>
              </w:rPr>
              <w:t>wielo</w:t>
            </w:r>
            <w:proofErr w:type="spellEnd"/>
            <w:r w:rsidRPr="00BD27D5">
              <w:rPr>
                <w:bCs/>
                <w:sz w:val="20"/>
                <w:szCs w:val="20"/>
              </w:rPr>
              <w:t xml:space="preserve">-tętniczego obrazowania wątroby, klatki piersiowej, jamy brzusznej i miednicy zapewniającą wysoką rozdzielczość przestrzenną ≤ 2 mm × 2 mm × 3 mm oraz wysoką rozdzielczość czasową – z akwizycją zestawów danych 3D co ≤ 5 sekund (TWIST-VIBE </w:t>
            </w:r>
            <w:r w:rsidRPr="00BD27D5">
              <w:rPr>
                <w:rFonts w:eastAsia="Times New Roman"/>
                <w:sz w:val="20"/>
                <w:szCs w:val="20"/>
              </w:rPr>
              <w:t xml:space="preserve">lub </w:t>
            </w:r>
            <w:r w:rsidRPr="00BD27D5">
              <w:rPr>
                <w:sz w:val="20"/>
                <w:szCs w:val="20"/>
              </w:rPr>
              <w:t xml:space="preserve">równoważne o tej funkcjonalności, odpowiednio </w:t>
            </w:r>
            <w:r w:rsidRPr="00BD27D5">
              <w:rPr>
                <w:bCs/>
                <w:sz w:val="20"/>
                <w:szCs w:val="20"/>
              </w:rPr>
              <w:t>do nazewnictwa producenta)</w:t>
            </w:r>
          </w:p>
          <w:p w14:paraId="521CF2EC" w14:textId="77777777" w:rsidR="00BF3C41" w:rsidRPr="00BD27D5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ED" w14:textId="77777777" w:rsidR="00BF3C41" w:rsidRPr="00BD27D5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BD27D5">
              <w:rPr>
                <w:sz w:val="20"/>
                <w:szCs w:val="20"/>
              </w:rPr>
              <w:t>Tak / Nie</w:t>
            </w:r>
          </w:p>
          <w:p w14:paraId="521CF2EE" w14:textId="77777777" w:rsidR="00BF3C41" w:rsidRPr="00BD27D5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BD27D5">
              <w:rPr>
                <w:sz w:val="20"/>
                <w:szCs w:val="20"/>
              </w:rPr>
              <w:t>Jeżeli tak – podać nazwę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2EF" w14:textId="77777777" w:rsidR="00BF3C41" w:rsidRPr="00BD27D5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BD27D5">
              <w:rPr>
                <w:sz w:val="20"/>
                <w:szCs w:val="20"/>
              </w:rPr>
              <w:t>Nie – 0 pkt</w:t>
            </w:r>
          </w:p>
          <w:p w14:paraId="521CF2F0" w14:textId="1185EDE7" w:rsidR="00BF3C41" w:rsidRPr="00BD27D5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BD27D5">
              <w:rPr>
                <w:sz w:val="20"/>
                <w:szCs w:val="20"/>
              </w:rPr>
              <w:t xml:space="preserve">Tak – </w:t>
            </w:r>
            <w:r w:rsidR="00C03BE1" w:rsidRPr="00BD27D5">
              <w:rPr>
                <w:sz w:val="20"/>
                <w:szCs w:val="20"/>
              </w:rPr>
              <w:t>2</w:t>
            </w:r>
            <w:r w:rsidRPr="00BD27D5"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2F1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2FB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F3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F4" w14:textId="48543789" w:rsidR="00BF3C41" w:rsidRPr="00BD27D5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BD27D5">
              <w:rPr>
                <w:bCs/>
                <w:sz w:val="20"/>
                <w:szCs w:val="20"/>
              </w:rPr>
              <w:t xml:space="preserve">Niewrażliwa na ruch sekwencja wykorzystująca trajektorię gwiazdowego wypełniania przestrzeni k, umożliwiająca obrazowanie obszarów takich jak jama brzuszna, głowa, szyja, kręgosłup, klatka piersiowa i miednica w trybie swobodnego oddychania, u pacjentów bez możliwości wstrzymywania oddechu (STAR-VIBE </w:t>
            </w:r>
            <w:r w:rsidRPr="00BD27D5">
              <w:rPr>
                <w:rFonts w:eastAsia="Times New Roman"/>
                <w:sz w:val="20"/>
                <w:szCs w:val="20"/>
              </w:rPr>
              <w:t xml:space="preserve">lub </w:t>
            </w:r>
            <w:r w:rsidRPr="00BD27D5">
              <w:rPr>
                <w:sz w:val="20"/>
                <w:szCs w:val="20"/>
              </w:rPr>
              <w:t xml:space="preserve">równoważne o tej funkcjonalności, odpowiednio </w:t>
            </w:r>
            <w:r w:rsidRPr="00BD27D5">
              <w:rPr>
                <w:bCs/>
                <w:sz w:val="20"/>
                <w:szCs w:val="20"/>
              </w:rPr>
              <w:t>do nazewnictwa producenta)</w:t>
            </w:r>
          </w:p>
          <w:p w14:paraId="381F9E93" w14:textId="77777777" w:rsidR="00BF3C41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</w:p>
          <w:p w14:paraId="521CF2F5" w14:textId="77777777" w:rsidR="005E5EC0" w:rsidRPr="00BD27D5" w:rsidRDefault="005E5EC0" w:rsidP="00BF3C41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F6" w14:textId="77777777" w:rsidR="00BF3C41" w:rsidRPr="00BD27D5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BD27D5">
              <w:rPr>
                <w:sz w:val="20"/>
                <w:szCs w:val="20"/>
              </w:rPr>
              <w:t>Tak / Nie</w:t>
            </w:r>
          </w:p>
          <w:p w14:paraId="521CF2F7" w14:textId="77777777" w:rsidR="00BF3C41" w:rsidRPr="00BD27D5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BD27D5">
              <w:rPr>
                <w:sz w:val="20"/>
                <w:szCs w:val="20"/>
              </w:rPr>
              <w:t>Jeżeli tak – podać nazwę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2F8" w14:textId="77777777" w:rsidR="00BF3C41" w:rsidRPr="00BD27D5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BD27D5">
              <w:rPr>
                <w:sz w:val="20"/>
                <w:szCs w:val="20"/>
              </w:rPr>
              <w:t>Nie – 0 pkt</w:t>
            </w:r>
          </w:p>
          <w:p w14:paraId="521CF2F9" w14:textId="76F6B069" w:rsidR="00BF3C41" w:rsidRPr="00BD27D5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BD27D5">
              <w:rPr>
                <w:sz w:val="20"/>
                <w:szCs w:val="20"/>
              </w:rPr>
              <w:t xml:space="preserve">Tak – </w:t>
            </w:r>
            <w:r w:rsidR="00C03BE1" w:rsidRPr="00BD27D5">
              <w:rPr>
                <w:sz w:val="20"/>
                <w:szCs w:val="20"/>
              </w:rPr>
              <w:t>2</w:t>
            </w:r>
            <w:r w:rsidRPr="00BD27D5"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2FA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009C26F4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76DE0402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128C2A2" w14:textId="77777777" w:rsidR="00BF3C41" w:rsidRPr="00BD27D5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BD27D5">
              <w:rPr>
                <w:bCs/>
                <w:sz w:val="20"/>
                <w:szCs w:val="20"/>
              </w:rPr>
              <w:t>Dedykowana sekwencja umożliwiająca przeprowadzanie ultraszybkich dynamicznych badań jamy brzusznej ze wzmocnieniem kontrastowym na swobodnym oddechu; akwizycja wykonywana w jednym ciągłym przebiegu, z promieniowym schematem wypełnienia przestrzeni k zapewniającym odporność na artefakty ruchowe; możliwość wyboru rozdzielczości czasowej w czasie rekonstrukcji lub w czasie trwania skanowania; rekonstrukcja przeprowadzana przy użyciu przyspieszonego iteracyjnego algorytmu bazującego na mechanizmie macierzy rzadkich; automatyczne rozpoznawanie faz dynamiki wątroby i rekonstruowanie wybranego podzbioru danych istotnych klinicznie; automatyczne wykrywanie bolusa w czasie rekonstrukcji  (</w:t>
            </w:r>
            <w:proofErr w:type="spellStart"/>
            <w:r w:rsidRPr="00BD27D5">
              <w:rPr>
                <w:bCs/>
                <w:sz w:val="20"/>
                <w:szCs w:val="20"/>
              </w:rPr>
              <w:t>Compressed</w:t>
            </w:r>
            <w:proofErr w:type="spellEnd"/>
            <w:r w:rsidRPr="00BD27D5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BD27D5">
              <w:rPr>
                <w:bCs/>
                <w:sz w:val="20"/>
                <w:szCs w:val="20"/>
              </w:rPr>
              <w:t>Sensing</w:t>
            </w:r>
            <w:proofErr w:type="spellEnd"/>
            <w:r w:rsidRPr="00BD27D5">
              <w:rPr>
                <w:bCs/>
                <w:sz w:val="20"/>
                <w:szCs w:val="20"/>
              </w:rPr>
              <w:t xml:space="preserve"> GRASP-VIBE lub równoważne o tej funkcjonalności, odpowiednio do nazewnictwa producenta)</w:t>
            </w:r>
          </w:p>
          <w:p w14:paraId="3E4CBBC2" w14:textId="016D1770" w:rsidR="00BF3C41" w:rsidRPr="00BD27D5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2F88A6BB" w14:textId="77777777" w:rsidR="00BF3C41" w:rsidRPr="00BD27D5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BD27D5">
              <w:rPr>
                <w:sz w:val="20"/>
                <w:szCs w:val="20"/>
              </w:rPr>
              <w:t>Tak / Nie</w:t>
            </w:r>
          </w:p>
          <w:p w14:paraId="20CBE535" w14:textId="287130D9" w:rsidR="00BF3C41" w:rsidRPr="00BD27D5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BD27D5">
              <w:rPr>
                <w:sz w:val="20"/>
                <w:szCs w:val="20"/>
              </w:rPr>
              <w:t>Jeżeli tak – podać nazwę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BB14D" w14:textId="77777777" w:rsidR="00BF3C41" w:rsidRPr="00BD27D5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BD27D5">
              <w:rPr>
                <w:sz w:val="20"/>
                <w:szCs w:val="20"/>
              </w:rPr>
              <w:t>Nie – 0 pkt</w:t>
            </w:r>
          </w:p>
          <w:p w14:paraId="4924F307" w14:textId="06F90FC1" w:rsidR="00BF3C41" w:rsidRPr="00BD27D5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BD27D5">
              <w:rPr>
                <w:sz w:val="20"/>
                <w:szCs w:val="20"/>
              </w:rPr>
              <w:t>Tak – 4 pkt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8C260A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43201F" w:rsidRPr="0087230F" w14:paraId="521CF304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FC" w14:textId="77777777" w:rsidR="0043201F" w:rsidRPr="0087230F" w:rsidRDefault="0043201F" w:rsidP="0043201F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2FD" w14:textId="77777777" w:rsidR="0043201F" w:rsidRPr="0087230F" w:rsidRDefault="0043201F" w:rsidP="0043201F">
            <w:pPr>
              <w:widowControl w:val="0"/>
              <w:rPr>
                <w:sz w:val="20"/>
                <w:szCs w:val="20"/>
                <w:shd w:val="clear" w:color="auto" w:fill="FFFFFF"/>
              </w:rPr>
            </w:pPr>
            <w:r w:rsidRPr="0087230F">
              <w:rPr>
                <w:sz w:val="20"/>
                <w:szCs w:val="20"/>
              </w:rPr>
              <w:t xml:space="preserve">Pakiet do obrazowania dyfuzji w zawężonym polu widzenia do oceny lokalnych zmian patologicznych, </w:t>
            </w:r>
            <w:r w:rsidRPr="0087230F">
              <w:rPr>
                <w:sz w:val="20"/>
                <w:szCs w:val="20"/>
                <w:shd w:val="clear" w:color="auto" w:fill="FFFFFF"/>
              </w:rPr>
              <w:t>umożliwiający obrazowanie dyfuzyjne, za pomocą sekwencji EPI, małych, "powiększonych" obszarów zainteresowania, przy jednoczesnym eliminowaniu sygnału z otaczającej tkanki i minimalizacji artefaktów pochodzących od metalowych implantów</w:t>
            </w:r>
          </w:p>
          <w:p w14:paraId="521CF2FE" w14:textId="77777777" w:rsidR="0043201F" w:rsidRPr="0087230F" w:rsidRDefault="0043201F" w:rsidP="0043201F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 xml:space="preserve">(np.: </w:t>
            </w:r>
            <w:proofErr w:type="spellStart"/>
            <w:r w:rsidRPr="0087230F">
              <w:rPr>
                <w:bCs/>
                <w:sz w:val="20"/>
                <w:szCs w:val="20"/>
              </w:rPr>
              <w:t>ZOOMit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</w:t>
            </w:r>
            <w:r w:rsidRPr="0087230F">
              <w:rPr>
                <w:rFonts w:eastAsia="Times New Roman"/>
                <w:sz w:val="20"/>
                <w:szCs w:val="20"/>
              </w:rPr>
              <w:t xml:space="preserve">lub </w:t>
            </w:r>
            <w:r w:rsidRPr="0087230F">
              <w:rPr>
                <w:sz w:val="20"/>
                <w:szCs w:val="20"/>
              </w:rPr>
              <w:t>równoważne o tej funkcjonalności</w:t>
            </w:r>
            <w:r w:rsidRPr="0087230F">
              <w:rPr>
                <w:bCs/>
                <w:sz w:val="20"/>
                <w:szCs w:val="20"/>
              </w:rPr>
              <w:t xml:space="preserve"> zgodnie z nazewnictwem producenta)</w:t>
            </w:r>
          </w:p>
          <w:p w14:paraId="521CF2FF" w14:textId="77777777" w:rsidR="0043201F" w:rsidRPr="0087230F" w:rsidRDefault="0043201F" w:rsidP="0043201F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23213FF7" w14:textId="77777777" w:rsidR="0043201F" w:rsidRPr="00BD27D5" w:rsidRDefault="0043201F" w:rsidP="0043201F">
            <w:pPr>
              <w:widowControl w:val="0"/>
              <w:jc w:val="center"/>
              <w:rPr>
                <w:sz w:val="20"/>
                <w:szCs w:val="20"/>
              </w:rPr>
            </w:pPr>
            <w:r w:rsidRPr="00BD27D5">
              <w:rPr>
                <w:sz w:val="20"/>
                <w:szCs w:val="20"/>
              </w:rPr>
              <w:t>Tak / Nie</w:t>
            </w:r>
          </w:p>
          <w:p w14:paraId="521CF301" w14:textId="4D9FA12D" w:rsidR="0043201F" w:rsidRPr="00BD27D5" w:rsidRDefault="0043201F" w:rsidP="0043201F">
            <w:pPr>
              <w:widowControl w:val="0"/>
              <w:jc w:val="center"/>
              <w:rPr>
                <w:sz w:val="20"/>
                <w:szCs w:val="20"/>
              </w:rPr>
            </w:pPr>
            <w:r w:rsidRPr="00BD27D5">
              <w:rPr>
                <w:sz w:val="20"/>
                <w:szCs w:val="20"/>
              </w:rPr>
              <w:t>Jeżeli tak – podać nazwę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D3952" w14:textId="77777777" w:rsidR="0043201F" w:rsidRPr="00BD27D5" w:rsidRDefault="0043201F" w:rsidP="0043201F">
            <w:pPr>
              <w:widowControl w:val="0"/>
              <w:jc w:val="center"/>
              <w:rPr>
                <w:sz w:val="20"/>
                <w:szCs w:val="20"/>
              </w:rPr>
            </w:pPr>
            <w:r w:rsidRPr="00BD27D5">
              <w:rPr>
                <w:sz w:val="20"/>
                <w:szCs w:val="20"/>
              </w:rPr>
              <w:t>Nie – 0 pkt</w:t>
            </w:r>
          </w:p>
          <w:p w14:paraId="521CF302" w14:textId="532CC9A4" w:rsidR="0043201F" w:rsidRPr="00BD27D5" w:rsidRDefault="0043201F" w:rsidP="0043201F">
            <w:pPr>
              <w:widowControl w:val="0"/>
              <w:jc w:val="center"/>
              <w:rPr>
                <w:sz w:val="20"/>
                <w:szCs w:val="20"/>
              </w:rPr>
            </w:pPr>
            <w:r w:rsidRPr="00BD27D5">
              <w:rPr>
                <w:sz w:val="20"/>
                <w:szCs w:val="20"/>
              </w:rPr>
              <w:t>Tak – 1 pkt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303" w14:textId="77777777" w:rsidR="0043201F" w:rsidRPr="0087230F" w:rsidRDefault="0043201F" w:rsidP="0043201F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2C3E95F5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75AED8F0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FC3E9F1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Dedykowane oprogramowanie umożliwiające zautomatyzowane przeprowadzanie badań dużych stawów (bark, kolano, biodro) w sposób nadzorowany przez skaner, to jest taki, w którym kontrolę nad postępowaniem operatora, na każdym etapie badania nadzoruje oprogramowanie, w oparciu o wybraną przez operatora strategię postępowania z danym pacjentem (</w:t>
            </w:r>
            <w:proofErr w:type="spellStart"/>
            <w:r w:rsidRPr="0087230F">
              <w:rPr>
                <w:bCs/>
                <w:sz w:val="20"/>
                <w:szCs w:val="20"/>
              </w:rPr>
              <w:t>myExam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87230F">
              <w:rPr>
                <w:bCs/>
                <w:sz w:val="20"/>
                <w:szCs w:val="20"/>
              </w:rPr>
              <w:t>Large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Joint </w:t>
            </w:r>
            <w:proofErr w:type="spellStart"/>
            <w:r w:rsidRPr="0087230F">
              <w:rPr>
                <w:bCs/>
                <w:sz w:val="20"/>
                <w:szCs w:val="20"/>
              </w:rPr>
              <w:t>Assist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</w:t>
            </w:r>
            <w:r w:rsidRPr="0087230F">
              <w:rPr>
                <w:rFonts w:eastAsia="Times New Roman"/>
                <w:sz w:val="20"/>
                <w:szCs w:val="20"/>
              </w:rPr>
              <w:t xml:space="preserve">lub </w:t>
            </w:r>
            <w:r w:rsidRPr="0087230F">
              <w:rPr>
                <w:sz w:val="20"/>
                <w:szCs w:val="20"/>
              </w:rPr>
              <w:t xml:space="preserve">równoważne o tej funkcjonalności, odpowiednio </w:t>
            </w:r>
            <w:r w:rsidRPr="0087230F">
              <w:rPr>
                <w:bCs/>
                <w:sz w:val="20"/>
                <w:szCs w:val="20"/>
              </w:rPr>
              <w:t>do nazewnictwa producenta)</w:t>
            </w:r>
          </w:p>
          <w:p w14:paraId="4FC560DA" w14:textId="77777777" w:rsidR="00BF3C41" w:rsidRPr="0087230F" w:rsidRDefault="00BF3C41" w:rsidP="00BF3C4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79F2AA06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 / Nie</w:t>
            </w:r>
          </w:p>
          <w:p w14:paraId="62217A2A" w14:textId="6D71A276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Jeżeli tak – podać nazwę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2737E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Nie – 0 pkt</w:t>
            </w:r>
          </w:p>
          <w:p w14:paraId="39587779" w14:textId="30C56E88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 – 1 pkt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EC2B1C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EB3D0C" w:rsidRPr="0087230F" w14:paraId="662E2EAD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3F68E1EB" w14:textId="39378EA7" w:rsidR="00EB3D0C" w:rsidRPr="00EB3D0C" w:rsidRDefault="00EB3D0C" w:rsidP="00EB3D0C">
            <w:pPr>
              <w:widowControl w:val="0"/>
              <w:ind w:left="67"/>
              <w:textAlignment w:val="baseline"/>
              <w:rPr>
                <w:bCs/>
                <w:sz w:val="20"/>
                <w:szCs w:val="20"/>
              </w:rPr>
            </w:pPr>
            <w:r w:rsidRPr="00EB3D0C">
              <w:rPr>
                <w:bCs/>
                <w:sz w:val="20"/>
                <w:szCs w:val="20"/>
              </w:rPr>
              <w:t>88a</w:t>
            </w: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260A7F1D" w14:textId="77777777" w:rsidR="00EB3D0C" w:rsidRPr="00EB3D0C" w:rsidRDefault="00EB3D0C" w:rsidP="00EB3D0C">
            <w:pPr>
              <w:suppressAutoHyphens w:val="0"/>
              <w:rPr>
                <w:rFonts w:eastAsia="Times New Roman"/>
                <w:sz w:val="20"/>
                <w:szCs w:val="20"/>
              </w:rPr>
            </w:pPr>
            <w:r w:rsidRPr="00EB3D0C">
              <w:rPr>
                <w:rFonts w:eastAsia="Times New Roman"/>
                <w:sz w:val="20"/>
                <w:szCs w:val="20"/>
              </w:rPr>
              <w:t xml:space="preserve">Dedykowane oprogramowanie umożliwiające zautomatyzowane przeprowadzanie badań typu </w:t>
            </w:r>
            <w:proofErr w:type="spellStart"/>
            <w:r w:rsidRPr="00EB3D0C">
              <w:rPr>
                <w:rFonts w:eastAsia="Times New Roman"/>
                <w:sz w:val="20"/>
                <w:szCs w:val="20"/>
              </w:rPr>
              <w:t>Whole</w:t>
            </w:r>
            <w:proofErr w:type="spellEnd"/>
            <w:r w:rsidRPr="00EB3D0C">
              <w:rPr>
                <w:rFonts w:eastAsia="Times New Roman"/>
                <w:sz w:val="20"/>
                <w:szCs w:val="20"/>
              </w:rPr>
              <w:t xml:space="preserve"> Body w sposób nadzorowany przez skaner, to jest taki, w którym kontrolę nad postępowaniem operatora, na każdym etapie badania nadzoruje oprogramowanie, w oparciu o wybraną przez operatora strategię postępowania z danym pacjentem, przy zastosowaniu zautomatyzowanych procedur z instrukcjami dla użytkownika, które zostały wcześniej dostosowane do standardu pracowni</w:t>
            </w:r>
          </w:p>
          <w:p w14:paraId="7BBB40FE" w14:textId="77777777" w:rsidR="00EB3D0C" w:rsidRPr="00EB3D0C" w:rsidRDefault="00EB3D0C" w:rsidP="00EB3D0C">
            <w:pPr>
              <w:suppressAutoHyphens w:val="0"/>
              <w:rPr>
                <w:rFonts w:eastAsia="Times New Roman"/>
                <w:sz w:val="20"/>
                <w:szCs w:val="20"/>
              </w:rPr>
            </w:pPr>
            <w:r w:rsidRPr="00EB3D0C">
              <w:rPr>
                <w:rFonts w:eastAsia="Times New Roman"/>
                <w:sz w:val="20"/>
                <w:szCs w:val="20"/>
              </w:rPr>
              <w:lastRenderedPageBreak/>
              <w:t>(</w:t>
            </w:r>
            <w:proofErr w:type="spellStart"/>
            <w:r w:rsidRPr="00EB3D0C">
              <w:rPr>
                <w:rFonts w:eastAsia="Times New Roman"/>
                <w:sz w:val="20"/>
                <w:szCs w:val="20"/>
              </w:rPr>
              <w:t>myExam</w:t>
            </w:r>
            <w:proofErr w:type="spellEnd"/>
            <w:r w:rsidRPr="00EB3D0C"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 w:rsidRPr="00EB3D0C">
              <w:rPr>
                <w:rFonts w:eastAsia="Times New Roman"/>
                <w:sz w:val="20"/>
                <w:szCs w:val="20"/>
              </w:rPr>
              <w:t>Whole</w:t>
            </w:r>
            <w:proofErr w:type="spellEnd"/>
            <w:r w:rsidRPr="00EB3D0C">
              <w:rPr>
                <w:rFonts w:eastAsia="Times New Roman"/>
                <w:sz w:val="20"/>
                <w:szCs w:val="20"/>
              </w:rPr>
              <w:t xml:space="preserve">-Body </w:t>
            </w:r>
            <w:proofErr w:type="spellStart"/>
            <w:r w:rsidRPr="00EB3D0C">
              <w:rPr>
                <w:rFonts w:eastAsia="Times New Roman"/>
                <w:sz w:val="20"/>
                <w:szCs w:val="20"/>
              </w:rPr>
              <w:t>Assist</w:t>
            </w:r>
            <w:proofErr w:type="spellEnd"/>
            <w:r w:rsidRPr="00EB3D0C">
              <w:rPr>
                <w:rFonts w:eastAsia="Times New Roman"/>
                <w:sz w:val="20"/>
                <w:szCs w:val="20"/>
              </w:rPr>
              <w:t xml:space="preserve"> lub odpowiednio do nomenklatury producenta)</w:t>
            </w:r>
          </w:p>
          <w:p w14:paraId="35AFDBFF" w14:textId="77777777" w:rsidR="00EB3D0C" w:rsidRPr="0087230F" w:rsidRDefault="00EB3D0C" w:rsidP="00BF3C41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4345F803" w14:textId="77777777" w:rsidR="00EB3D0C" w:rsidRPr="0087230F" w:rsidRDefault="00EB3D0C" w:rsidP="00EB3D0C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lastRenderedPageBreak/>
              <w:t>Tak / Nie</w:t>
            </w:r>
          </w:p>
          <w:p w14:paraId="3697A77E" w14:textId="6E4851D2" w:rsidR="00EB3D0C" w:rsidRPr="0087230F" w:rsidRDefault="00EB3D0C" w:rsidP="00EB3D0C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Jeżeli tak – podać nazwę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A59F4" w14:textId="77777777" w:rsidR="00EB3D0C" w:rsidRPr="0087230F" w:rsidRDefault="00EB3D0C" w:rsidP="00EB3D0C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Nie – 0 pkt</w:t>
            </w:r>
          </w:p>
          <w:p w14:paraId="73016F27" w14:textId="0DB99825" w:rsidR="00EB3D0C" w:rsidRPr="0087230F" w:rsidRDefault="00EB3D0C" w:rsidP="00EB3D0C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 – 1 pkt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1217F7" w14:textId="77777777" w:rsidR="00EB3D0C" w:rsidRPr="0087230F" w:rsidRDefault="00EB3D0C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30A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305" w14:textId="77777777" w:rsidR="00BF3C41" w:rsidRPr="0087230F" w:rsidRDefault="00BF3C41" w:rsidP="00BF3C41">
            <w:pPr>
              <w:widowControl w:val="0"/>
              <w:ind w:left="502"/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306" w14:textId="77777777" w:rsidR="00BF3C41" w:rsidRPr="0087230F" w:rsidRDefault="00BF3C41" w:rsidP="00BF3C41">
            <w:pPr>
              <w:widowControl w:val="0"/>
              <w:rPr>
                <w:b/>
                <w:bCs/>
                <w:i/>
                <w:iCs/>
                <w:sz w:val="20"/>
                <w:szCs w:val="20"/>
              </w:rPr>
            </w:pPr>
            <w:r w:rsidRPr="0087230F">
              <w:rPr>
                <w:b/>
                <w:bCs/>
                <w:i/>
                <w:iCs/>
                <w:sz w:val="20"/>
                <w:szCs w:val="20"/>
              </w:rPr>
              <w:t>Badania stawów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307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308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309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311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0B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0C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Podstawowe protokoły i sekwencje pomiarowe</w:t>
            </w:r>
          </w:p>
          <w:p w14:paraId="521CF30D" w14:textId="77777777" w:rsidR="00BF3C41" w:rsidRPr="0087230F" w:rsidRDefault="00BF3C41" w:rsidP="00BF3C4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0E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30F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310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318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12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13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Badania barku</w:t>
            </w:r>
          </w:p>
          <w:p w14:paraId="521CF314" w14:textId="77777777" w:rsidR="00BF3C41" w:rsidRPr="0087230F" w:rsidRDefault="00BF3C41" w:rsidP="00BF3C4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15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316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317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31F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19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1A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Badania nadgarstka</w:t>
            </w:r>
          </w:p>
          <w:p w14:paraId="521CF31B" w14:textId="77777777" w:rsidR="00BF3C41" w:rsidRPr="0087230F" w:rsidRDefault="00BF3C41" w:rsidP="00BF3C4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1C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31D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31E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326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20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21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Badania stawu kolanowego</w:t>
            </w:r>
          </w:p>
          <w:p w14:paraId="521CF322" w14:textId="77777777" w:rsidR="00BF3C41" w:rsidRPr="0087230F" w:rsidRDefault="00BF3C41" w:rsidP="00BF3C4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23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324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325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32D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27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28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Badania stawu skokowego</w:t>
            </w:r>
          </w:p>
          <w:p w14:paraId="521CF329" w14:textId="77777777" w:rsidR="00BF3C41" w:rsidRPr="0087230F" w:rsidRDefault="00BF3C41" w:rsidP="00BF3C4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2A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32B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32C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336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2E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2F" w14:textId="68A152A5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Dedykowane oprogramowanie umożliwiające zautomatyzowane przeprowadzanie badań dużych stawów (bark, kolano, biodro) w sposób nadzorowany przez skaner, to jest taki, w którym kontrolę nad postępowaniem operatora, na każdym etapie badania nadzoruje oprogramowanie, w oparciu o wybraną przez operatora strategię postępowania z danym pacjentem (</w:t>
            </w:r>
            <w:proofErr w:type="spellStart"/>
            <w:r w:rsidRPr="0087230F">
              <w:rPr>
                <w:bCs/>
                <w:sz w:val="20"/>
                <w:szCs w:val="20"/>
              </w:rPr>
              <w:t>myExam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87230F">
              <w:rPr>
                <w:bCs/>
                <w:sz w:val="20"/>
                <w:szCs w:val="20"/>
              </w:rPr>
              <w:t>Large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Joint </w:t>
            </w:r>
            <w:proofErr w:type="spellStart"/>
            <w:r w:rsidRPr="0087230F">
              <w:rPr>
                <w:bCs/>
                <w:sz w:val="20"/>
                <w:szCs w:val="20"/>
              </w:rPr>
              <w:t>Assist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</w:t>
            </w:r>
            <w:r w:rsidRPr="0087230F">
              <w:rPr>
                <w:rFonts w:eastAsia="Times New Roman"/>
                <w:sz w:val="20"/>
                <w:szCs w:val="20"/>
              </w:rPr>
              <w:t xml:space="preserve">lub </w:t>
            </w:r>
            <w:r w:rsidRPr="0087230F">
              <w:rPr>
                <w:sz w:val="20"/>
                <w:szCs w:val="20"/>
              </w:rPr>
              <w:t xml:space="preserve">równoważne o tej funkcjonalności, odpowiednio </w:t>
            </w:r>
            <w:r w:rsidRPr="0087230F">
              <w:rPr>
                <w:bCs/>
                <w:sz w:val="20"/>
                <w:szCs w:val="20"/>
              </w:rPr>
              <w:t>do nazewnictwa producenta)</w:t>
            </w:r>
          </w:p>
          <w:p w14:paraId="521CF330" w14:textId="77777777" w:rsidR="00BF3C41" w:rsidRPr="0087230F" w:rsidRDefault="00BF3C41" w:rsidP="00BF3C4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31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 / Nie</w:t>
            </w:r>
          </w:p>
          <w:p w14:paraId="521CF332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Jeżeli tak – podać nazwę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333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Nie – 0 pkt</w:t>
            </w:r>
          </w:p>
          <w:p w14:paraId="521CF334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 – 1 pkt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335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BF3C41" w:rsidRPr="0087230F" w14:paraId="521CF33F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37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38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 xml:space="preserve">Dedykowany, </w:t>
            </w:r>
            <w:proofErr w:type="spellStart"/>
            <w:r w:rsidRPr="0087230F">
              <w:rPr>
                <w:bCs/>
                <w:sz w:val="20"/>
                <w:szCs w:val="20"/>
              </w:rPr>
              <w:t>zwalidowany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klinicznie protokół badania, umożliwiający zautomatyzowane przeprowadzanie badania stawu kolanowego, pozwalając na optymalizację czasu badania oraz uzyskanie jego powtarzalności, zawierający izotropowe protokoły 3D o wysokiej rozdzielczości przestrzennej, możliwe dzięki sekwencji SPACE z techniką CAIPIRINHA</w:t>
            </w:r>
            <w:r w:rsidRPr="0087230F">
              <w:rPr>
                <w:rFonts w:eastAsia="Times New Roman"/>
                <w:sz w:val="20"/>
                <w:szCs w:val="20"/>
              </w:rPr>
              <w:t xml:space="preserve"> lub </w:t>
            </w:r>
            <w:r w:rsidRPr="0087230F">
              <w:rPr>
                <w:sz w:val="20"/>
                <w:szCs w:val="20"/>
              </w:rPr>
              <w:t>równoważne o tej funkcjonalności</w:t>
            </w:r>
            <w:r w:rsidRPr="0087230F">
              <w:rPr>
                <w:bCs/>
                <w:sz w:val="20"/>
                <w:szCs w:val="20"/>
              </w:rPr>
              <w:t xml:space="preserve"> (technika GOKnee3D </w:t>
            </w:r>
            <w:r w:rsidRPr="0087230F">
              <w:rPr>
                <w:rFonts w:eastAsia="Times New Roman"/>
                <w:sz w:val="20"/>
                <w:szCs w:val="20"/>
              </w:rPr>
              <w:t xml:space="preserve">lub </w:t>
            </w:r>
            <w:r w:rsidRPr="0087230F">
              <w:rPr>
                <w:sz w:val="20"/>
                <w:szCs w:val="20"/>
              </w:rPr>
              <w:t>równoważne o tej funkcjonalności</w:t>
            </w:r>
            <w:r w:rsidRPr="0087230F">
              <w:rPr>
                <w:bCs/>
                <w:sz w:val="20"/>
                <w:szCs w:val="20"/>
              </w:rPr>
              <w:t xml:space="preserve"> zgodnie z nomenklaturą producenta)</w:t>
            </w:r>
          </w:p>
          <w:p w14:paraId="521CF339" w14:textId="77777777" w:rsidR="00BF3C41" w:rsidRPr="0087230F" w:rsidRDefault="00BF3C41" w:rsidP="00BF3C4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3A" w14:textId="77777777" w:rsidR="00BF3C41" w:rsidRPr="0087230F" w:rsidRDefault="00BF3C41" w:rsidP="00BF3C41">
            <w:pPr>
              <w:widowControl w:val="0"/>
              <w:spacing w:line="0" w:lineRule="atLeast"/>
              <w:jc w:val="center"/>
              <w:rPr>
                <w:rFonts w:eastAsia="MS Mincho"/>
                <w:bCs/>
                <w:sz w:val="20"/>
                <w:szCs w:val="20"/>
                <w:lang w:eastAsia="ar-SA"/>
              </w:rPr>
            </w:pPr>
            <w:r w:rsidRPr="0087230F">
              <w:rPr>
                <w:rFonts w:eastAsia="MS Mincho"/>
                <w:bCs/>
                <w:sz w:val="20"/>
                <w:szCs w:val="20"/>
                <w:lang w:eastAsia="ar-SA"/>
              </w:rPr>
              <w:t>Tak / Nie</w:t>
            </w:r>
          </w:p>
          <w:p w14:paraId="521CF33B" w14:textId="77777777" w:rsidR="00BF3C41" w:rsidRPr="0087230F" w:rsidRDefault="00BF3C41" w:rsidP="00BF3C41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87230F">
              <w:rPr>
                <w:rFonts w:eastAsia="MS Mincho"/>
                <w:bCs/>
                <w:sz w:val="20"/>
                <w:szCs w:val="20"/>
                <w:lang w:eastAsia="ar-SA"/>
              </w:rPr>
              <w:t>Jeżeli tak – podać nazwę produktu oraz wskazać ośrodek, który dokonał jego walidacji klinicznej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33C" w14:textId="77777777" w:rsidR="00BF3C41" w:rsidRPr="0087230F" w:rsidRDefault="00BF3C41" w:rsidP="00BF3C41">
            <w:pPr>
              <w:widowControl w:val="0"/>
              <w:spacing w:line="0" w:lineRule="atLeast"/>
              <w:jc w:val="center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Nie – 0 pkt</w:t>
            </w:r>
          </w:p>
          <w:p w14:paraId="521CF33D" w14:textId="77777777" w:rsidR="00BF3C41" w:rsidRPr="0087230F" w:rsidRDefault="00BF3C41" w:rsidP="00BF3C41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Tak – 1 pkt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33E" w14:textId="77777777" w:rsidR="00BF3C41" w:rsidRPr="0087230F" w:rsidRDefault="00BF3C41" w:rsidP="00BF3C41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</w:tr>
      <w:tr w:rsidR="00BF3C41" w:rsidRPr="0087230F" w14:paraId="521CF351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47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6C5E4806" w14:textId="26ABCFFC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 xml:space="preserve">Mapowanie parametryczne tkanki, w tym chrząstki stawu, pozwalające na otrzymanie map parametrycznych dla właściwości T1, </w:t>
            </w:r>
            <w:r w:rsidR="00607A6D">
              <w:rPr>
                <w:bCs/>
                <w:sz w:val="20"/>
                <w:szCs w:val="20"/>
              </w:rPr>
              <w:t xml:space="preserve">T2, </w:t>
            </w:r>
            <w:r w:rsidRPr="0087230F">
              <w:rPr>
                <w:bCs/>
                <w:sz w:val="20"/>
                <w:szCs w:val="20"/>
              </w:rPr>
              <w:t>T2*, R2 i R2* obrazowanej tkanki</w:t>
            </w:r>
          </w:p>
          <w:p w14:paraId="521CF34B" w14:textId="7C3730F6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4C" w14:textId="77777777" w:rsidR="00BF3C41" w:rsidRPr="00BD27D5" w:rsidRDefault="00BF3C41" w:rsidP="00BF3C41">
            <w:pPr>
              <w:widowControl w:val="0"/>
              <w:spacing w:line="0" w:lineRule="atLeast"/>
              <w:jc w:val="center"/>
              <w:rPr>
                <w:bCs/>
                <w:sz w:val="20"/>
                <w:szCs w:val="20"/>
              </w:rPr>
            </w:pPr>
            <w:r w:rsidRPr="00BD27D5">
              <w:rPr>
                <w:bCs/>
                <w:sz w:val="20"/>
                <w:szCs w:val="20"/>
              </w:rPr>
              <w:t>Tak / Nie</w:t>
            </w:r>
          </w:p>
          <w:p w14:paraId="521CF34D" w14:textId="77777777" w:rsidR="00BF3C41" w:rsidRPr="00BD27D5" w:rsidRDefault="00BF3C41" w:rsidP="00BF3C41">
            <w:pPr>
              <w:widowControl w:val="0"/>
              <w:spacing w:line="0" w:lineRule="atLeast"/>
              <w:jc w:val="center"/>
              <w:rPr>
                <w:bCs/>
                <w:sz w:val="20"/>
                <w:szCs w:val="20"/>
              </w:rPr>
            </w:pPr>
            <w:r w:rsidRPr="00BD27D5">
              <w:rPr>
                <w:bCs/>
                <w:sz w:val="20"/>
                <w:szCs w:val="20"/>
              </w:rPr>
              <w:t>Jeżeli tak – podać nazwę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34E" w14:textId="77777777" w:rsidR="00BF3C41" w:rsidRPr="00BD27D5" w:rsidRDefault="00BF3C41" w:rsidP="00BF3C41">
            <w:pPr>
              <w:widowControl w:val="0"/>
              <w:spacing w:line="0" w:lineRule="atLeast"/>
              <w:jc w:val="center"/>
              <w:rPr>
                <w:bCs/>
                <w:sz w:val="20"/>
                <w:szCs w:val="20"/>
              </w:rPr>
            </w:pPr>
            <w:r w:rsidRPr="00BD27D5">
              <w:rPr>
                <w:bCs/>
                <w:sz w:val="20"/>
                <w:szCs w:val="20"/>
              </w:rPr>
              <w:t>Nie – 0 pkt</w:t>
            </w:r>
          </w:p>
          <w:p w14:paraId="521CF34F" w14:textId="77777777" w:rsidR="00BF3C41" w:rsidRPr="00BD27D5" w:rsidRDefault="00BF3C41" w:rsidP="00BF3C41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BD27D5">
              <w:rPr>
                <w:bCs/>
                <w:sz w:val="20"/>
                <w:szCs w:val="20"/>
              </w:rPr>
              <w:t>Tak – 1 pkt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350" w14:textId="77777777" w:rsidR="00BF3C41" w:rsidRPr="0087230F" w:rsidRDefault="00BF3C41" w:rsidP="00BF3C41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</w:tr>
      <w:tr w:rsidR="00BF3C41" w:rsidRPr="0087230F" w14:paraId="521CF359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52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53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Sekwencja obrazująca pozwalająca na uzyskanie podczas jednej akwizycji czterech obrazów: „in-</w:t>
            </w:r>
            <w:proofErr w:type="spellStart"/>
            <w:r w:rsidRPr="0087230F">
              <w:rPr>
                <w:bCs/>
                <w:sz w:val="20"/>
                <w:szCs w:val="20"/>
              </w:rPr>
              <w:t>phase</w:t>
            </w:r>
            <w:proofErr w:type="spellEnd"/>
            <w:r w:rsidRPr="0087230F">
              <w:rPr>
                <w:bCs/>
                <w:sz w:val="20"/>
                <w:szCs w:val="20"/>
              </w:rPr>
              <w:t>, out-of-</w:t>
            </w:r>
            <w:proofErr w:type="spellStart"/>
            <w:r w:rsidRPr="0087230F">
              <w:rPr>
                <w:bCs/>
                <w:sz w:val="20"/>
                <w:szCs w:val="20"/>
              </w:rPr>
              <w:t>phase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87230F">
              <w:rPr>
                <w:bCs/>
                <w:sz w:val="20"/>
                <w:szCs w:val="20"/>
              </w:rPr>
              <w:t>water-only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87230F">
              <w:rPr>
                <w:bCs/>
                <w:sz w:val="20"/>
                <w:szCs w:val="20"/>
              </w:rPr>
              <w:t>fat-only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” możliwa do </w:t>
            </w:r>
            <w:r w:rsidRPr="0087230F">
              <w:rPr>
                <w:bCs/>
                <w:sz w:val="20"/>
                <w:szCs w:val="20"/>
              </w:rPr>
              <w:lastRenderedPageBreak/>
              <w:t xml:space="preserve">wykorzystywania m.in. do badań szyi, czy układu mięśniowo-szkieletowego, np. stawu kolanowego (IDEAL, DIXON </w:t>
            </w:r>
            <w:r w:rsidRPr="0087230F">
              <w:rPr>
                <w:rFonts w:eastAsia="Times New Roman"/>
                <w:sz w:val="20"/>
                <w:szCs w:val="20"/>
              </w:rPr>
              <w:t xml:space="preserve">lub </w:t>
            </w:r>
            <w:r w:rsidRPr="0087230F">
              <w:rPr>
                <w:sz w:val="20"/>
                <w:szCs w:val="20"/>
              </w:rPr>
              <w:t>równoważne o tej funkcjonalności</w:t>
            </w:r>
            <w:r w:rsidRPr="0087230F">
              <w:rPr>
                <w:bCs/>
                <w:sz w:val="20"/>
                <w:szCs w:val="20"/>
              </w:rPr>
              <w:t xml:space="preserve"> zgodnie z nomenklaturą producenta)</w:t>
            </w:r>
          </w:p>
          <w:p w14:paraId="521CF354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55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lastRenderedPageBreak/>
              <w:t>Tak;</w:t>
            </w:r>
          </w:p>
          <w:p w14:paraId="521CF356" w14:textId="77777777" w:rsidR="00BF3C41" w:rsidRPr="0087230F" w:rsidRDefault="00BF3C41" w:rsidP="00BF3C41">
            <w:pPr>
              <w:widowControl w:val="0"/>
              <w:spacing w:line="0" w:lineRule="atLeast"/>
              <w:jc w:val="center"/>
              <w:rPr>
                <w:bCs/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nazwę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357" w14:textId="77777777" w:rsidR="00BF3C41" w:rsidRPr="0087230F" w:rsidRDefault="00BF3C41" w:rsidP="00BF3C41">
            <w:pPr>
              <w:widowControl w:val="0"/>
              <w:spacing w:line="0" w:lineRule="atLeast"/>
              <w:jc w:val="center"/>
              <w:rPr>
                <w:bCs/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358" w14:textId="77777777" w:rsidR="00BF3C41" w:rsidRPr="0087230F" w:rsidRDefault="00BF3C41" w:rsidP="00BF3C41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</w:tr>
      <w:tr w:rsidR="00BF3C41" w:rsidRPr="0087230F" w14:paraId="521CF361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5A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5B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 xml:space="preserve">Sekwencja 3D typu FSE (Fast Spin Echo) / TSE (Turbo Spin Echo) pozwalająca na akwizycję izotropową 3D i uzyskanie w </w:t>
            </w:r>
            <w:proofErr w:type="spellStart"/>
            <w:r w:rsidRPr="0087230F">
              <w:rPr>
                <w:bCs/>
                <w:sz w:val="20"/>
                <w:szCs w:val="20"/>
              </w:rPr>
              <w:t>postprocessingu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rekonstrukcji dowolnej płaszczyzny bez utraty jakości (SPACE, VISTA, CUBE</w:t>
            </w:r>
            <w:r w:rsidRPr="0087230F">
              <w:rPr>
                <w:sz w:val="20"/>
                <w:szCs w:val="20"/>
              </w:rPr>
              <w:t xml:space="preserve"> </w:t>
            </w:r>
            <w:r w:rsidRPr="0087230F">
              <w:rPr>
                <w:rFonts w:eastAsia="Times New Roman"/>
                <w:sz w:val="20"/>
                <w:szCs w:val="20"/>
              </w:rPr>
              <w:t xml:space="preserve">lub </w:t>
            </w:r>
            <w:r w:rsidRPr="0087230F">
              <w:rPr>
                <w:sz w:val="20"/>
                <w:szCs w:val="20"/>
              </w:rPr>
              <w:t>równoważne o tej funkcjonalności</w:t>
            </w:r>
            <w:r w:rsidRPr="0087230F">
              <w:rPr>
                <w:bCs/>
                <w:sz w:val="20"/>
                <w:szCs w:val="20"/>
              </w:rPr>
              <w:t xml:space="preserve"> zgodnie z nomenklaturą producenta)</w:t>
            </w:r>
          </w:p>
          <w:p w14:paraId="521CF35C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5D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Tak;</w:t>
            </w:r>
          </w:p>
          <w:p w14:paraId="521CF35E" w14:textId="77777777" w:rsidR="00BF3C41" w:rsidRPr="0087230F" w:rsidRDefault="00BF3C41" w:rsidP="00BF3C41">
            <w:pPr>
              <w:widowControl w:val="0"/>
              <w:spacing w:line="0" w:lineRule="atLeast"/>
              <w:jc w:val="center"/>
              <w:rPr>
                <w:bCs/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nazwę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35F" w14:textId="77777777" w:rsidR="00BF3C41" w:rsidRPr="0087230F" w:rsidRDefault="00BF3C41" w:rsidP="00BF3C41">
            <w:pPr>
              <w:widowControl w:val="0"/>
              <w:spacing w:line="0" w:lineRule="atLeast"/>
              <w:jc w:val="center"/>
              <w:rPr>
                <w:bCs/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360" w14:textId="77777777" w:rsidR="00BF3C41" w:rsidRPr="0087230F" w:rsidRDefault="00BF3C41" w:rsidP="00BF3C41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</w:tr>
      <w:tr w:rsidR="00BF3C41" w:rsidRPr="0087230F" w14:paraId="521CF36A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62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63" w14:textId="7EBEBACF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 xml:space="preserve">Pakiet specjalistycznych sekwencji obrazujących o zredukowanym poziomie hałasu akustycznego w obrazowaniu 2D/3D stawów co najmniej typu T1, T2 i PD (np.: </w:t>
            </w:r>
            <w:proofErr w:type="spellStart"/>
            <w:r w:rsidRPr="0087230F">
              <w:rPr>
                <w:bCs/>
                <w:sz w:val="20"/>
                <w:szCs w:val="20"/>
              </w:rPr>
              <w:t>Silent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Scan, </w:t>
            </w:r>
            <w:proofErr w:type="spellStart"/>
            <w:r w:rsidRPr="0087230F">
              <w:rPr>
                <w:bCs/>
                <w:sz w:val="20"/>
                <w:szCs w:val="20"/>
              </w:rPr>
              <w:t>QuietSuite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87230F">
              <w:rPr>
                <w:bCs/>
                <w:sz w:val="20"/>
                <w:szCs w:val="20"/>
              </w:rPr>
              <w:t>QuietX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</w:t>
            </w:r>
            <w:r w:rsidRPr="0087230F">
              <w:rPr>
                <w:rFonts w:eastAsia="Times New Roman"/>
                <w:sz w:val="20"/>
                <w:szCs w:val="20"/>
              </w:rPr>
              <w:t xml:space="preserve">lub </w:t>
            </w:r>
            <w:r w:rsidRPr="0087230F">
              <w:rPr>
                <w:sz w:val="20"/>
                <w:szCs w:val="20"/>
              </w:rPr>
              <w:t xml:space="preserve">równoważne o tej funkcjonalności, odpowiednio </w:t>
            </w:r>
            <w:r w:rsidRPr="0087230F">
              <w:rPr>
                <w:bCs/>
                <w:sz w:val="20"/>
                <w:szCs w:val="20"/>
              </w:rPr>
              <w:t>do nomenklatury producenta)</w:t>
            </w:r>
          </w:p>
          <w:p w14:paraId="521CF364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Sekwencje nie wymagające dedykowanego oprzyrządowania, np. specjalistycznych cewek</w:t>
            </w:r>
          </w:p>
          <w:p w14:paraId="521CF365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66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Tak;</w:t>
            </w:r>
          </w:p>
          <w:p w14:paraId="521CF367" w14:textId="77777777" w:rsidR="00BF3C41" w:rsidRPr="0087230F" w:rsidRDefault="00BF3C41" w:rsidP="00BF3C41">
            <w:pPr>
              <w:widowControl w:val="0"/>
              <w:spacing w:line="0" w:lineRule="atLeast"/>
              <w:jc w:val="center"/>
              <w:rPr>
                <w:bCs/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nazwę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368" w14:textId="77777777" w:rsidR="00BF3C41" w:rsidRPr="0087230F" w:rsidRDefault="00BF3C41" w:rsidP="00BF3C41">
            <w:pPr>
              <w:widowControl w:val="0"/>
              <w:spacing w:line="0" w:lineRule="atLeast"/>
              <w:jc w:val="center"/>
              <w:rPr>
                <w:bCs/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369" w14:textId="77777777" w:rsidR="00BF3C41" w:rsidRPr="0087230F" w:rsidRDefault="00BF3C41" w:rsidP="00BF3C41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</w:tr>
      <w:tr w:rsidR="00BF3C41" w:rsidRPr="0087230F" w14:paraId="521CF37A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73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74" w14:textId="2184111A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Obrazowanie na bazie akwizycji ZTE (Zero TE) / UTE (</w:t>
            </w:r>
            <w:proofErr w:type="spellStart"/>
            <w:r w:rsidRPr="0087230F">
              <w:rPr>
                <w:bCs/>
                <w:sz w:val="20"/>
                <w:szCs w:val="20"/>
              </w:rPr>
              <w:t>Ultrashort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TE) z parametrem TE ≤ 70 µs (np.: </w:t>
            </w:r>
            <w:proofErr w:type="spellStart"/>
            <w:r w:rsidRPr="0087230F">
              <w:rPr>
                <w:bCs/>
                <w:sz w:val="20"/>
                <w:szCs w:val="20"/>
              </w:rPr>
              <w:t>oZTEo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, PETRA </w:t>
            </w:r>
            <w:r w:rsidRPr="0087230F">
              <w:rPr>
                <w:rFonts w:eastAsia="Times New Roman"/>
                <w:sz w:val="20"/>
                <w:szCs w:val="20"/>
              </w:rPr>
              <w:t xml:space="preserve">lub </w:t>
            </w:r>
            <w:r w:rsidRPr="0087230F">
              <w:rPr>
                <w:sz w:val="20"/>
                <w:szCs w:val="20"/>
              </w:rPr>
              <w:t xml:space="preserve">równoważne o tej funkcjonalności, odpowiednio </w:t>
            </w:r>
            <w:r w:rsidRPr="0087230F">
              <w:rPr>
                <w:bCs/>
                <w:sz w:val="20"/>
                <w:szCs w:val="20"/>
              </w:rPr>
              <w:t>do nomenklatury producenta)</w:t>
            </w:r>
          </w:p>
          <w:p w14:paraId="521CF375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76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Tak;</w:t>
            </w:r>
          </w:p>
          <w:p w14:paraId="521CF377" w14:textId="77777777" w:rsidR="00BF3C41" w:rsidRPr="0087230F" w:rsidRDefault="00BF3C41" w:rsidP="00BF3C41">
            <w:pPr>
              <w:widowControl w:val="0"/>
              <w:spacing w:line="0" w:lineRule="atLeast"/>
              <w:jc w:val="center"/>
              <w:rPr>
                <w:bCs/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nazwę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378" w14:textId="77777777" w:rsidR="00BF3C41" w:rsidRPr="0087230F" w:rsidRDefault="00BF3C41" w:rsidP="00BF3C41">
            <w:pPr>
              <w:widowControl w:val="0"/>
              <w:spacing w:line="0" w:lineRule="atLeast"/>
              <w:jc w:val="center"/>
              <w:rPr>
                <w:bCs/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379" w14:textId="77777777" w:rsidR="00BF3C41" w:rsidRPr="0087230F" w:rsidRDefault="00BF3C41" w:rsidP="00BF3C41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</w:tr>
      <w:tr w:rsidR="00BF3C41" w:rsidRPr="0087230F" w14:paraId="521CF380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37B" w14:textId="77777777" w:rsidR="00BF3C41" w:rsidRPr="0087230F" w:rsidRDefault="00BF3C41" w:rsidP="00BF3C41">
            <w:pPr>
              <w:widowControl w:val="0"/>
              <w:textAlignment w:val="baseline"/>
              <w:rPr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37C" w14:textId="77777777" w:rsidR="00BF3C41" w:rsidRPr="0087230F" w:rsidRDefault="00BF3C41" w:rsidP="00BF3C41">
            <w:pPr>
              <w:widowControl w:val="0"/>
              <w:rPr>
                <w:b/>
                <w:i/>
                <w:iCs/>
                <w:sz w:val="20"/>
                <w:szCs w:val="20"/>
              </w:rPr>
            </w:pPr>
            <w:r w:rsidRPr="0087230F">
              <w:rPr>
                <w:b/>
                <w:i/>
                <w:iCs/>
                <w:sz w:val="20"/>
                <w:szCs w:val="20"/>
              </w:rPr>
              <w:t>Badania sercowo-naczyniowe (CMR)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37D" w14:textId="77777777" w:rsidR="00BF3C41" w:rsidRPr="0087230F" w:rsidRDefault="00BF3C41" w:rsidP="00BF3C41">
            <w:pPr>
              <w:widowControl w:val="0"/>
              <w:jc w:val="center"/>
              <w:rPr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37E" w14:textId="77777777" w:rsidR="00BF3C41" w:rsidRPr="0087230F" w:rsidRDefault="00BF3C41" w:rsidP="00BF3C41">
            <w:pPr>
              <w:widowControl w:val="0"/>
              <w:jc w:val="center"/>
              <w:rPr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37F" w14:textId="77777777" w:rsidR="00BF3C41" w:rsidRPr="0087230F" w:rsidRDefault="00BF3C41" w:rsidP="00BF3C41">
            <w:pPr>
              <w:widowControl w:val="0"/>
              <w:jc w:val="center"/>
              <w:rPr>
                <w:b/>
                <w:i/>
                <w:iCs/>
                <w:sz w:val="20"/>
                <w:szCs w:val="20"/>
              </w:rPr>
            </w:pPr>
          </w:p>
        </w:tc>
      </w:tr>
      <w:tr w:rsidR="00BF3C41" w:rsidRPr="0087230F" w14:paraId="521CF387" w14:textId="77777777" w:rsidTr="00AA0F30">
        <w:trPr>
          <w:trHeight w:val="60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81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82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Podstawowe protokoły do badań CMR</w:t>
            </w:r>
          </w:p>
          <w:p w14:paraId="521CF383" w14:textId="77777777" w:rsidR="00BF3C41" w:rsidRPr="0087230F" w:rsidRDefault="00BF3C41" w:rsidP="00BF3C4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84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385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386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38E" w14:textId="77777777" w:rsidTr="00AA0F30">
        <w:trPr>
          <w:trHeight w:val="60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88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89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Obrazowanie morfologii w badaniach CMR</w:t>
            </w:r>
          </w:p>
          <w:p w14:paraId="521CF38A" w14:textId="77777777" w:rsidR="00BF3C41" w:rsidRPr="0087230F" w:rsidRDefault="00BF3C41" w:rsidP="00BF3C4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8B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38C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38D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395" w14:textId="77777777" w:rsidTr="00AA0F30">
        <w:trPr>
          <w:trHeight w:val="60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8F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90" w14:textId="77777777" w:rsidR="00BF3C41" w:rsidRPr="0087230F" w:rsidRDefault="00BF3C41" w:rsidP="00BF3C41">
            <w:pPr>
              <w:widowControl w:val="0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 xml:space="preserve">Badania CMR z tłumieniem sygnału krwi (Dark Blood </w:t>
            </w:r>
            <w:proofErr w:type="spellStart"/>
            <w:r w:rsidRPr="0087230F">
              <w:rPr>
                <w:sz w:val="20"/>
                <w:szCs w:val="20"/>
              </w:rPr>
              <w:t>Imaging</w:t>
            </w:r>
            <w:proofErr w:type="spellEnd"/>
            <w:r w:rsidRPr="0087230F">
              <w:rPr>
                <w:sz w:val="20"/>
                <w:szCs w:val="20"/>
              </w:rPr>
              <w:t>)</w:t>
            </w:r>
          </w:p>
          <w:p w14:paraId="521CF391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92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393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394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39C" w14:textId="77777777" w:rsidTr="00AA0F30">
        <w:trPr>
          <w:trHeight w:val="60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96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97" w14:textId="77777777" w:rsidR="00BF3C41" w:rsidRPr="0087230F" w:rsidRDefault="00BF3C41" w:rsidP="00BF3C41">
            <w:pPr>
              <w:widowControl w:val="0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 xml:space="preserve">First-Pass </w:t>
            </w:r>
            <w:proofErr w:type="spellStart"/>
            <w:r w:rsidRPr="0087230F">
              <w:rPr>
                <w:sz w:val="20"/>
                <w:szCs w:val="20"/>
              </w:rPr>
              <w:t>Perfusion</w:t>
            </w:r>
            <w:proofErr w:type="spellEnd"/>
            <w:r w:rsidRPr="0087230F">
              <w:rPr>
                <w:sz w:val="20"/>
                <w:szCs w:val="20"/>
              </w:rPr>
              <w:t xml:space="preserve"> (perfuzja pierwszego przejścia)</w:t>
            </w:r>
          </w:p>
          <w:p w14:paraId="521CF398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99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39A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39B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3A3" w14:textId="77777777" w:rsidTr="00AA0F30">
        <w:trPr>
          <w:trHeight w:val="60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9D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9E" w14:textId="77777777" w:rsidR="00BF3C41" w:rsidRPr="0087230F" w:rsidRDefault="00BF3C41" w:rsidP="00BF3C41">
            <w:pPr>
              <w:widowControl w:val="0"/>
              <w:rPr>
                <w:sz w:val="20"/>
                <w:szCs w:val="20"/>
              </w:rPr>
            </w:pPr>
            <w:proofErr w:type="spellStart"/>
            <w:r w:rsidRPr="0087230F">
              <w:rPr>
                <w:sz w:val="20"/>
                <w:szCs w:val="20"/>
              </w:rPr>
              <w:t>Delayed</w:t>
            </w:r>
            <w:proofErr w:type="spellEnd"/>
            <w:r w:rsidRPr="0087230F">
              <w:rPr>
                <w:sz w:val="20"/>
                <w:szCs w:val="20"/>
              </w:rPr>
              <w:t xml:space="preserve"> Enhancement 2D (ocena opóźnionego wzmocnienia kontrastowego 2D)</w:t>
            </w:r>
          </w:p>
          <w:p w14:paraId="521CF39F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A0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3A1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3A2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3AA" w14:textId="77777777" w:rsidTr="00AA0F30">
        <w:trPr>
          <w:trHeight w:val="60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A4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A5" w14:textId="77777777" w:rsidR="00BF3C41" w:rsidRPr="0087230F" w:rsidRDefault="00BF3C41" w:rsidP="00BF3C41">
            <w:pPr>
              <w:widowControl w:val="0"/>
              <w:rPr>
                <w:sz w:val="20"/>
                <w:szCs w:val="20"/>
              </w:rPr>
            </w:pPr>
            <w:proofErr w:type="spellStart"/>
            <w:r w:rsidRPr="0087230F">
              <w:rPr>
                <w:sz w:val="20"/>
                <w:szCs w:val="20"/>
              </w:rPr>
              <w:t>Delayed</w:t>
            </w:r>
            <w:proofErr w:type="spellEnd"/>
            <w:r w:rsidRPr="0087230F">
              <w:rPr>
                <w:sz w:val="20"/>
                <w:szCs w:val="20"/>
              </w:rPr>
              <w:t xml:space="preserve"> Enhancement 3D (ocena opóźnionego wzmocnienia kontrastowego 3D)</w:t>
            </w:r>
          </w:p>
          <w:p w14:paraId="521CF3A6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A7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3A8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3A9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3B1" w14:textId="77777777" w:rsidTr="00AA0F30">
        <w:trPr>
          <w:trHeight w:val="60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AB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AC" w14:textId="3794C526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 xml:space="preserve">Obrazowanie tętnic wieńcowych (SSFP </w:t>
            </w:r>
            <w:proofErr w:type="spellStart"/>
            <w:r w:rsidRPr="0087230F">
              <w:rPr>
                <w:sz w:val="20"/>
                <w:szCs w:val="20"/>
              </w:rPr>
              <w:t>Whole</w:t>
            </w:r>
            <w:proofErr w:type="spellEnd"/>
            <w:r w:rsidRPr="0087230F">
              <w:rPr>
                <w:sz w:val="20"/>
                <w:szCs w:val="20"/>
              </w:rPr>
              <w:t xml:space="preserve"> </w:t>
            </w:r>
            <w:proofErr w:type="spellStart"/>
            <w:r w:rsidRPr="0087230F">
              <w:rPr>
                <w:sz w:val="20"/>
                <w:szCs w:val="20"/>
              </w:rPr>
              <w:t>Heart</w:t>
            </w:r>
            <w:proofErr w:type="spellEnd"/>
            <w:r w:rsidRPr="0087230F">
              <w:rPr>
                <w:sz w:val="20"/>
                <w:szCs w:val="20"/>
              </w:rPr>
              <w:t xml:space="preserve"> </w:t>
            </w:r>
            <w:proofErr w:type="spellStart"/>
            <w:r w:rsidRPr="0087230F">
              <w:rPr>
                <w:sz w:val="20"/>
                <w:szCs w:val="20"/>
              </w:rPr>
              <w:t>Coronary</w:t>
            </w:r>
            <w:proofErr w:type="spellEnd"/>
            <w:r w:rsidRPr="0087230F">
              <w:rPr>
                <w:sz w:val="20"/>
                <w:szCs w:val="20"/>
              </w:rPr>
              <w:t xml:space="preserve">, 3D </w:t>
            </w:r>
            <w:proofErr w:type="spellStart"/>
            <w:r w:rsidRPr="0087230F">
              <w:rPr>
                <w:sz w:val="20"/>
                <w:szCs w:val="20"/>
              </w:rPr>
              <w:t>Whole</w:t>
            </w:r>
            <w:proofErr w:type="spellEnd"/>
            <w:r w:rsidRPr="0087230F">
              <w:rPr>
                <w:sz w:val="20"/>
                <w:szCs w:val="20"/>
              </w:rPr>
              <w:t xml:space="preserve"> </w:t>
            </w:r>
            <w:proofErr w:type="spellStart"/>
            <w:r w:rsidRPr="0087230F">
              <w:rPr>
                <w:sz w:val="20"/>
                <w:szCs w:val="20"/>
              </w:rPr>
              <w:t>Heart</w:t>
            </w:r>
            <w:proofErr w:type="spellEnd"/>
            <w:r w:rsidRPr="0087230F">
              <w:rPr>
                <w:sz w:val="20"/>
                <w:szCs w:val="20"/>
              </w:rPr>
              <w:t xml:space="preserve">, 3D </w:t>
            </w:r>
            <w:proofErr w:type="spellStart"/>
            <w:r w:rsidRPr="0087230F">
              <w:rPr>
                <w:sz w:val="20"/>
                <w:szCs w:val="20"/>
              </w:rPr>
              <w:t>Heart</w:t>
            </w:r>
            <w:proofErr w:type="spellEnd"/>
            <w:r w:rsidRPr="0087230F">
              <w:rPr>
                <w:sz w:val="20"/>
                <w:szCs w:val="20"/>
              </w:rPr>
              <w:t xml:space="preserve"> </w:t>
            </w:r>
            <w:r w:rsidRPr="0087230F">
              <w:rPr>
                <w:rFonts w:eastAsia="Times New Roman"/>
                <w:sz w:val="20"/>
                <w:szCs w:val="20"/>
              </w:rPr>
              <w:t xml:space="preserve">lub </w:t>
            </w:r>
            <w:r w:rsidRPr="0087230F">
              <w:rPr>
                <w:sz w:val="20"/>
                <w:szCs w:val="20"/>
              </w:rPr>
              <w:t xml:space="preserve">równoważne o tej funkcjonalności, odpowiednio do </w:t>
            </w:r>
            <w:r w:rsidRPr="0087230F">
              <w:rPr>
                <w:sz w:val="20"/>
                <w:szCs w:val="20"/>
              </w:rPr>
              <w:lastRenderedPageBreak/>
              <w:t>nomenklatury producenta)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AD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lastRenderedPageBreak/>
              <w:t>Tak;</w:t>
            </w:r>
          </w:p>
          <w:p w14:paraId="521CF3AE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nazwę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3AF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3B0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BF3C41" w:rsidRPr="0087230F" w14:paraId="521CF3B8" w14:textId="77777777" w:rsidTr="00AA0F30">
        <w:trPr>
          <w:trHeight w:val="60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B2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B3" w14:textId="77777777" w:rsidR="00BF3C41" w:rsidRPr="0087230F" w:rsidRDefault="00BF3C41" w:rsidP="00BF3C41">
            <w:pPr>
              <w:widowControl w:val="0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Nawigator kardiologiczny (bramkowanie w oparciu o monitorowanie ruchu przepony)</w:t>
            </w:r>
          </w:p>
          <w:p w14:paraId="521CF3B4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B5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3B6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3B7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3BF" w14:textId="77777777" w:rsidTr="00AA0F30">
        <w:trPr>
          <w:trHeight w:val="60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B9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BA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Sekwencje do oceny ilościowej przepływów w sercu i naczyniach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BB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Tak;</w:t>
            </w:r>
          </w:p>
          <w:p w14:paraId="521CF3BC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nazwę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3BD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3BE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05DC6C3F" w14:textId="77777777" w:rsidTr="00AA0F30">
        <w:trPr>
          <w:trHeight w:val="60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52FD216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40E22BA" w14:textId="30BF06F5" w:rsidR="00BF3C41" w:rsidRPr="006B7F2B" w:rsidRDefault="00BF3C41" w:rsidP="00BF3C41">
            <w:pPr>
              <w:widowControl w:val="0"/>
              <w:rPr>
                <w:sz w:val="20"/>
                <w:szCs w:val="20"/>
              </w:rPr>
            </w:pPr>
            <w:r w:rsidRPr="006B7F2B">
              <w:rPr>
                <w:sz w:val="20"/>
                <w:szCs w:val="20"/>
              </w:rPr>
              <w:t>Dedykowane oprogramowanie umożliwiające pikselową kwantyfikację tkanki mięśnia sercowego typu T1, T2 i prezentację wyników w formie kolorowych map parametrycznych T1, T2 serca, działające z automatyczną korekcją ruchu, służące do obrazowania obrzęku mięśnia sercowego (</w:t>
            </w:r>
            <w:proofErr w:type="spellStart"/>
            <w:r w:rsidRPr="006B7F2B">
              <w:rPr>
                <w:sz w:val="20"/>
                <w:szCs w:val="20"/>
              </w:rPr>
              <w:t>np.MyoMaps</w:t>
            </w:r>
            <w:proofErr w:type="spellEnd"/>
            <w:r w:rsidRPr="006B7F2B">
              <w:rPr>
                <w:sz w:val="20"/>
                <w:szCs w:val="20"/>
              </w:rPr>
              <w:t xml:space="preserve"> lub odpowiednio do nomenklatury producenta)</w:t>
            </w:r>
          </w:p>
          <w:p w14:paraId="269B86E9" w14:textId="6FC42D63" w:rsidR="00BF3C41" w:rsidRPr="006B7F2B" w:rsidRDefault="00BF3C41" w:rsidP="00BF3C4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1BFD4395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Tak;</w:t>
            </w:r>
          </w:p>
          <w:p w14:paraId="37936838" w14:textId="5E166EF0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nazwę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20270" w14:textId="1DAAD5CA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F45137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27E246D6" w14:textId="77777777" w:rsidTr="00AA0F30">
        <w:trPr>
          <w:trHeight w:val="60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D74F7A7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4398AA8" w14:textId="77777777" w:rsidR="00BF3C41" w:rsidRPr="006B7F2B" w:rsidRDefault="00BF3C41" w:rsidP="00BF3C41">
            <w:pPr>
              <w:widowControl w:val="0"/>
              <w:rPr>
                <w:sz w:val="20"/>
                <w:szCs w:val="20"/>
              </w:rPr>
            </w:pPr>
            <w:r w:rsidRPr="006B7F2B">
              <w:rPr>
                <w:sz w:val="20"/>
                <w:szCs w:val="20"/>
              </w:rPr>
              <w:t xml:space="preserve">Dedykowane oprogramowanie umożliwiające zautomatyzowane przeprowadzanie badań serca ( </w:t>
            </w:r>
            <w:proofErr w:type="spellStart"/>
            <w:r w:rsidRPr="006B7F2B">
              <w:rPr>
                <w:sz w:val="20"/>
                <w:szCs w:val="20"/>
              </w:rPr>
              <w:t>myExam</w:t>
            </w:r>
            <w:proofErr w:type="spellEnd"/>
            <w:r w:rsidRPr="006B7F2B">
              <w:rPr>
                <w:sz w:val="20"/>
                <w:szCs w:val="20"/>
              </w:rPr>
              <w:t xml:space="preserve"> </w:t>
            </w:r>
            <w:proofErr w:type="spellStart"/>
            <w:r w:rsidRPr="006B7F2B">
              <w:rPr>
                <w:sz w:val="20"/>
                <w:szCs w:val="20"/>
              </w:rPr>
              <w:t>Cardiac</w:t>
            </w:r>
            <w:proofErr w:type="spellEnd"/>
            <w:r w:rsidRPr="006B7F2B">
              <w:rPr>
                <w:sz w:val="20"/>
                <w:szCs w:val="20"/>
              </w:rPr>
              <w:t xml:space="preserve"> </w:t>
            </w:r>
            <w:proofErr w:type="spellStart"/>
            <w:r w:rsidRPr="006B7F2B">
              <w:rPr>
                <w:sz w:val="20"/>
                <w:szCs w:val="20"/>
              </w:rPr>
              <w:t>Assist</w:t>
            </w:r>
            <w:proofErr w:type="spellEnd"/>
            <w:r w:rsidRPr="006B7F2B">
              <w:rPr>
                <w:sz w:val="20"/>
                <w:szCs w:val="20"/>
              </w:rPr>
              <w:t xml:space="preserve">). Badanie przeprowadzone w sposób ograniczający ilość kroków i wyposażone co najmniej w następujące mechanizmy takie jak: - instrukcje dla użytkownika „krok po kroku” zintegrowane z procedurą badania, - obrazy i wskazówki tekstowe wyświetlane dla każdego kroku - automatyczne propagowanie zaplanowanych warstw do wszystkich sekwencji w tych samych płaszczyznach - automatyczne komendy głosowe dla pacjenta przy badaniach na wstrzymanym oddechu - automatyczna lokalizacja tzw. Nawigatora - automatyczny dobór optymalnej cewki do danej sekwencji/badania - automatyczne rekonstrukcje, np. dla sekwencji </w:t>
            </w:r>
            <w:proofErr w:type="spellStart"/>
            <w:r w:rsidRPr="006B7F2B">
              <w:rPr>
                <w:sz w:val="20"/>
                <w:szCs w:val="20"/>
              </w:rPr>
              <w:t>angio</w:t>
            </w:r>
            <w:proofErr w:type="spellEnd"/>
            <w:r w:rsidRPr="006B7F2B">
              <w:rPr>
                <w:sz w:val="20"/>
                <w:szCs w:val="20"/>
              </w:rPr>
              <w:t xml:space="preserve">, 3D - wyświetlanie krzywych bramkowanie (EKG, oddechowego, </w:t>
            </w:r>
            <w:proofErr w:type="spellStart"/>
            <w:r w:rsidRPr="006B7F2B">
              <w:rPr>
                <w:sz w:val="20"/>
                <w:szCs w:val="20"/>
              </w:rPr>
              <w:t>obwodowego-PG</w:t>
            </w:r>
            <w:proofErr w:type="spellEnd"/>
            <w:r w:rsidRPr="006B7F2B">
              <w:rPr>
                <w:sz w:val="20"/>
                <w:szCs w:val="20"/>
              </w:rPr>
              <w:t xml:space="preserve">) na aparacie - automatyczną optymalizację sekwencji na wstrzymanym oddechu - wyświetlanie rozmiaru </w:t>
            </w:r>
            <w:proofErr w:type="spellStart"/>
            <w:r w:rsidRPr="006B7F2B">
              <w:rPr>
                <w:sz w:val="20"/>
                <w:szCs w:val="20"/>
              </w:rPr>
              <w:t>pixela</w:t>
            </w:r>
            <w:proofErr w:type="spellEnd"/>
            <w:r w:rsidRPr="006B7F2B">
              <w:rPr>
                <w:sz w:val="20"/>
                <w:szCs w:val="20"/>
              </w:rPr>
              <w:t xml:space="preserve"> oraz </w:t>
            </w:r>
            <w:proofErr w:type="spellStart"/>
            <w:r w:rsidRPr="006B7F2B">
              <w:rPr>
                <w:sz w:val="20"/>
                <w:szCs w:val="20"/>
              </w:rPr>
              <w:t>bandwidth</w:t>
            </w:r>
            <w:proofErr w:type="spellEnd"/>
            <w:r w:rsidRPr="006B7F2B">
              <w:rPr>
                <w:sz w:val="20"/>
                <w:szCs w:val="20"/>
              </w:rPr>
              <w:t xml:space="preserve"> (potrzebne przy planowaniu sekwencji lub badań naukowych)</w:t>
            </w:r>
          </w:p>
          <w:p w14:paraId="6B4DB9C7" w14:textId="3D572BD6" w:rsidR="00BF3C41" w:rsidRPr="006B7F2B" w:rsidRDefault="00BF3C41" w:rsidP="00BF3C4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6AE67D86" w14:textId="77777777" w:rsidR="00BF3C41" w:rsidRPr="00BD27D5" w:rsidRDefault="00BF3C41" w:rsidP="00BF3C41">
            <w:pPr>
              <w:widowControl w:val="0"/>
              <w:spacing w:line="0" w:lineRule="atLeast"/>
              <w:jc w:val="center"/>
              <w:rPr>
                <w:bCs/>
                <w:sz w:val="20"/>
                <w:szCs w:val="20"/>
              </w:rPr>
            </w:pPr>
            <w:r w:rsidRPr="00BD27D5">
              <w:rPr>
                <w:bCs/>
                <w:sz w:val="20"/>
                <w:szCs w:val="20"/>
              </w:rPr>
              <w:t>Tak / Nie</w:t>
            </w:r>
          </w:p>
          <w:p w14:paraId="1FDCE7A7" w14:textId="276A7EEF" w:rsidR="00BF3C41" w:rsidRPr="00BD27D5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BD27D5">
              <w:rPr>
                <w:bCs/>
                <w:sz w:val="20"/>
                <w:szCs w:val="20"/>
              </w:rPr>
              <w:t>Jeżeli tak – podać nazwę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4570A" w14:textId="77777777" w:rsidR="00BF3C41" w:rsidRPr="00BD27D5" w:rsidRDefault="00BF3C41" w:rsidP="00BF3C41">
            <w:pPr>
              <w:widowControl w:val="0"/>
              <w:spacing w:line="0" w:lineRule="atLeast"/>
              <w:jc w:val="center"/>
              <w:rPr>
                <w:bCs/>
                <w:sz w:val="20"/>
                <w:szCs w:val="20"/>
              </w:rPr>
            </w:pPr>
            <w:r w:rsidRPr="00BD27D5">
              <w:rPr>
                <w:bCs/>
                <w:sz w:val="20"/>
                <w:szCs w:val="20"/>
              </w:rPr>
              <w:t>Nie – 0 pkt</w:t>
            </w:r>
          </w:p>
          <w:p w14:paraId="78AFBBEB" w14:textId="358D6A9A" w:rsidR="00BF3C41" w:rsidRPr="00BD27D5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BD27D5">
              <w:rPr>
                <w:bCs/>
                <w:sz w:val="20"/>
                <w:szCs w:val="20"/>
              </w:rPr>
              <w:t xml:space="preserve">Tak – </w:t>
            </w:r>
            <w:r w:rsidR="006B7F2B" w:rsidRPr="00BD27D5">
              <w:rPr>
                <w:bCs/>
                <w:sz w:val="20"/>
                <w:szCs w:val="20"/>
              </w:rPr>
              <w:t>2</w:t>
            </w:r>
            <w:r w:rsidRPr="00BD27D5">
              <w:rPr>
                <w:bCs/>
                <w:sz w:val="20"/>
                <w:szCs w:val="20"/>
              </w:rPr>
              <w:t xml:space="preserve"> pkt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C926CD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663BFFAF" w14:textId="77777777" w:rsidTr="00AA0F30">
        <w:trPr>
          <w:trHeight w:val="60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05360239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2EC3C6C1" w14:textId="77777777" w:rsidR="00BF3C41" w:rsidRPr="00BD27D5" w:rsidRDefault="00BF3C41" w:rsidP="00BF3C41">
            <w:pPr>
              <w:widowControl w:val="0"/>
              <w:rPr>
                <w:sz w:val="20"/>
                <w:szCs w:val="20"/>
              </w:rPr>
            </w:pPr>
            <w:r w:rsidRPr="00BD27D5">
              <w:rPr>
                <w:sz w:val="20"/>
                <w:szCs w:val="20"/>
              </w:rPr>
              <w:t xml:space="preserve">Technika przyspieszająca obrazowanie funkcjonalne typu </w:t>
            </w:r>
            <w:proofErr w:type="spellStart"/>
            <w:r w:rsidRPr="00BD27D5">
              <w:rPr>
                <w:sz w:val="20"/>
                <w:szCs w:val="20"/>
              </w:rPr>
              <w:t>Cine</w:t>
            </w:r>
            <w:proofErr w:type="spellEnd"/>
            <w:r w:rsidRPr="00BD27D5">
              <w:rPr>
                <w:sz w:val="20"/>
                <w:szCs w:val="20"/>
              </w:rPr>
              <w:t xml:space="preserve">, bazująca na numerycznych metodach skompresowanego próbkowania i rekonstrukcji iteracyjnej, umożliwiającej poprawę rozdzielczości przestrzennej lub czasowej znacznie skracając czas skanowania (np.: </w:t>
            </w:r>
            <w:proofErr w:type="spellStart"/>
            <w:r w:rsidRPr="00BD27D5">
              <w:rPr>
                <w:sz w:val="20"/>
                <w:szCs w:val="20"/>
              </w:rPr>
              <w:t>Compressed</w:t>
            </w:r>
            <w:proofErr w:type="spellEnd"/>
            <w:r w:rsidRPr="00BD27D5">
              <w:rPr>
                <w:sz w:val="20"/>
                <w:szCs w:val="20"/>
              </w:rPr>
              <w:t xml:space="preserve"> </w:t>
            </w:r>
            <w:proofErr w:type="spellStart"/>
            <w:r w:rsidRPr="00BD27D5">
              <w:rPr>
                <w:sz w:val="20"/>
                <w:szCs w:val="20"/>
              </w:rPr>
              <w:t>Sensing</w:t>
            </w:r>
            <w:proofErr w:type="spellEnd"/>
            <w:r w:rsidRPr="00BD27D5">
              <w:rPr>
                <w:sz w:val="20"/>
                <w:szCs w:val="20"/>
              </w:rPr>
              <w:t xml:space="preserve"> </w:t>
            </w:r>
            <w:proofErr w:type="spellStart"/>
            <w:r w:rsidRPr="00BD27D5">
              <w:rPr>
                <w:sz w:val="20"/>
                <w:szCs w:val="20"/>
              </w:rPr>
              <w:t>Cardiac</w:t>
            </w:r>
            <w:proofErr w:type="spellEnd"/>
            <w:r w:rsidRPr="00BD27D5">
              <w:rPr>
                <w:sz w:val="20"/>
                <w:szCs w:val="20"/>
              </w:rPr>
              <w:t xml:space="preserve"> </w:t>
            </w:r>
            <w:proofErr w:type="spellStart"/>
            <w:r w:rsidRPr="00BD27D5">
              <w:rPr>
                <w:sz w:val="20"/>
                <w:szCs w:val="20"/>
              </w:rPr>
              <w:t>Cine</w:t>
            </w:r>
            <w:proofErr w:type="spellEnd"/>
            <w:r w:rsidRPr="00BD27D5">
              <w:rPr>
                <w:sz w:val="20"/>
                <w:szCs w:val="20"/>
              </w:rPr>
              <w:t>)</w:t>
            </w:r>
          </w:p>
          <w:p w14:paraId="04000AFE" w14:textId="3E8927AC" w:rsidR="00BF3C41" w:rsidRPr="00BD27D5" w:rsidRDefault="00BF3C41" w:rsidP="00BF3C4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728F3364" w14:textId="77777777" w:rsidR="00BF3C41" w:rsidRPr="00BD27D5" w:rsidRDefault="00BF3C41" w:rsidP="00BF3C41">
            <w:pPr>
              <w:widowControl w:val="0"/>
              <w:spacing w:line="0" w:lineRule="atLeast"/>
              <w:jc w:val="center"/>
              <w:rPr>
                <w:bCs/>
                <w:sz w:val="20"/>
                <w:szCs w:val="20"/>
              </w:rPr>
            </w:pPr>
            <w:r w:rsidRPr="00BD27D5">
              <w:rPr>
                <w:bCs/>
                <w:sz w:val="20"/>
                <w:szCs w:val="20"/>
              </w:rPr>
              <w:t>Tak / Nie</w:t>
            </w:r>
          </w:p>
          <w:p w14:paraId="10B2744A" w14:textId="7AB385C6" w:rsidR="00BF3C41" w:rsidRPr="00BD27D5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BD27D5">
              <w:rPr>
                <w:bCs/>
                <w:sz w:val="20"/>
                <w:szCs w:val="20"/>
              </w:rPr>
              <w:t>Jeżeli tak – podać nazwę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00646" w14:textId="77777777" w:rsidR="00BF3C41" w:rsidRPr="00BD27D5" w:rsidRDefault="00BF3C41" w:rsidP="00BF3C41">
            <w:pPr>
              <w:widowControl w:val="0"/>
              <w:spacing w:line="0" w:lineRule="atLeast"/>
              <w:jc w:val="center"/>
              <w:rPr>
                <w:bCs/>
                <w:sz w:val="20"/>
                <w:szCs w:val="20"/>
              </w:rPr>
            </w:pPr>
            <w:r w:rsidRPr="00BD27D5">
              <w:rPr>
                <w:bCs/>
                <w:sz w:val="20"/>
                <w:szCs w:val="20"/>
              </w:rPr>
              <w:t>Nie – 0 pkt</w:t>
            </w:r>
          </w:p>
          <w:p w14:paraId="2923EF56" w14:textId="30C2F229" w:rsidR="00BF3C41" w:rsidRPr="00BD27D5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BD27D5">
              <w:rPr>
                <w:bCs/>
                <w:sz w:val="20"/>
                <w:szCs w:val="20"/>
              </w:rPr>
              <w:t>Tak – 2 pkt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A16F69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3C5" w14:textId="77777777" w:rsidTr="00AA0F30">
        <w:trPr>
          <w:trHeight w:val="60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3C0" w14:textId="77777777" w:rsidR="00BF3C41" w:rsidRPr="0087230F" w:rsidRDefault="00BF3C41" w:rsidP="00BF3C41">
            <w:pPr>
              <w:widowControl w:val="0"/>
              <w:ind w:left="502"/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3C1" w14:textId="77777777" w:rsidR="00BF3C41" w:rsidRPr="0087230F" w:rsidRDefault="00BF3C41" w:rsidP="00BF3C41">
            <w:pPr>
              <w:widowControl w:val="0"/>
              <w:rPr>
                <w:sz w:val="20"/>
                <w:szCs w:val="20"/>
              </w:rPr>
            </w:pPr>
            <w:r w:rsidRPr="0087230F">
              <w:rPr>
                <w:b/>
                <w:sz w:val="20"/>
                <w:szCs w:val="20"/>
              </w:rPr>
              <w:t>TECHNIKI REDUKCJI CZASU I POPRAWY JAKOŚCI OBRAZU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3C2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3C3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3C4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3CB" w14:textId="77777777" w:rsidTr="00AA0F30">
        <w:trPr>
          <w:trHeight w:val="60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3C6" w14:textId="77777777" w:rsidR="00BF3C41" w:rsidRPr="0087230F" w:rsidRDefault="00BF3C41" w:rsidP="00BF3C41">
            <w:pPr>
              <w:widowControl w:val="0"/>
              <w:ind w:left="502"/>
              <w:textAlignment w:val="baseline"/>
              <w:rPr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3C7" w14:textId="77777777" w:rsidR="00BF3C41" w:rsidRPr="0087230F" w:rsidRDefault="00BF3C41" w:rsidP="00BF3C41">
            <w:pPr>
              <w:widowControl w:val="0"/>
              <w:rPr>
                <w:b/>
                <w:bCs/>
                <w:i/>
                <w:iCs/>
                <w:sz w:val="20"/>
                <w:szCs w:val="20"/>
              </w:rPr>
            </w:pPr>
            <w:r w:rsidRPr="0087230F">
              <w:rPr>
                <w:b/>
                <w:bCs/>
                <w:i/>
                <w:iCs/>
                <w:sz w:val="20"/>
                <w:szCs w:val="20"/>
              </w:rPr>
              <w:t>Obrazowanie równoległe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3C8" w14:textId="77777777" w:rsidR="00BF3C41" w:rsidRPr="0087230F" w:rsidRDefault="00BF3C41" w:rsidP="00BF3C41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3C9" w14:textId="77777777" w:rsidR="00BF3C41" w:rsidRPr="0087230F" w:rsidRDefault="00BF3C41" w:rsidP="00BF3C41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3CA" w14:textId="77777777" w:rsidR="00BF3C41" w:rsidRPr="0087230F" w:rsidRDefault="00BF3C41" w:rsidP="00BF3C41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</w:p>
        </w:tc>
      </w:tr>
      <w:tr w:rsidR="00BF3C41" w:rsidRPr="0087230F" w14:paraId="521CF3D2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CC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CD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 xml:space="preserve">Obrazowanie równoległe w oparciu o algorytmy na bazie rekonstrukcji obrazów </w:t>
            </w:r>
            <w:r w:rsidRPr="0087230F">
              <w:rPr>
                <w:bCs/>
                <w:sz w:val="20"/>
                <w:szCs w:val="20"/>
              </w:rPr>
              <w:lastRenderedPageBreak/>
              <w:t>(SENSE)</w:t>
            </w:r>
          </w:p>
          <w:p w14:paraId="521CF3CE" w14:textId="77777777" w:rsidR="00BF3C41" w:rsidRPr="0087230F" w:rsidRDefault="00BF3C41" w:rsidP="00BF3C4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CF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lastRenderedPageBreak/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3D0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3D1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BF3C41" w:rsidRPr="0087230F" w14:paraId="521CF3D9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D3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D4" w14:textId="2692AE4E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 xml:space="preserve">Obrazowanie równoległe w oparciu o algorytmy na bazie rekonstrukcji przestrzeni k (GRAPPA, GEM </w:t>
            </w:r>
            <w:r w:rsidRPr="0087230F">
              <w:rPr>
                <w:rFonts w:eastAsia="Times New Roman"/>
                <w:sz w:val="20"/>
                <w:szCs w:val="20"/>
              </w:rPr>
              <w:t xml:space="preserve">lub </w:t>
            </w:r>
            <w:r w:rsidRPr="0087230F">
              <w:rPr>
                <w:sz w:val="20"/>
                <w:szCs w:val="20"/>
              </w:rPr>
              <w:t xml:space="preserve">równoważne o tej funkcjonalności, odpowiednio </w:t>
            </w:r>
            <w:r w:rsidRPr="0087230F">
              <w:rPr>
                <w:bCs/>
                <w:sz w:val="20"/>
                <w:szCs w:val="20"/>
              </w:rPr>
              <w:t>do nazewnictwa producenta)</w:t>
            </w:r>
          </w:p>
          <w:p w14:paraId="521CF3D5" w14:textId="77777777" w:rsidR="00BF3C41" w:rsidRPr="0087230F" w:rsidRDefault="00BF3C41" w:rsidP="00BF3C4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D6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3D7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3D8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BF3C41" w:rsidRPr="0087230F" w14:paraId="521CF3E2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DA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DB" w14:textId="7777777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Maksymalny współczynnik przyspieszenia dla obrazowania równoległego w jednym kierunku lub w dwóch kierunkach jednocześnie</w:t>
            </w:r>
          </w:p>
          <w:p w14:paraId="521CF3DC" w14:textId="77777777" w:rsidR="00BF3C41" w:rsidRPr="0087230F" w:rsidRDefault="00BF3C41" w:rsidP="00BF3C4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DD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≥ 9;</w:t>
            </w:r>
          </w:p>
          <w:p w14:paraId="521CF3DE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  <w:u w:val="single"/>
              </w:rPr>
            </w:pPr>
            <w:r w:rsidRPr="0087230F">
              <w:rPr>
                <w:sz w:val="20"/>
                <w:szCs w:val="20"/>
              </w:rPr>
              <w:t>Podać wartość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3DF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= 9 – 0 pkt</w:t>
            </w:r>
          </w:p>
          <w:p w14:paraId="521CF3E0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87230F">
              <w:rPr>
                <w:sz w:val="20"/>
                <w:szCs w:val="20"/>
              </w:rPr>
              <w:t>&gt; 9 – 1 pkt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3E1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BF3C41" w:rsidRPr="0087230F" w14:paraId="521CF3E8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3E3" w14:textId="77777777" w:rsidR="00BF3C41" w:rsidRPr="0087230F" w:rsidRDefault="00BF3C41" w:rsidP="00BF3C41">
            <w:pPr>
              <w:widowControl w:val="0"/>
              <w:ind w:left="502"/>
              <w:textAlignment w:val="baseline"/>
              <w:rPr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3E4" w14:textId="77777777" w:rsidR="00BF3C41" w:rsidRPr="0087230F" w:rsidRDefault="00BF3C41" w:rsidP="00BF3C41">
            <w:pPr>
              <w:widowControl w:val="0"/>
              <w:rPr>
                <w:b/>
                <w:i/>
                <w:iCs/>
                <w:sz w:val="20"/>
                <w:szCs w:val="20"/>
              </w:rPr>
            </w:pPr>
            <w:r w:rsidRPr="0087230F">
              <w:rPr>
                <w:b/>
                <w:i/>
                <w:iCs/>
                <w:sz w:val="20"/>
                <w:szCs w:val="20"/>
              </w:rPr>
              <w:t>Techniki redukcji artefaktów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3E5" w14:textId="77777777" w:rsidR="00BF3C41" w:rsidRPr="0087230F" w:rsidRDefault="00BF3C41" w:rsidP="00BF3C41">
            <w:pPr>
              <w:widowControl w:val="0"/>
              <w:jc w:val="center"/>
              <w:rPr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3E6" w14:textId="77777777" w:rsidR="00BF3C41" w:rsidRPr="0087230F" w:rsidRDefault="00BF3C41" w:rsidP="00BF3C41">
            <w:pPr>
              <w:widowControl w:val="0"/>
              <w:jc w:val="center"/>
              <w:rPr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3E7" w14:textId="77777777" w:rsidR="00BF3C41" w:rsidRPr="0087230F" w:rsidRDefault="00BF3C41" w:rsidP="00BF3C41">
            <w:pPr>
              <w:widowControl w:val="0"/>
              <w:jc w:val="center"/>
              <w:rPr>
                <w:b/>
                <w:i/>
                <w:iCs/>
                <w:sz w:val="20"/>
                <w:szCs w:val="20"/>
              </w:rPr>
            </w:pPr>
          </w:p>
        </w:tc>
      </w:tr>
      <w:tr w:rsidR="00BF3C41" w:rsidRPr="0087230F" w14:paraId="521CF3F0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E9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EA" w14:textId="78D0416B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 xml:space="preserve">Technika redukcji artefaktów ruchowych wspierająca obrazowanie ważone T1 (BLADE, Propeller MB </w:t>
            </w:r>
            <w:r w:rsidRPr="0087230F">
              <w:rPr>
                <w:rFonts w:eastAsia="Times New Roman"/>
                <w:sz w:val="20"/>
                <w:szCs w:val="20"/>
              </w:rPr>
              <w:t xml:space="preserve">lub </w:t>
            </w:r>
            <w:r w:rsidRPr="0087230F">
              <w:rPr>
                <w:sz w:val="20"/>
                <w:szCs w:val="20"/>
              </w:rPr>
              <w:t xml:space="preserve">równoważne o tej funkcjonalności, odpowiednio </w:t>
            </w:r>
            <w:r w:rsidRPr="0087230F">
              <w:rPr>
                <w:bCs/>
                <w:sz w:val="20"/>
                <w:szCs w:val="20"/>
              </w:rPr>
              <w:t>do nazewnictwa producenta)</w:t>
            </w:r>
          </w:p>
          <w:p w14:paraId="521CF3EB" w14:textId="77777777" w:rsidR="00BF3C41" w:rsidRPr="0087230F" w:rsidRDefault="00BF3C41" w:rsidP="00BF3C4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EC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Tak;</w:t>
            </w:r>
          </w:p>
          <w:p w14:paraId="521CF3ED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nazwę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3EE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3EF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3F8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F1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F2" w14:textId="5E947718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 xml:space="preserve">Technika redukcji artefaktów ruchowych wspierająca obrazowanie ważone T2 (BLADE, Propeller MB </w:t>
            </w:r>
            <w:r w:rsidRPr="0087230F">
              <w:rPr>
                <w:rFonts w:eastAsia="Times New Roman"/>
                <w:sz w:val="20"/>
                <w:szCs w:val="20"/>
              </w:rPr>
              <w:t xml:space="preserve">lub </w:t>
            </w:r>
            <w:r w:rsidRPr="0087230F">
              <w:rPr>
                <w:sz w:val="20"/>
                <w:szCs w:val="20"/>
              </w:rPr>
              <w:t xml:space="preserve">równoważne o tej funkcjonalności, odpowiednio </w:t>
            </w:r>
            <w:r w:rsidRPr="0087230F">
              <w:rPr>
                <w:bCs/>
                <w:sz w:val="20"/>
                <w:szCs w:val="20"/>
              </w:rPr>
              <w:t>do nazewnictwa producenta)</w:t>
            </w:r>
          </w:p>
          <w:p w14:paraId="521CF3F3" w14:textId="77777777" w:rsidR="00BF3C41" w:rsidRPr="0087230F" w:rsidRDefault="00BF3C41" w:rsidP="00BF3C4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F4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Tak;</w:t>
            </w:r>
          </w:p>
          <w:p w14:paraId="521CF3F5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nazwę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3F6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3F7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400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F9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FA" w14:textId="0D847E4C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 xml:space="preserve">Technika redukcji artefaktów ruchowych wspierająca obrazowanie typu FLAIR (BLADE, Propeller 3MB </w:t>
            </w:r>
            <w:r w:rsidRPr="0087230F">
              <w:rPr>
                <w:rFonts w:eastAsia="Times New Roman"/>
                <w:sz w:val="20"/>
                <w:szCs w:val="20"/>
              </w:rPr>
              <w:t xml:space="preserve">lub </w:t>
            </w:r>
            <w:r w:rsidRPr="0087230F">
              <w:rPr>
                <w:sz w:val="20"/>
                <w:szCs w:val="20"/>
              </w:rPr>
              <w:t xml:space="preserve">równoważne o tej funkcjonalności, odpowiednio </w:t>
            </w:r>
            <w:r w:rsidRPr="0087230F">
              <w:rPr>
                <w:bCs/>
                <w:sz w:val="20"/>
                <w:szCs w:val="20"/>
              </w:rPr>
              <w:t>do nazewnictwa producenta)</w:t>
            </w:r>
          </w:p>
          <w:p w14:paraId="521CF3FB" w14:textId="77777777" w:rsidR="00BF3C41" w:rsidRPr="0087230F" w:rsidRDefault="00BF3C41" w:rsidP="00BF3C4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3FC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Tak;</w:t>
            </w:r>
          </w:p>
          <w:p w14:paraId="521CF3FD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nazwę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3FE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3FF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40C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01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02" w14:textId="7963AE57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 xml:space="preserve">Technika redukcji artefaktów podatności, na styku tkanki miękkiej i powietrza w badaniach DWI (DWI Propeller, RESOLVE </w:t>
            </w:r>
            <w:r w:rsidRPr="0087230F">
              <w:rPr>
                <w:rFonts w:eastAsia="Times New Roman"/>
                <w:sz w:val="20"/>
                <w:szCs w:val="20"/>
              </w:rPr>
              <w:t xml:space="preserve">lub </w:t>
            </w:r>
            <w:r w:rsidRPr="0087230F">
              <w:rPr>
                <w:sz w:val="20"/>
                <w:szCs w:val="20"/>
              </w:rPr>
              <w:t xml:space="preserve">równoważne o tej funkcjonalności, odpowiednio </w:t>
            </w:r>
            <w:r w:rsidRPr="0087230F">
              <w:rPr>
                <w:bCs/>
                <w:sz w:val="20"/>
                <w:szCs w:val="20"/>
              </w:rPr>
              <w:t>do nazewnictwa producenta)</w:t>
            </w:r>
          </w:p>
          <w:p w14:paraId="521CF403" w14:textId="77777777" w:rsidR="00BF3C41" w:rsidRPr="0087230F" w:rsidRDefault="00BF3C41" w:rsidP="00BF3C41">
            <w:pPr>
              <w:widowControl w:val="0"/>
              <w:rPr>
                <w:sz w:val="20"/>
                <w:szCs w:val="20"/>
              </w:rPr>
            </w:pPr>
          </w:p>
          <w:p w14:paraId="521CF404" w14:textId="77777777" w:rsidR="00BF3C41" w:rsidRPr="0087230F" w:rsidRDefault="00BF3C41" w:rsidP="00BF3C4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05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Tak;</w:t>
            </w:r>
          </w:p>
          <w:p w14:paraId="521CF406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nazwę</w:t>
            </w:r>
          </w:p>
          <w:p w14:paraId="521CF407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  <w:p w14:paraId="521CF408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  <w:p w14:paraId="521CF409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40A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40B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F3C41" w:rsidRPr="0087230F" w14:paraId="521CF414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0D" w14:textId="77777777" w:rsidR="00BF3C41" w:rsidRPr="0087230F" w:rsidRDefault="00BF3C41" w:rsidP="00BF3C4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0E" w14:textId="07790374" w:rsidR="00BF3C41" w:rsidRPr="0087230F" w:rsidRDefault="00BF3C41" w:rsidP="00BF3C4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 xml:space="preserve">Techniki redukcji artefaktów pochodzących od sąsiedztwa implantów metalowych (WARP, MAVRIC SL </w:t>
            </w:r>
            <w:r w:rsidRPr="0087230F">
              <w:rPr>
                <w:rFonts w:eastAsia="Times New Roman"/>
                <w:sz w:val="20"/>
                <w:szCs w:val="20"/>
              </w:rPr>
              <w:t xml:space="preserve">lub </w:t>
            </w:r>
            <w:r w:rsidRPr="0087230F">
              <w:rPr>
                <w:sz w:val="20"/>
                <w:szCs w:val="20"/>
              </w:rPr>
              <w:t xml:space="preserve">równoważne o tej funkcjonalności, odpowiednio </w:t>
            </w:r>
            <w:r w:rsidRPr="0087230F">
              <w:rPr>
                <w:bCs/>
                <w:sz w:val="20"/>
                <w:szCs w:val="20"/>
              </w:rPr>
              <w:t>do nazewnictwa producenta)</w:t>
            </w:r>
          </w:p>
          <w:p w14:paraId="521CF40F" w14:textId="77777777" w:rsidR="00BF3C41" w:rsidRPr="0087230F" w:rsidRDefault="00BF3C41" w:rsidP="00BF3C4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10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Tak;</w:t>
            </w:r>
          </w:p>
          <w:p w14:paraId="521CF411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nazwę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412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413" w14:textId="77777777" w:rsidR="00BF3C41" w:rsidRPr="0087230F" w:rsidRDefault="00BF3C41" w:rsidP="00BF3C41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591C61" w:rsidRPr="0087230F" w14:paraId="0AD7DBB3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3001662E" w14:textId="77777777" w:rsidR="00591C61" w:rsidRPr="0087230F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BA2610B" w14:textId="33795B83" w:rsidR="00591C61" w:rsidRPr="0087230F" w:rsidRDefault="00591C61" w:rsidP="00591C61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Zaawansowane t</w:t>
            </w:r>
            <w:r w:rsidRPr="0087230F">
              <w:rPr>
                <w:bCs/>
                <w:sz w:val="20"/>
                <w:szCs w:val="20"/>
              </w:rPr>
              <w:t>echniki redukcji artefaktów pochodzących od sąsiedztwa implantów metalowych (</w:t>
            </w:r>
            <w:r>
              <w:rPr>
                <w:bCs/>
                <w:sz w:val="20"/>
                <w:szCs w:val="20"/>
              </w:rPr>
              <w:t xml:space="preserve">Advanced </w:t>
            </w:r>
            <w:r w:rsidRPr="0087230F">
              <w:rPr>
                <w:bCs/>
                <w:sz w:val="20"/>
                <w:szCs w:val="20"/>
              </w:rPr>
              <w:t xml:space="preserve">WARP, </w:t>
            </w:r>
            <w:proofErr w:type="spellStart"/>
            <w:r>
              <w:rPr>
                <w:bCs/>
                <w:sz w:val="20"/>
                <w:szCs w:val="20"/>
              </w:rPr>
              <w:t>Hyper</w:t>
            </w:r>
            <w:r w:rsidRPr="0087230F">
              <w:rPr>
                <w:bCs/>
                <w:sz w:val="20"/>
                <w:szCs w:val="20"/>
              </w:rPr>
              <w:t>MAVRIC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</w:t>
            </w:r>
            <w:r w:rsidRPr="0087230F">
              <w:rPr>
                <w:rFonts w:eastAsia="Times New Roman"/>
                <w:sz w:val="20"/>
                <w:szCs w:val="20"/>
              </w:rPr>
              <w:t xml:space="preserve">lub </w:t>
            </w:r>
            <w:r w:rsidRPr="0087230F">
              <w:rPr>
                <w:sz w:val="20"/>
                <w:szCs w:val="20"/>
              </w:rPr>
              <w:t xml:space="preserve">równoważne o tej funkcjonalności, odpowiednio </w:t>
            </w:r>
            <w:r w:rsidRPr="0087230F">
              <w:rPr>
                <w:bCs/>
                <w:sz w:val="20"/>
                <w:szCs w:val="20"/>
              </w:rPr>
              <w:t>do nazewnictwa producenta)</w:t>
            </w:r>
          </w:p>
          <w:p w14:paraId="40B9C49C" w14:textId="77777777" w:rsidR="00591C61" w:rsidRPr="0087230F" w:rsidRDefault="00591C61" w:rsidP="00591C61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7F71D8B4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Tak;</w:t>
            </w:r>
          </w:p>
          <w:p w14:paraId="31B85C9B" w14:textId="4D937F4E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nazwę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5682D" w14:textId="2E87AE60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3A2CDD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591C61" w:rsidRPr="0087230F" w14:paraId="521CF41B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15" w14:textId="77777777" w:rsidR="00591C61" w:rsidRPr="0087230F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16" w14:textId="77777777" w:rsidR="00591C61" w:rsidRPr="0087230F" w:rsidRDefault="00591C61" w:rsidP="00591C6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Częstotliwościowo selektywna saturacja tłuszczu</w:t>
            </w:r>
          </w:p>
          <w:p w14:paraId="521CF417" w14:textId="77777777" w:rsidR="00591C61" w:rsidRPr="0087230F" w:rsidRDefault="00591C61" w:rsidP="00591C6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18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419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41A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591C61" w:rsidRPr="0087230F" w14:paraId="521CF422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1C" w14:textId="77777777" w:rsidR="00591C61" w:rsidRPr="0087230F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1D" w14:textId="77777777" w:rsidR="00591C61" w:rsidRPr="0087230F" w:rsidRDefault="00591C61" w:rsidP="00591C6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Częstotliwościowo selektywna saturacja wody</w:t>
            </w:r>
          </w:p>
          <w:p w14:paraId="521CF41E" w14:textId="77777777" w:rsidR="00591C61" w:rsidRPr="0087230F" w:rsidRDefault="00591C61" w:rsidP="00591C6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1F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420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421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591C61" w:rsidRPr="0087230F" w14:paraId="521CF478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473" w14:textId="77777777" w:rsidR="00591C61" w:rsidRPr="0087230F" w:rsidRDefault="00591C61" w:rsidP="00591C61">
            <w:pPr>
              <w:widowControl w:val="0"/>
              <w:ind w:left="502"/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474" w14:textId="77777777" w:rsidR="00591C61" w:rsidRPr="0087230F" w:rsidRDefault="00591C61" w:rsidP="00591C61">
            <w:pPr>
              <w:widowControl w:val="0"/>
              <w:rPr>
                <w:b/>
                <w:sz w:val="20"/>
                <w:szCs w:val="20"/>
              </w:rPr>
            </w:pPr>
            <w:r w:rsidRPr="0087230F">
              <w:rPr>
                <w:b/>
                <w:sz w:val="20"/>
                <w:szCs w:val="20"/>
              </w:rPr>
              <w:t>SEKWENCJE OBRAZUJĄCE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475" w14:textId="77777777" w:rsidR="00591C61" w:rsidRPr="0087230F" w:rsidRDefault="00591C61" w:rsidP="00591C61">
            <w:pPr>
              <w:widowControl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476" w14:textId="77777777" w:rsidR="00591C61" w:rsidRPr="0087230F" w:rsidRDefault="00591C61" w:rsidP="00591C61">
            <w:pPr>
              <w:widowControl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477" w14:textId="77777777" w:rsidR="00591C61" w:rsidRPr="0087230F" w:rsidRDefault="00591C61" w:rsidP="00591C61">
            <w:pPr>
              <w:widowControl w:val="0"/>
              <w:jc w:val="center"/>
              <w:rPr>
                <w:b/>
                <w:sz w:val="20"/>
                <w:szCs w:val="20"/>
              </w:rPr>
            </w:pPr>
          </w:p>
        </w:tc>
      </w:tr>
      <w:tr w:rsidR="00591C61" w:rsidRPr="0087230F" w14:paraId="521CF47F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79" w14:textId="77777777" w:rsidR="00591C61" w:rsidRPr="0087230F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7A" w14:textId="77777777" w:rsidR="00591C61" w:rsidRPr="0087230F" w:rsidRDefault="00591C61" w:rsidP="00591C6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Spin Echo (SE)</w:t>
            </w:r>
          </w:p>
          <w:p w14:paraId="521CF47B" w14:textId="77777777" w:rsidR="00591C61" w:rsidRPr="0087230F" w:rsidRDefault="00591C61" w:rsidP="00591C6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7C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47D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47E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591C61" w:rsidRPr="0087230F" w14:paraId="521CF486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80" w14:textId="77777777" w:rsidR="00591C61" w:rsidRPr="0087230F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81" w14:textId="77777777" w:rsidR="00591C61" w:rsidRPr="0087230F" w:rsidRDefault="00591C61" w:rsidP="00591C61">
            <w:pPr>
              <w:widowControl w:val="0"/>
              <w:rPr>
                <w:bCs/>
                <w:sz w:val="20"/>
                <w:szCs w:val="20"/>
              </w:rPr>
            </w:pPr>
            <w:proofErr w:type="spellStart"/>
            <w:r w:rsidRPr="0087230F">
              <w:rPr>
                <w:bCs/>
                <w:sz w:val="20"/>
                <w:szCs w:val="20"/>
              </w:rPr>
              <w:t>Inversion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87230F">
              <w:rPr>
                <w:bCs/>
                <w:sz w:val="20"/>
                <w:szCs w:val="20"/>
              </w:rPr>
              <w:t>Recovery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(IR)</w:t>
            </w:r>
          </w:p>
          <w:p w14:paraId="521CF482" w14:textId="77777777" w:rsidR="00591C61" w:rsidRPr="0087230F" w:rsidRDefault="00591C61" w:rsidP="00591C6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83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484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485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591C61" w:rsidRPr="0087230F" w14:paraId="521CF48D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87" w14:textId="77777777" w:rsidR="00591C61" w:rsidRPr="0087230F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88" w14:textId="77777777" w:rsidR="00591C61" w:rsidRPr="0087230F" w:rsidRDefault="00591C61" w:rsidP="00591C6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Gradient Echo (GRE)</w:t>
            </w:r>
          </w:p>
          <w:p w14:paraId="521CF489" w14:textId="77777777" w:rsidR="00591C61" w:rsidRPr="0087230F" w:rsidRDefault="00591C61" w:rsidP="00591C6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8A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48B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48C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591C61" w:rsidRPr="0087230F" w14:paraId="521CF494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8E" w14:textId="77777777" w:rsidR="00591C61" w:rsidRPr="0087230F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8F" w14:textId="77777777" w:rsidR="00591C61" w:rsidRPr="0087230F" w:rsidRDefault="00591C61" w:rsidP="00591C6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2D i 3D SPGR, FLASH, T1-FFE lub odpowiednio do nazewnictwa producenta</w:t>
            </w:r>
          </w:p>
          <w:p w14:paraId="521CF490" w14:textId="77777777" w:rsidR="00591C61" w:rsidRPr="0087230F" w:rsidRDefault="00591C61" w:rsidP="00591C6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91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492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493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591C61" w:rsidRPr="0087230F" w14:paraId="521CF49B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95" w14:textId="77777777" w:rsidR="00591C61" w:rsidRPr="0087230F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96" w14:textId="77777777" w:rsidR="00591C61" w:rsidRPr="0087230F" w:rsidRDefault="00591C61" w:rsidP="00591C6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2D i 3D GRASS, FISP, FFE lub odpowiednio do nazewnictwa producenta</w:t>
            </w:r>
          </w:p>
          <w:p w14:paraId="521CF497" w14:textId="77777777" w:rsidR="00591C61" w:rsidRPr="0087230F" w:rsidRDefault="00591C61" w:rsidP="00591C6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98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499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49A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591C61" w:rsidRPr="0087230F" w14:paraId="521CF4A2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9C" w14:textId="77777777" w:rsidR="00591C61" w:rsidRPr="0087230F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9D" w14:textId="601C95EB" w:rsidR="00591C61" w:rsidRPr="0087230F" w:rsidRDefault="00591C61" w:rsidP="00591C6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2D i 3D Fast GRE z impulsami preparacyjnymi (</w:t>
            </w:r>
            <w:proofErr w:type="spellStart"/>
            <w:r w:rsidRPr="0087230F">
              <w:rPr>
                <w:bCs/>
                <w:sz w:val="20"/>
                <w:szCs w:val="20"/>
              </w:rPr>
              <w:t>TurboFLASH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, MPGRASS, TFE </w:t>
            </w:r>
            <w:r w:rsidRPr="0087230F">
              <w:rPr>
                <w:rFonts w:eastAsia="Times New Roman"/>
                <w:sz w:val="20"/>
                <w:szCs w:val="20"/>
              </w:rPr>
              <w:t xml:space="preserve">lub </w:t>
            </w:r>
            <w:r w:rsidRPr="0087230F">
              <w:rPr>
                <w:sz w:val="20"/>
                <w:szCs w:val="20"/>
              </w:rPr>
              <w:t xml:space="preserve">równoważne o tej funkcjonalności, odpowiednio </w:t>
            </w:r>
            <w:r w:rsidRPr="0087230F">
              <w:rPr>
                <w:bCs/>
                <w:sz w:val="20"/>
                <w:szCs w:val="20"/>
              </w:rPr>
              <w:t>do nazewnictwa producenta)</w:t>
            </w:r>
          </w:p>
          <w:p w14:paraId="521CF49E" w14:textId="77777777" w:rsidR="00591C61" w:rsidRPr="0087230F" w:rsidRDefault="00591C61" w:rsidP="00591C6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9F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4A0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4A1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591C61" w:rsidRPr="0087230F" w14:paraId="521CF4A8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A3" w14:textId="77777777" w:rsidR="00591C61" w:rsidRPr="0087230F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679C3CA6" w14:textId="77777777" w:rsidR="00591C61" w:rsidRPr="0087230F" w:rsidRDefault="00591C61" w:rsidP="00591C6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 xml:space="preserve">Szybkie 3D GRE z </w:t>
            </w:r>
            <w:proofErr w:type="spellStart"/>
            <w:r w:rsidRPr="0087230F">
              <w:rPr>
                <w:bCs/>
                <w:sz w:val="20"/>
                <w:szCs w:val="20"/>
              </w:rPr>
              <w:t>quick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87230F">
              <w:rPr>
                <w:bCs/>
                <w:sz w:val="20"/>
                <w:szCs w:val="20"/>
              </w:rPr>
              <w:t>Fat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87230F">
              <w:rPr>
                <w:bCs/>
                <w:sz w:val="20"/>
                <w:szCs w:val="20"/>
              </w:rPr>
              <w:t>saturation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(tj. tylko jeden impuls saturacji tłuszczu na cykl kodowania 3D) dla wysokorozdzielczego obrazowania 3D w obszarze brzucha przy zatrzymanym oddechu (VIBE, LAVA, THRIVE </w:t>
            </w:r>
            <w:r w:rsidRPr="0087230F">
              <w:rPr>
                <w:rFonts w:eastAsia="Times New Roman"/>
                <w:sz w:val="20"/>
                <w:szCs w:val="20"/>
              </w:rPr>
              <w:t xml:space="preserve">lub </w:t>
            </w:r>
            <w:r w:rsidRPr="0087230F">
              <w:rPr>
                <w:sz w:val="20"/>
                <w:szCs w:val="20"/>
              </w:rPr>
              <w:t xml:space="preserve">równoważne o tej funkcjonalności, odpowiednio </w:t>
            </w:r>
            <w:r w:rsidRPr="0087230F">
              <w:rPr>
                <w:bCs/>
                <w:sz w:val="20"/>
                <w:szCs w:val="20"/>
              </w:rPr>
              <w:t>do nazewnictwa producenta)</w:t>
            </w:r>
          </w:p>
          <w:p w14:paraId="521CF4A4" w14:textId="035B7B77" w:rsidR="00591C61" w:rsidRPr="0087230F" w:rsidRDefault="00591C61" w:rsidP="00591C61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A5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4A6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4A7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591C61" w:rsidRPr="0087230F" w14:paraId="521CF4AF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A9" w14:textId="77777777" w:rsidR="00591C61" w:rsidRPr="0087230F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AA" w14:textId="569D9000" w:rsidR="00591C61" w:rsidRPr="0087230F" w:rsidRDefault="00591C61" w:rsidP="00591C6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 xml:space="preserve">2D i 3D GRE z </w:t>
            </w:r>
            <w:proofErr w:type="spellStart"/>
            <w:r w:rsidRPr="0087230F">
              <w:rPr>
                <w:bCs/>
                <w:sz w:val="20"/>
                <w:szCs w:val="20"/>
              </w:rPr>
              <w:t>full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87230F">
              <w:rPr>
                <w:bCs/>
                <w:sz w:val="20"/>
                <w:szCs w:val="20"/>
              </w:rPr>
              <w:t>transverse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87230F">
              <w:rPr>
                <w:bCs/>
                <w:sz w:val="20"/>
                <w:szCs w:val="20"/>
              </w:rPr>
              <w:t>rephasing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(</w:t>
            </w:r>
            <w:proofErr w:type="spellStart"/>
            <w:r w:rsidRPr="0087230F">
              <w:rPr>
                <w:bCs/>
                <w:sz w:val="20"/>
                <w:szCs w:val="20"/>
              </w:rPr>
              <w:t>TrueFISP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87230F">
              <w:rPr>
                <w:bCs/>
                <w:sz w:val="20"/>
                <w:szCs w:val="20"/>
              </w:rPr>
              <w:t>Balanced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FFE, FIESTA </w:t>
            </w:r>
            <w:r w:rsidRPr="0087230F">
              <w:rPr>
                <w:rFonts w:eastAsia="Times New Roman"/>
                <w:sz w:val="20"/>
                <w:szCs w:val="20"/>
              </w:rPr>
              <w:t xml:space="preserve">lub </w:t>
            </w:r>
            <w:r w:rsidRPr="0087230F">
              <w:rPr>
                <w:sz w:val="20"/>
                <w:szCs w:val="20"/>
              </w:rPr>
              <w:t xml:space="preserve">równoważne o tej funkcjonalności, odpowiednio </w:t>
            </w:r>
            <w:r w:rsidRPr="0087230F">
              <w:rPr>
                <w:bCs/>
                <w:sz w:val="20"/>
                <w:szCs w:val="20"/>
              </w:rPr>
              <w:t>do nazewnictwa producenta)</w:t>
            </w:r>
          </w:p>
          <w:p w14:paraId="521CF4AB" w14:textId="77777777" w:rsidR="00591C61" w:rsidRPr="0087230F" w:rsidRDefault="00591C61" w:rsidP="00591C6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AC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4AD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4AE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591C61" w:rsidRPr="0087230F" w14:paraId="521CF4B6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B0" w14:textId="77777777" w:rsidR="00591C61" w:rsidRPr="0087230F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B1" w14:textId="77777777" w:rsidR="00591C61" w:rsidRPr="0087230F" w:rsidRDefault="00591C61" w:rsidP="00591C6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 xml:space="preserve">2D i 3D GRE z </w:t>
            </w:r>
            <w:proofErr w:type="spellStart"/>
            <w:r w:rsidRPr="0087230F">
              <w:rPr>
                <w:bCs/>
                <w:sz w:val="20"/>
                <w:szCs w:val="20"/>
              </w:rPr>
              <w:t>full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87230F">
              <w:rPr>
                <w:bCs/>
                <w:sz w:val="20"/>
                <w:szCs w:val="20"/>
              </w:rPr>
              <w:t>transverse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87230F">
              <w:rPr>
                <w:bCs/>
                <w:sz w:val="20"/>
                <w:szCs w:val="20"/>
              </w:rPr>
              <w:t>rephasing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w kombinacji ze spektralną saturacją tłuszczu (</w:t>
            </w:r>
            <w:proofErr w:type="spellStart"/>
            <w:r w:rsidRPr="0087230F">
              <w:rPr>
                <w:bCs/>
                <w:sz w:val="20"/>
                <w:szCs w:val="20"/>
              </w:rPr>
              <w:t>TrueFISP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with </w:t>
            </w:r>
            <w:proofErr w:type="spellStart"/>
            <w:r w:rsidRPr="0087230F">
              <w:rPr>
                <w:bCs/>
                <w:sz w:val="20"/>
                <w:szCs w:val="20"/>
              </w:rPr>
              <w:t>Fat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87230F">
              <w:rPr>
                <w:bCs/>
                <w:sz w:val="20"/>
                <w:szCs w:val="20"/>
              </w:rPr>
              <w:t>Saturation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, 3D </w:t>
            </w:r>
            <w:proofErr w:type="spellStart"/>
            <w:r w:rsidRPr="0087230F">
              <w:rPr>
                <w:bCs/>
                <w:sz w:val="20"/>
                <w:szCs w:val="20"/>
              </w:rPr>
              <w:t>FatSat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FIESTA lub odpowiednio do nazewnictwa producenta)</w:t>
            </w:r>
          </w:p>
          <w:p w14:paraId="521CF4B2" w14:textId="77777777" w:rsidR="00591C61" w:rsidRPr="0087230F" w:rsidRDefault="00591C61" w:rsidP="00591C6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B3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4B4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4B5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591C61" w:rsidRPr="0087230F" w14:paraId="521CF4BD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B7" w14:textId="77777777" w:rsidR="00591C61" w:rsidRPr="0087230F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B8" w14:textId="1CFFA42D" w:rsidR="00591C61" w:rsidRPr="0087230F" w:rsidRDefault="00591C61" w:rsidP="00591C6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2D i 3D GRE z RF-</w:t>
            </w:r>
            <w:proofErr w:type="spellStart"/>
            <w:r w:rsidRPr="0087230F">
              <w:rPr>
                <w:bCs/>
                <w:sz w:val="20"/>
                <w:szCs w:val="20"/>
              </w:rPr>
              <w:t>rephasing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(PSIF, SSFP, T2-FFE</w:t>
            </w:r>
            <w:r w:rsidRPr="0087230F">
              <w:rPr>
                <w:rFonts w:eastAsia="Times New Roman"/>
                <w:sz w:val="20"/>
                <w:szCs w:val="20"/>
              </w:rPr>
              <w:t xml:space="preserve"> lub </w:t>
            </w:r>
            <w:r w:rsidRPr="0087230F">
              <w:rPr>
                <w:sz w:val="20"/>
                <w:szCs w:val="20"/>
              </w:rPr>
              <w:t xml:space="preserve">równoważne o tej funkcjonalności, odpowiednio </w:t>
            </w:r>
            <w:r w:rsidRPr="0087230F">
              <w:rPr>
                <w:bCs/>
                <w:sz w:val="20"/>
                <w:szCs w:val="20"/>
              </w:rPr>
              <w:t>do nazewnictwa producenta)</w:t>
            </w:r>
          </w:p>
          <w:p w14:paraId="521CF4B9" w14:textId="77777777" w:rsidR="00591C61" w:rsidRPr="0087230F" w:rsidRDefault="00591C61" w:rsidP="00591C6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BA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4BB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4BC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591C61" w:rsidRPr="0087230F" w14:paraId="521CF4C5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BE" w14:textId="77777777" w:rsidR="00591C61" w:rsidRPr="0087230F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BF" w14:textId="77777777" w:rsidR="00591C61" w:rsidRPr="0087230F" w:rsidRDefault="00591C61" w:rsidP="00591C61">
            <w:pPr>
              <w:widowControl w:val="0"/>
              <w:rPr>
                <w:bCs/>
                <w:sz w:val="20"/>
                <w:szCs w:val="20"/>
                <w:lang w:val="en-US"/>
              </w:rPr>
            </w:pPr>
            <w:r w:rsidRPr="0087230F">
              <w:rPr>
                <w:bCs/>
                <w:sz w:val="20"/>
                <w:szCs w:val="20"/>
                <w:lang w:val="en-US"/>
              </w:rPr>
              <w:t>Turbo Spin Echo (TSE) / Fast Spin Echo (FSE)</w:t>
            </w:r>
          </w:p>
          <w:p w14:paraId="521CF4C0" w14:textId="77777777" w:rsidR="00591C61" w:rsidRPr="0087230F" w:rsidRDefault="00591C61" w:rsidP="00591C61">
            <w:pPr>
              <w:widowControl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C1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lastRenderedPageBreak/>
              <w:t>Tak;</w:t>
            </w:r>
          </w:p>
          <w:p w14:paraId="521CF4C2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lastRenderedPageBreak/>
              <w:t>podać nazwę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4C3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lastRenderedPageBreak/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4C4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591C61" w:rsidRPr="0087230F" w14:paraId="521CF4CC" w14:textId="77777777" w:rsidTr="00AA0F30">
        <w:trPr>
          <w:trHeight w:val="67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C6" w14:textId="77777777" w:rsidR="00591C61" w:rsidRPr="0087230F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C7" w14:textId="77777777" w:rsidR="00591C61" w:rsidRPr="0087230F" w:rsidRDefault="00591C61" w:rsidP="00591C6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Multi-</w:t>
            </w:r>
            <w:proofErr w:type="spellStart"/>
            <w:r w:rsidRPr="0087230F">
              <w:rPr>
                <w:bCs/>
                <w:sz w:val="20"/>
                <w:szCs w:val="20"/>
              </w:rPr>
              <w:t>Shot</w:t>
            </w:r>
            <w:proofErr w:type="spellEnd"/>
          </w:p>
          <w:p w14:paraId="521CF4C8" w14:textId="77777777" w:rsidR="00591C61" w:rsidRPr="0087230F" w:rsidRDefault="00591C61" w:rsidP="00591C6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C9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4CA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4CB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591C61" w:rsidRPr="0087230F" w14:paraId="521CF4D3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CD" w14:textId="77777777" w:rsidR="00591C61" w:rsidRPr="0087230F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CE" w14:textId="77777777" w:rsidR="00591C61" w:rsidRPr="0087230F" w:rsidRDefault="00591C61" w:rsidP="00591C6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Single-</w:t>
            </w:r>
            <w:proofErr w:type="spellStart"/>
            <w:r w:rsidRPr="0087230F">
              <w:rPr>
                <w:bCs/>
                <w:sz w:val="20"/>
                <w:szCs w:val="20"/>
              </w:rPr>
              <w:t>Shot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CF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Tak;</w:t>
            </w:r>
          </w:p>
          <w:p w14:paraId="521CF4D0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nazwę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4D1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4D2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591C61" w:rsidRPr="0087230F" w14:paraId="521CF4DA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D4" w14:textId="77777777" w:rsidR="00591C61" w:rsidRPr="0087230F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D5" w14:textId="77777777" w:rsidR="00591C61" w:rsidRPr="0087230F" w:rsidRDefault="00591C61" w:rsidP="00591C6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Turbo IR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D6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Tak;</w:t>
            </w:r>
          </w:p>
          <w:p w14:paraId="521CF4D7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nazwę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4D8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4D9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591C61" w:rsidRPr="0087230F" w14:paraId="521CF4E2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DB" w14:textId="77777777" w:rsidR="00591C61" w:rsidRPr="0087230F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DC" w14:textId="77777777" w:rsidR="00591C61" w:rsidRPr="0087230F" w:rsidRDefault="00591C61" w:rsidP="00591C6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 xml:space="preserve">Izotropowe sekwencje 3D pozwalające w </w:t>
            </w:r>
            <w:proofErr w:type="spellStart"/>
            <w:r w:rsidRPr="0087230F">
              <w:rPr>
                <w:bCs/>
                <w:sz w:val="20"/>
                <w:szCs w:val="20"/>
              </w:rPr>
              <w:t>postprocessingu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3D na uzyskanie rekonstrukcji dowolnej płaszczyzny bez straty jakości (SPACE, BRAVO lub odpowiednio do nazewnictwa producenta)</w:t>
            </w:r>
          </w:p>
          <w:p w14:paraId="521CF4DD" w14:textId="77777777" w:rsidR="00591C61" w:rsidRPr="0087230F" w:rsidRDefault="00591C61" w:rsidP="00591C6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DE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Tak;</w:t>
            </w:r>
          </w:p>
          <w:p w14:paraId="521CF4DF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nazwę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4E0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4E1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591C61" w:rsidRPr="0087230F" w14:paraId="521CF4EB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E3" w14:textId="77777777" w:rsidR="00591C61" w:rsidRPr="0087230F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E4" w14:textId="31D6B56D" w:rsidR="00591C61" w:rsidRPr="0087230F" w:rsidRDefault="00591C61" w:rsidP="00591C6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Sekwencje pozwalające na uzyskanie podczas jednej akwizycji obrazów typu ,,in-</w:t>
            </w:r>
            <w:proofErr w:type="spellStart"/>
            <w:r w:rsidRPr="0087230F">
              <w:rPr>
                <w:bCs/>
                <w:sz w:val="20"/>
                <w:szCs w:val="20"/>
              </w:rPr>
              <w:t>phase</w:t>
            </w:r>
            <w:proofErr w:type="spellEnd"/>
            <w:r w:rsidRPr="0087230F">
              <w:rPr>
                <w:bCs/>
                <w:sz w:val="20"/>
                <w:szCs w:val="20"/>
              </w:rPr>
              <w:t>, out-of-</w:t>
            </w:r>
            <w:proofErr w:type="spellStart"/>
            <w:r w:rsidRPr="0087230F">
              <w:rPr>
                <w:bCs/>
                <w:sz w:val="20"/>
                <w:szCs w:val="20"/>
              </w:rPr>
              <w:t>phase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87230F">
              <w:rPr>
                <w:bCs/>
                <w:sz w:val="20"/>
                <w:szCs w:val="20"/>
              </w:rPr>
              <w:t>water-only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87230F">
              <w:rPr>
                <w:bCs/>
                <w:sz w:val="20"/>
                <w:szCs w:val="20"/>
              </w:rPr>
              <w:t>fat-only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” (IDEAL, DIXON </w:t>
            </w:r>
            <w:r w:rsidRPr="0087230F">
              <w:rPr>
                <w:rFonts w:eastAsia="Times New Roman"/>
                <w:sz w:val="20"/>
                <w:szCs w:val="20"/>
              </w:rPr>
              <w:t xml:space="preserve">lub </w:t>
            </w:r>
            <w:r w:rsidRPr="0087230F">
              <w:rPr>
                <w:sz w:val="20"/>
                <w:szCs w:val="20"/>
              </w:rPr>
              <w:t xml:space="preserve">równoważne o tej funkcjonalności, odpowiednio </w:t>
            </w:r>
            <w:r w:rsidRPr="0087230F">
              <w:rPr>
                <w:bCs/>
                <w:sz w:val="20"/>
                <w:szCs w:val="20"/>
              </w:rPr>
              <w:t>do nazewnictwa producenta)</w:t>
            </w:r>
          </w:p>
          <w:p w14:paraId="521CF4E5" w14:textId="77777777" w:rsidR="00591C61" w:rsidRPr="0087230F" w:rsidRDefault="00591C61" w:rsidP="00591C61">
            <w:pPr>
              <w:widowControl w:val="0"/>
              <w:rPr>
                <w:sz w:val="20"/>
                <w:szCs w:val="20"/>
              </w:rPr>
            </w:pPr>
          </w:p>
          <w:p w14:paraId="521CF4E6" w14:textId="77777777" w:rsidR="00591C61" w:rsidRPr="0087230F" w:rsidRDefault="00591C61" w:rsidP="00591C6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E7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Tak;</w:t>
            </w:r>
          </w:p>
          <w:p w14:paraId="521CF4E8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nazwę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4E9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4EA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591C61" w:rsidRPr="0087230F" w14:paraId="521CF4F3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EC" w14:textId="77777777" w:rsidR="00591C61" w:rsidRPr="0087230F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ED" w14:textId="7A82035F" w:rsidR="00591C61" w:rsidRPr="0087230F" w:rsidRDefault="00591C61" w:rsidP="00591C6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 xml:space="preserve">Sekwencja </w:t>
            </w:r>
            <w:proofErr w:type="spellStart"/>
            <w:r w:rsidRPr="0087230F">
              <w:rPr>
                <w:bCs/>
                <w:sz w:val="20"/>
                <w:szCs w:val="20"/>
              </w:rPr>
              <w:t>Steady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87230F">
              <w:rPr>
                <w:bCs/>
                <w:sz w:val="20"/>
                <w:szCs w:val="20"/>
              </w:rPr>
              <w:t>State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3D do badań drobnych struktur OUN (typu FIESTA-C, 3D CISS </w:t>
            </w:r>
            <w:r w:rsidRPr="0087230F">
              <w:rPr>
                <w:rFonts w:eastAsia="Times New Roman"/>
                <w:sz w:val="20"/>
                <w:szCs w:val="20"/>
              </w:rPr>
              <w:t xml:space="preserve">lub </w:t>
            </w:r>
            <w:r w:rsidRPr="0087230F">
              <w:rPr>
                <w:sz w:val="20"/>
                <w:szCs w:val="20"/>
              </w:rPr>
              <w:t xml:space="preserve">równoważne o tej funkcjonalności, odpowiednio </w:t>
            </w:r>
            <w:r w:rsidRPr="0087230F">
              <w:rPr>
                <w:bCs/>
                <w:sz w:val="20"/>
                <w:szCs w:val="20"/>
              </w:rPr>
              <w:t>do nazewnictwa producenta)</w:t>
            </w:r>
          </w:p>
          <w:p w14:paraId="521CF4EE" w14:textId="77777777" w:rsidR="00591C61" w:rsidRPr="0087230F" w:rsidRDefault="00591C61" w:rsidP="00591C6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EF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Tak;</w:t>
            </w:r>
          </w:p>
          <w:p w14:paraId="521CF4F0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nazwę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4F1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4F2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591C61" w:rsidRPr="0087230F" w14:paraId="521CF4FB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F4" w14:textId="77777777" w:rsidR="00591C61" w:rsidRPr="0087230F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F5" w14:textId="695458CF" w:rsidR="00591C61" w:rsidRPr="0087230F" w:rsidRDefault="00591C61" w:rsidP="00591C6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 xml:space="preserve">Sekwencja </w:t>
            </w:r>
            <w:proofErr w:type="spellStart"/>
            <w:r w:rsidRPr="0087230F">
              <w:rPr>
                <w:bCs/>
                <w:sz w:val="20"/>
                <w:szCs w:val="20"/>
              </w:rPr>
              <w:t>Steady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87230F">
              <w:rPr>
                <w:bCs/>
                <w:sz w:val="20"/>
                <w:szCs w:val="20"/>
              </w:rPr>
              <w:t>State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3D do różnicowania chrząstki od płynu w badaniach stawów (typu 3D DESS </w:t>
            </w:r>
            <w:r w:rsidRPr="0087230F">
              <w:rPr>
                <w:rFonts w:eastAsia="Times New Roman"/>
                <w:sz w:val="20"/>
                <w:szCs w:val="20"/>
              </w:rPr>
              <w:t xml:space="preserve">lub </w:t>
            </w:r>
            <w:r w:rsidRPr="0087230F">
              <w:rPr>
                <w:sz w:val="20"/>
                <w:szCs w:val="20"/>
              </w:rPr>
              <w:t xml:space="preserve">równoważne o tej funkcjonalności, odpowiednio </w:t>
            </w:r>
            <w:r w:rsidRPr="0087230F">
              <w:rPr>
                <w:bCs/>
                <w:sz w:val="20"/>
                <w:szCs w:val="20"/>
              </w:rPr>
              <w:t>do nazewnictwa producenta)</w:t>
            </w:r>
          </w:p>
          <w:p w14:paraId="521CF4F6" w14:textId="77777777" w:rsidR="00591C61" w:rsidRPr="0087230F" w:rsidRDefault="00591C61" w:rsidP="00591C6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F7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Tak;</w:t>
            </w:r>
          </w:p>
          <w:p w14:paraId="521CF4F8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nazwę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4F9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4FA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591C61" w:rsidRPr="0087230F" w14:paraId="521CF503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FC" w14:textId="77777777" w:rsidR="00591C61" w:rsidRPr="0087230F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FD" w14:textId="22375388" w:rsidR="00591C61" w:rsidRPr="0087230F" w:rsidRDefault="00591C61" w:rsidP="00591C6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 xml:space="preserve">Obrazowanie ważone podatnością magnetyczną tkanki (SWI, </w:t>
            </w:r>
            <w:proofErr w:type="spellStart"/>
            <w:r w:rsidRPr="0087230F">
              <w:rPr>
                <w:bCs/>
                <w:sz w:val="20"/>
                <w:szCs w:val="20"/>
              </w:rPr>
              <w:t>Susceptibility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87230F">
              <w:rPr>
                <w:bCs/>
                <w:sz w:val="20"/>
                <w:szCs w:val="20"/>
              </w:rPr>
              <w:t>Weighted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87230F">
              <w:rPr>
                <w:bCs/>
                <w:sz w:val="20"/>
                <w:szCs w:val="20"/>
              </w:rPr>
              <w:t>Imaging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, SWAN </w:t>
            </w:r>
            <w:r w:rsidRPr="0087230F">
              <w:rPr>
                <w:rFonts w:eastAsia="Times New Roman"/>
                <w:sz w:val="20"/>
                <w:szCs w:val="20"/>
              </w:rPr>
              <w:t xml:space="preserve">lub </w:t>
            </w:r>
            <w:r w:rsidRPr="0087230F">
              <w:rPr>
                <w:sz w:val="20"/>
                <w:szCs w:val="20"/>
              </w:rPr>
              <w:t xml:space="preserve">równoważne o tej funkcjonalności, odpowiednio </w:t>
            </w:r>
            <w:r w:rsidRPr="0087230F">
              <w:rPr>
                <w:bCs/>
                <w:sz w:val="20"/>
                <w:szCs w:val="20"/>
              </w:rPr>
              <w:t>do nazewnictwa producenta)</w:t>
            </w:r>
          </w:p>
          <w:p w14:paraId="521CF4FE" w14:textId="77777777" w:rsidR="00591C61" w:rsidRPr="0087230F" w:rsidRDefault="00591C61" w:rsidP="00591C61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4FF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Tak;</w:t>
            </w:r>
          </w:p>
          <w:p w14:paraId="521CF500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nazwę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501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502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591C61" w:rsidRPr="0087230F" w14:paraId="521CF509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504" w14:textId="77777777" w:rsidR="00591C61" w:rsidRPr="0087230F" w:rsidRDefault="00591C61" w:rsidP="00591C61">
            <w:pPr>
              <w:widowControl w:val="0"/>
              <w:ind w:left="502"/>
              <w:textAlignment w:val="baseline"/>
              <w:rPr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505" w14:textId="77777777" w:rsidR="00591C61" w:rsidRPr="0087230F" w:rsidRDefault="00591C61" w:rsidP="00591C61">
            <w:pPr>
              <w:widowControl w:val="0"/>
              <w:rPr>
                <w:b/>
                <w:i/>
                <w:iCs/>
                <w:sz w:val="20"/>
                <w:szCs w:val="20"/>
              </w:rPr>
            </w:pPr>
            <w:r w:rsidRPr="0087230F">
              <w:rPr>
                <w:b/>
                <w:i/>
                <w:iCs/>
                <w:sz w:val="20"/>
                <w:szCs w:val="20"/>
              </w:rPr>
              <w:t>PARAMETY SKANOWANIA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506" w14:textId="77777777" w:rsidR="00591C61" w:rsidRPr="0087230F" w:rsidRDefault="00591C61" w:rsidP="00591C61">
            <w:pPr>
              <w:widowControl w:val="0"/>
              <w:jc w:val="center"/>
              <w:rPr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507" w14:textId="77777777" w:rsidR="00591C61" w:rsidRPr="0087230F" w:rsidRDefault="00591C61" w:rsidP="00591C61">
            <w:pPr>
              <w:widowControl w:val="0"/>
              <w:jc w:val="center"/>
              <w:rPr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508" w14:textId="77777777" w:rsidR="00591C61" w:rsidRPr="0087230F" w:rsidRDefault="00591C61" w:rsidP="00591C61">
            <w:pPr>
              <w:widowControl w:val="0"/>
              <w:jc w:val="center"/>
              <w:rPr>
                <w:b/>
                <w:i/>
                <w:iCs/>
                <w:sz w:val="20"/>
                <w:szCs w:val="20"/>
              </w:rPr>
            </w:pPr>
          </w:p>
        </w:tc>
      </w:tr>
      <w:tr w:rsidR="00591C61" w:rsidRPr="0087230F" w14:paraId="521CF50F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50A" w14:textId="77777777" w:rsidR="00591C61" w:rsidRPr="0087230F" w:rsidRDefault="00591C61" w:rsidP="00591C61">
            <w:pPr>
              <w:widowControl w:val="0"/>
              <w:ind w:left="502"/>
              <w:textAlignment w:val="baseline"/>
              <w:rPr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50B" w14:textId="77777777" w:rsidR="00591C61" w:rsidRPr="0087230F" w:rsidRDefault="00591C61" w:rsidP="00591C61">
            <w:pPr>
              <w:widowControl w:val="0"/>
              <w:rPr>
                <w:bCs/>
                <w:i/>
                <w:iCs/>
                <w:sz w:val="20"/>
                <w:szCs w:val="20"/>
              </w:rPr>
            </w:pPr>
            <w:r w:rsidRPr="0087230F">
              <w:rPr>
                <w:b/>
                <w:i/>
                <w:iCs/>
                <w:sz w:val="20"/>
                <w:szCs w:val="20"/>
              </w:rPr>
              <w:t>Pole widzenia</w:t>
            </w:r>
            <w:r w:rsidRPr="0087230F">
              <w:rPr>
                <w:bCs/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87230F">
              <w:rPr>
                <w:bCs/>
                <w:i/>
                <w:iCs/>
                <w:sz w:val="20"/>
                <w:szCs w:val="20"/>
              </w:rPr>
              <w:t>FoV</w:t>
            </w:r>
            <w:proofErr w:type="spellEnd"/>
            <w:r w:rsidRPr="0087230F">
              <w:rPr>
                <w:bCs/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50C" w14:textId="77777777" w:rsidR="00591C61" w:rsidRPr="0087230F" w:rsidRDefault="00591C61" w:rsidP="00591C61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50D" w14:textId="77777777" w:rsidR="00591C61" w:rsidRPr="0087230F" w:rsidRDefault="00591C61" w:rsidP="00591C61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50E" w14:textId="77777777" w:rsidR="00591C61" w:rsidRPr="0087230F" w:rsidRDefault="00591C61" w:rsidP="00591C61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</w:p>
        </w:tc>
      </w:tr>
      <w:tr w:rsidR="00591C61" w:rsidRPr="0087230F" w14:paraId="521CF516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10" w14:textId="77777777" w:rsidR="00591C61" w:rsidRPr="0087230F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11" w14:textId="77777777" w:rsidR="00591C61" w:rsidRPr="0087230F" w:rsidRDefault="00591C61" w:rsidP="00591C6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 xml:space="preserve">Maksymalne </w:t>
            </w:r>
            <w:proofErr w:type="spellStart"/>
            <w:r w:rsidRPr="0087230F">
              <w:rPr>
                <w:bCs/>
                <w:sz w:val="20"/>
                <w:szCs w:val="20"/>
              </w:rPr>
              <w:t>FoV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w płaszczyźnie poprzecznej X/Y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12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≥ 50 cm;</w:t>
            </w:r>
          </w:p>
          <w:p w14:paraId="521CF513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wartość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514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515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591C61" w:rsidRPr="0087230F" w14:paraId="521CF51F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17" w14:textId="77777777" w:rsidR="00591C61" w:rsidRPr="0087230F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18" w14:textId="77777777" w:rsidR="00591C61" w:rsidRPr="0087230F" w:rsidRDefault="00591C61" w:rsidP="00591C6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 xml:space="preserve">Maksymalne </w:t>
            </w:r>
            <w:proofErr w:type="spellStart"/>
            <w:r w:rsidRPr="0087230F">
              <w:rPr>
                <w:bCs/>
                <w:sz w:val="20"/>
                <w:szCs w:val="20"/>
              </w:rPr>
              <w:t>FoV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w osi podłużnej Z</w:t>
            </w:r>
          </w:p>
          <w:p w14:paraId="521CF519" w14:textId="77777777" w:rsidR="00591C61" w:rsidRPr="0087230F" w:rsidRDefault="00591C61" w:rsidP="00591C6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(statycznie, bez przesuwu stołu pacjenta)</w:t>
            </w:r>
          </w:p>
          <w:p w14:paraId="521CF51A" w14:textId="77777777" w:rsidR="00591C61" w:rsidRPr="0087230F" w:rsidRDefault="00591C61" w:rsidP="00591C61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1B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≥ 50 cm;</w:t>
            </w:r>
          </w:p>
          <w:p w14:paraId="521CF51C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wartość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51D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51E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591C61" w:rsidRPr="0087230F" w14:paraId="521CF528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20" w14:textId="77777777" w:rsidR="00591C61" w:rsidRPr="0087230F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21" w14:textId="77777777" w:rsidR="00591C61" w:rsidRPr="0087230F" w:rsidRDefault="00591C61" w:rsidP="00591C6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 xml:space="preserve">Maksymalne </w:t>
            </w:r>
            <w:proofErr w:type="spellStart"/>
            <w:r w:rsidRPr="0087230F">
              <w:rPr>
                <w:bCs/>
                <w:sz w:val="20"/>
                <w:szCs w:val="20"/>
              </w:rPr>
              <w:t>FoV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w osi podłużnej Z</w:t>
            </w:r>
          </w:p>
          <w:p w14:paraId="521CF522" w14:textId="77777777" w:rsidR="00591C61" w:rsidRPr="0087230F" w:rsidRDefault="00591C61" w:rsidP="00591C6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(zakres skanowania z przesuwem stołu pacjenta)</w:t>
            </w:r>
          </w:p>
          <w:p w14:paraId="521CF523" w14:textId="77777777" w:rsidR="00591C61" w:rsidRPr="0087230F" w:rsidRDefault="00591C61" w:rsidP="00591C61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24" w14:textId="77777777" w:rsidR="00591C61" w:rsidRPr="0087230F" w:rsidRDefault="00591C61" w:rsidP="00591C61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≥ 200 cm;</w:t>
            </w:r>
          </w:p>
          <w:p w14:paraId="521CF525" w14:textId="77777777" w:rsidR="00591C61" w:rsidRPr="0087230F" w:rsidRDefault="00591C61" w:rsidP="00591C61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wartość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526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527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591C61" w:rsidRPr="0087230F" w14:paraId="521CF530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29" w14:textId="77777777" w:rsidR="00591C61" w:rsidRPr="0087230F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2A" w14:textId="77777777" w:rsidR="00591C61" w:rsidRPr="0087230F" w:rsidRDefault="00591C61" w:rsidP="00591C6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 xml:space="preserve">Minimalne </w:t>
            </w:r>
            <w:proofErr w:type="spellStart"/>
            <w:r w:rsidRPr="0087230F">
              <w:rPr>
                <w:bCs/>
                <w:sz w:val="20"/>
                <w:szCs w:val="20"/>
              </w:rPr>
              <w:t>FoV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2B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≤ 1,0 cm;</w:t>
            </w:r>
          </w:p>
          <w:p w14:paraId="521CF52C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wartość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52D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= 1 cm – 0 pkt</w:t>
            </w:r>
          </w:p>
          <w:p w14:paraId="521CF52E" w14:textId="307B0244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 xml:space="preserve">&lt; 1 cm – </w:t>
            </w:r>
            <w:r w:rsidR="00DF0EA5">
              <w:rPr>
                <w:sz w:val="20"/>
                <w:szCs w:val="20"/>
              </w:rPr>
              <w:t>2</w:t>
            </w:r>
            <w:r w:rsidRPr="0087230F"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52F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591C61" w:rsidRPr="0087230F" w14:paraId="521CF536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531" w14:textId="77777777" w:rsidR="00591C61" w:rsidRPr="0087230F" w:rsidRDefault="00591C61" w:rsidP="00591C61">
            <w:pPr>
              <w:widowControl w:val="0"/>
              <w:ind w:left="502"/>
              <w:textAlignment w:val="baseline"/>
              <w:rPr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532" w14:textId="77777777" w:rsidR="00591C61" w:rsidRPr="0087230F" w:rsidRDefault="00591C61" w:rsidP="00591C61">
            <w:pPr>
              <w:widowControl w:val="0"/>
              <w:rPr>
                <w:b/>
                <w:i/>
                <w:iCs/>
                <w:sz w:val="20"/>
                <w:szCs w:val="20"/>
              </w:rPr>
            </w:pPr>
            <w:r w:rsidRPr="0087230F">
              <w:rPr>
                <w:b/>
                <w:i/>
                <w:iCs/>
                <w:sz w:val="20"/>
                <w:szCs w:val="20"/>
              </w:rPr>
              <w:t>Parametry obrazowania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533" w14:textId="77777777" w:rsidR="00591C61" w:rsidRPr="0087230F" w:rsidRDefault="00591C61" w:rsidP="00591C61">
            <w:pPr>
              <w:widowControl w:val="0"/>
              <w:jc w:val="center"/>
              <w:rPr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534" w14:textId="77777777" w:rsidR="00591C61" w:rsidRPr="0087230F" w:rsidRDefault="00591C61" w:rsidP="00591C61">
            <w:pPr>
              <w:widowControl w:val="0"/>
              <w:jc w:val="center"/>
              <w:rPr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535" w14:textId="77777777" w:rsidR="00591C61" w:rsidRPr="0087230F" w:rsidRDefault="00591C61" w:rsidP="00591C61">
            <w:pPr>
              <w:widowControl w:val="0"/>
              <w:jc w:val="center"/>
              <w:rPr>
                <w:b/>
                <w:i/>
                <w:iCs/>
                <w:sz w:val="20"/>
                <w:szCs w:val="20"/>
              </w:rPr>
            </w:pPr>
          </w:p>
        </w:tc>
      </w:tr>
      <w:tr w:rsidR="00591C61" w:rsidRPr="0087230F" w14:paraId="521CF53D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37" w14:textId="77777777" w:rsidR="00591C61" w:rsidRPr="0087230F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38" w14:textId="77777777" w:rsidR="00591C61" w:rsidRPr="0087230F" w:rsidRDefault="00591C61" w:rsidP="00591C6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Matryca akwizycyjna bez interpolacji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39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≥ 1024 x 1024;</w:t>
            </w:r>
          </w:p>
          <w:p w14:paraId="521CF53A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rozmiar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53B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53C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591C61" w:rsidRPr="0087230F" w14:paraId="521CF545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3E" w14:textId="77777777" w:rsidR="00591C61" w:rsidRPr="0087230F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3F" w14:textId="77777777" w:rsidR="00591C61" w:rsidRPr="0087230F" w:rsidRDefault="00591C61" w:rsidP="00591C6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Min. grubość warstwy dla skanów 2D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40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≤ 0,1 mm;</w:t>
            </w:r>
          </w:p>
          <w:p w14:paraId="521CF541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wartość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542" w14:textId="68E8136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 xml:space="preserve">= 0,1 </w:t>
            </w:r>
            <w:r w:rsidR="00D14046">
              <w:rPr>
                <w:sz w:val="20"/>
                <w:szCs w:val="20"/>
              </w:rPr>
              <w:t>m</w:t>
            </w:r>
            <w:r w:rsidRPr="0087230F">
              <w:rPr>
                <w:sz w:val="20"/>
                <w:szCs w:val="20"/>
              </w:rPr>
              <w:t>m – 0 pkt</w:t>
            </w:r>
          </w:p>
          <w:p w14:paraId="521CF543" w14:textId="5BD5F6C6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 xml:space="preserve">&lt; 0,1 </w:t>
            </w:r>
            <w:r w:rsidR="00D14046">
              <w:rPr>
                <w:sz w:val="20"/>
                <w:szCs w:val="20"/>
              </w:rPr>
              <w:t>m</w:t>
            </w:r>
            <w:r w:rsidRPr="0087230F">
              <w:rPr>
                <w:sz w:val="20"/>
                <w:szCs w:val="20"/>
              </w:rPr>
              <w:t xml:space="preserve">m – </w:t>
            </w:r>
            <w:r w:rsidR="00DF0EA5">
              <w:rPr>
                <w:sz w:val="20"/>
                <w:szCs w:val="20"/>
              </w:rPr>
              <w:t>2</w:t>
            </w:r>
            <w:r w:rsidRPr="0087230F"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544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591C61" w:rsidRPr="0087230F" w14:paraId="521CF54D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46" w14:textId="77777777" w:rsidR="00591C61" w:rsidRPr="0087230F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47" w14:textId="77777777" w:rsidR="00591C61" w:rsidRPr="0087230F" w:rsidRDefault="00591C61" w:rsidP="00591C6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Min. grubość warstwy dla skanów 3D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48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≤ 0,1 mm;</w:t>
            </w:r>
          </w:p>
          <w:p w14:paraId="521CF549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wartość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54A" w14:textId="45702B1F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 xml:space="preserve">= 0,1 </w:t>
            </w:r>
            <w:r w:rsidR="00D14046">
              <w:rPr>
                <w:sz w:val="20"/>
                <w:szCs w:val="20"/>
              </w:rPr>
              <w:t>m</w:t>
            </w:r>
            <w:r w:rsidRPr="0087230F">
              <w:rPr>
                <w:sz w:val="20"/>
                <w:szCs w:val="20"/>
              </w:rPr>
              <w:t>m – 0 pkt</w:t>
            </w:r>
          </w:p>
          <w:p w14:paraId="521CF54B" w14:textId="6846C816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 xml:space="preserve">&lt; 0,1 </w:t>
            </w:r>
            <w:r w:rsidR="00D14046">
              <w:rPr>
                <w:sz w:val="20"/>
                <w:szCs w:val="20"/>
              </w:rPr>
              <w:t>m</w:t>
            </w:r>
            <w:r w:rsidRPr="0087230F">
              <w:rPr>
                <w:sz w:val="20"/>
                <w:szCs w:val="20"/>
              </w:rPr>
              <w:t xml:space="preserve">m – </w:t>
            </w:r>
            <w:r w:rsidR="00DF0EA5">
              <w:rPr>
                <w:sz w:val="20"/>
                <w:szCs w:val="20"/>
              </w:rPr>
              <w:t>2</w:t>
            </w:r>
            <w:r w:rsidRPr="0087230F"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54C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591C61" w:rsidRPr="0087230F" w14:paraId="521CF553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54E" w14:textId="77777777" w:rsidR="00591C61" w:rsidRPr="0087230F" w:rsidRDefault="00591C61" w:rsidP="00591C61">
            <w:pPr>
              <w:widowControl w:val="0"/>
              <w:ind w:left="502"/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54F" w14:textId="77777777" w:rsidR="00591C61" w:rsidRPr="0087230F" w:rsidRDefault="00591C61" w:rsidP="00591C61">
            <w:pPr>
              <w:widowControl w:val="0"/>
              <w:rPr>
                <w:b/>
                <w:sz w:val="20"/>
                <w:szCs w:val="20"/>
              </w:rPr>
            </w:pPr>
            <w:r w:rsidRPr="0087230F">
              <w:rPr>
                <w:b/>
                <w:sz w:val="20"/>
                <w:szCs w:val="20"/>
              </w:rPr>
              <w:t>SYSTEM OBLICZENIOWO-STERUJĄCY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550" w14:textId="77777777" w:rsidR="00591C61" w:rsidRPr="0087230F" w:rsidRDefault="00591C61" w:rsidP="00591C61">
            <w:pPr>
              <w:widowControl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551" w14:textId="77777777" w:rsidR="00591C61" w:rsidRPr="0087230F" w:rsidRDefault="00591C61" w:rsidP="00591C61">
            <w:pPr>
              <w:widowControl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552" w14:textId="77777777" w:rsidR="00591C61" w:rsidRPr="0087230F" w:rsidRDefault="00591C61" w:rsidP="00591C61">
            <w:pPr>
              <w:widowControl w:val="0"/>
              <w:jc w:val="center"/>
              <w:rPr>
                <w:b/>
                <w:sz w:val="20"/>
                <w:szCs w:val="20"/>
              </w:rPr>
            </w:pPr>
          </w:p>
        </w:tc>
      </w:tr>
      <w:tr w:rsidR="00591C61" w:rsidRPr="0087230F" w14:paraId="521CF559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554" w14:textId="77777777" w:rsidR="00591C61" w:rsidRPr="0087230F" w:rsidRDefault="00591C61" w:rsidP="00591C61">
            <w:pPr>
              <w:widowControl w:val="0"/>
              <w:ind w:left="502"/>
              <w:textAlignment w:val="baseline"/>
              <w:rPr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555" w14:textId="77777777" w:rsidR="00591C61" w:rsidRPr="0087230F" w:rsidRDefault="00591C61" w:rsidP="00591C61">
            <w:pPr>
              <w:widowControl w:val="0"/>
              <w:rPr>
                <w:b/>
                <w:i/>
                <w:iCs/>
                <w:sz w:val="20"/>
                <w:szCs w:val="20"/>
              </w:rPr>
            </w:pPr>
            <w:r w:rsidRPr="0087230F">
              <w:rPr>
                <w:b/>
                <w:i/>
                <w:iCs/>
                <w:sz w:val="20"/>
                <w:szCs w:val="20"/>
              </w:rPr>
              <w:t>Rekonstruktor obrazowy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556" w14:textId="77777777" w:rsidR="00591C61" w:rsidRPr="0087230F" w:rsidRDefault="00591C61" w:rsidP="00591C61">
            <w:pPr>
              <w:widowControl w:val="0"/>
              <w:jc w:val="center"/>
              <w:rPr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557" w14:textId="77777777" w:rsidR="00591C61" w:rsidRPr="0087230F" w:rsidRDefault="00591C61" w:rsidP="00591C61">
            <w:pPr>
              <w:widowControl w:val="0"/>
              <w:jc w:val="center"/>
              <w:rPr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558" w14:textId="77777777" w:rsidR="00591C61" w:rsidRPr="0087230F" w:rsidRDefault="00591C61" w:rsidP="00591C61">
            <w:pPr>
              <w:widowControl w:val="0"/>
              <w:jc w:val="center"/>
              <w:rPr>
                <w:b/>
                <w:i/>
                <w:iCs/>
                <w:sz w:val="20"/>
                <w:szCs w:val="20"/>
              </w:rPr>
            </w:pPr>
          </w:p>
        </w:tc>
      </w:tr>
      <w:tr w:rsidR="00591C61" w:rsidRPr="0087230F" w14:paraId="521CF561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5A" w14:textId="77777777" w:rsidR="00591C61" w:rsidRPr="0087230F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5B" w14:textId="77777777" w:rsidR="00591C61" w:rsidRPr="0087230F" w:rsidRDefault="00591C61" w:rsidP="00591C6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Matryca rekonstrukcyjna</w:t>
            </w:r>
          </w:p>
          <w:p w14:paraId="521CF55C" w14:textId="77777777" w:rsidR="00591C61" w:rsidRPr="0087230F" w:rsidRDefault="00591C61" w:rsidP="00591C61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5D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≥ 1024x1024;</w:t>
            </w:r>
          </w:p>
          <w:p w14:paraId="521CF55E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wartość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55F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560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591C61" w:rsidRPr="0087230F" w14:paraId="521CF568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62" w14:textId="77777777" w:rsidR="00591C61" w:rsidRPr="0087230F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63" w14:textId="77777777" w:rsidR="00591C61" w:rsidRPr="0087230F" w:rsidRDefault="00591C61" w:rsidP="00591C6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Szybkość rekonstrukcji dla obrazów w matrycy 256 x 256 przy 100% FOV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64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≥ 40 000 obrazów/s;</w:t>
            </w:r>
          </w:p>
          <w:p w14:paraId="521CF565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  <w:u w:val="single"/>
              </w:rPr>
            </w:pPr>
            <w:r w:rsidRPr="0087230F">
              <w:rPr>
                <w:sz w:val="20"/>
                <w:szCs w:val="20"/>
              </w:rPr>
              <w:t>podać wartość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566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567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591C61" w:rsidRPr="0087230F" w14:paraId="521CF56F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69" w14:textId="77777777" w:rsidR="00591C61" w:rsidRPr="0087230F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6A" w14:textId="77777777" w:rsidR="00591C61" w:rsidRPr="0087230F" w:rsidRDefault="00591C61" w:rsidP="00591C6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Równoczesne skany i rekonstrukcja</w:t>
            </w:r>
          </w:p>
          <w:p w14:paraId="521CF56B" w14:textId="77777777" w:rsidR="00591C61" w:rsidRPr="0087230F" w:rsidRDefault="00591C61" w:rsidP="00591C6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6C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56D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56E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591C61" w:rsidRPr="0087230F" w14:paraId="521CF575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570" w14:textId="77777777" w:rsidR="00591C61" w:rsidRPr="0087230F" w:rsidRDefault="00591C61" w:rsidP="00591C61">
            <w:pPr>
              <w:widowControl w:val="0"/>
              <w:ind w:left="502"/>
              <w:textAlignment w:val="baseline"/>
              <w:rPr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571" w14:textId="77777777" w:rsidR="00591C61" w:rsidRPr="0087230F" w:rsidRDefault="00591C61" w:rsidP="00591C61">
            <w:pPr>
              <w:widowControl w:val="0"/>
              <w:rPr>
                <w:b/>
                <w:i/>
                <w:iCs/>
                <w:sz w:val="20"/>
                <w:szCs w:val="20"/>
              </w:rPr>
            </w:pPr>
            <w:r w:rsidRPr="0087230F">
              <w:rPr>
                <w:b/>
                <w:i/>
                <w:iCs/>
                <w:sz w:val="20"/>
                <w:szCs w:val="20"/>
              </w:rPr>
              <w:t>Stanowisko operatora – sprzęt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572" w14:textId="77777777" w:rsidR="00591C61" w:rsidRPr="0087230F" w:rsidRDefault="00591C61" w:rsidP="00591C61">
            <w:pPr>
              <w:widowControl w:val="0"/>
              <w:jc w:val="center"/>
              <w:rPr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573" w14:textId="77777777" w:rsidR="00591C61" w:rsidRPr="0087230F" w:rsidRDefault="00591C61" w:rsidP="00591C61">
            <w:pPr>
              <w:widowControl w:val="0"/>
              <w:jc w:val="center"/>
              <w:rPr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574" w14:textId="77777777" w:rsidR="00591C61" w:rsidRPr="0087230F" w:rsidRDefault="00591C61" w:rsidP="00591C61">
            <w:pPr>
              <w:widowControl w:val="0"/>
              <w:jc w:val="center"/>
              <w:rPr>
                <w:b/>
                <w:i/>
                <w:iCs/>
                <w:sz w:val="20"/>
                <w:szCs w:val="20"/>
              </w:rPr>
            </w:pPr>
          </w:p>
        </w:tc>
      </w:tr>
      <w:tr w:rsidR="00591C61" w:rsidRPr="0087230F" w14:paraId="521CF57C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76" w14:textId="77777777" w:rsidR="00591C61" w:rsidRPr="0087230F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77" w14:textId="77777777" w:rsidR="00591C61" w:rsidRPr="0087230F" w:rsidRDefault="00591C61" w:rsidP="00591C6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Pojemność HD dla obrazów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78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≥ 70 GB;</w:t>
            </w:r>
          </w:p>
          <w:p w14:paraId="521CF579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wartość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57A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57B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591C61" w:rsidRPr="0087230F" w14:paraId="521CF583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7D" w14:textId="77777777" w:rsidR="00591C61" w:rsidRPr="0087230F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7E" w14:textId="77777777" w:rsidR="00591C61" w:rsidRPr="0087230F" w:rsidRDefault="00591C61" w:rsidP="00591C6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Archiwizacja obrazów na dyskach CD-R i DVD z dogrywaniem przeglądarki DICOM</w:t>
            </w:r>
          </w:p>
          <w:p w14:paraId="521CF57F" w14:textId="77777777" w:rsidR="00591C61" w:rsidRPr="0087230F" w:rsidRDefault="00591C61" w:rsidP="00591C6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80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  <w:r w:rsidRPr="0087230F">
              <w:rPr>
                <w:sz w:val="20"/>
                <w:szCs w:val="20"/>
              </w:rPr>
              <w:b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581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582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591C61" w:rsidRPr="0087230F" w14:paraId="521CF58A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84" w14:textId="77777777" w:rsidR="00591C61" w:rsidRPr="0087230F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85" w14:textId="77777777" w:rsidR="00591C61" w:rsidRPr="0087230F" w:rsidRDefault="00591C61" w:rsidP="00591C6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Monitor LCD / TFT</w:t>
            </w:r>
          </w:p>
          <w:p w14:paraId="521CF586" w14:textId="77777777" w:rsidR="00591C61" w:rsidRPr="0087230F" w:rsidRDefault="00591C61" w:rsidP="00591C6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87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588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589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591C61" w:rsidRPr="0087230F" w14:paraId="521CF591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8B" w14:textId="77777777" w:rsidR="00591C61" w:rsidRPr="0087230F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8C" w14:textId="77777777" w:rsidR="00591C61" w:rsidRPr="0087230F" w:rsidRDefault="00591C61" w:rsidP="00591C6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Przekątna monitora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8D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≥ 19”;</w:t>
            </w:r>
          </w:p>
          <w:p w14:paraId="521CF58E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wartość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58F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590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591C61" w:rsidRPr="0087230F" w14:paraId="521CF598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92" w14:textId="77777777" w:rsidR="00591C61" w:rsidRPr="0087230F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93" w14:textId="77777777" w:rsidR="00591C61" w:rsidRPr="0087230F" w:rsidRDefault="00591C61" w:rsidP="00591C6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Matryca monitora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94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≥ 1280x1024;</w:t>
            </w:r>
          </w:p>
          <w:p w14:paraId="521CF595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rozmiar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596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597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591C61" w:rsidRPr="0087230F" w14:paraId="521CF5A2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99" w14:textId="77777777" w:rsidR="00591C61" w:rsidRPr="0087230F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9A" w14:textId="77777777" w:rsidR="00591C61" w:rsidRPr="0087230F" w:rsidRDefault="00591C61" w:rsidP="00591C61">
            <w:pPr>
              <w:widowControl w:val="0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Stanowisko operatora dwumonitorowe</w:t>
            </w:r>
          </w:p>
          <w:p w14:paraId="521CF59B" w14:textId="77777777" w:rsidR="00591C61" w:rsidRPr="0087230F" w:rsidRDefault="00591C61" w:rsidP="00591C61">
            <w:pPr>
              <w:widowControl w:val="0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(parametry 2 monitorów – jw.)</w:t>
            </w:r>
          </w:p>
          <w:p w14:paraId="521CF59C" w14:textId="77777777" w:rsidR="00591C61" w:rsidRPr="0087230F" w:rsidRDefault="00591C61" w:rsidP="00591C6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9D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 / Nie</w:t>
            </w:r>
          </w:p>
          <w:p w14:paraId="521CF59E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Jeżeli tak – podać nazwę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59F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Nie – 0 pkt</w:t>
            </w:r>
          </w:p>
          <w:p w14:paraId="521CF5A0" w14:textId="5AADE83C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 – 4 pkt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5A1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591C61" w:rsidRPr="0087230F" w14:paraId="521CF5AF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5AA" w14:textId="77777777" w:rsidR="00591C61" w:rsidRPr="0087230F" w:rsidRDefault="00591C61" w:rsidP="00591C61">
            <w:pPr>
              <w:widowControl w:val="0"/>
              <w:ind w:left="502"/>
              <w:textAlignment w:val="baseline"/>
              <w:rPr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5AB" w14:textId="77777777" w:rsidR="00591C61" w:rsidRPr="0087230F" w:rsidRDefault="00591C61" w:rsidP="00591C61">
            <w:pPr>
              <w:widowControl w:val="0"/>
              <w:rPr>
                <w:bCs/>
                <w:i/>
                <w:iCs/>
                <w:sz w:val="20"/>
                <w:szCs w:val="20"/>
              </w:rPr>
            </w:pPr>
            <w:r w:rsidRPr="0087230F">
              <w:rPr>
                <w:b/>
                <w:i/>
                <w:iCs/>
                <w:sz w:val="20"/>
                <w:szCs w:val="20"/>
              </w:rPr>
              <w:t>Stanowisko operatora – oprogramowanie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5AC" w14:textId="77777777" w:rsidR="00591C61" w:rsidRPr="0087230F" w:rsidRDefault="00591C61" w:rsidP="00591C61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5AD" w14:textId="77777777" w:rsidR="00591C61" w:rsidRPr="0087230F" w:rsidRDefault="00591C61" w:rsidP="00591C61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5AE" w14:textId="77777777" w:rsidR="00591C61" w:rsidRPr="0087230F" w:rsidRDefault="00591C61" w:rsidP="00591C61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</w:p>
        </w:tc>
      </w:tr>
      <w:tr w:rsidR="00591C61" w:rsidRPr="0087230F" w14:paraId="521CF5B6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B0" w14:textId="77777777" w:rsidR="00591C61" w:rsidRPr="0087230F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B1" w14:textId="77777777" w:rsidR="00591C61" w:rsidRPr="0087230F" w:rsidRDefault="00591C61" w:rsidP="00591C6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 xml:space="preserve">Wykresy </w:t>
            </w:r>
            <w:proofErr w:type="spellStart"/>
            <w:r w:rsidRPr="0087230F">
              <w:rPr>
                <w:bCs/>
                <w:sz w:val="20"/>
                <w:szCs w:val="20"/>
              </w:rPr>
              <w:t>time-intensity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dla badań z kontrastem</w:t>
            </w:r>
          </w:p>
          <w:p w14:paraId="521CF5B2" w14:textId="77777777" w:rsidR="00591C61" w:rsidRPr="0087230F" w:rsidRDefault="00591C61" w:rsidP="00591C6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B3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5B4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5B5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591C61" w:rsidRPr="0087230F" w14:paraId="521CF5BD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B7" w14:textId="77777777" w:rsidR="00591C61" w:rsidRPr="0087230F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B8" w14:textId="77777777" w:rsidR="00591C61" w:rsidRPr="0087230F" w:rsidRDefault="00591C61" w:rsidP="00591C6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Rekonstrukcje 3D MPR</w:t>
            </w:r>
          </w:p>
          <w:p w14:paraId="521CF5B9" w14:textId="77777777" w:rsidR="00591C61" w:rsidRPr="0087230F" w:rsidRDefault="00591C61" w:rsidP="00591C6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BA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5BB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5BC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591C61" w:rsidRPr="0087230F" w14:paraId="521CF5C4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BE" w14:textId="77777777" w:rsidR="00591C61" w:rsidRPr="0087230F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BF" w14:textId="77777777" w:rsidR="00591C61" w:rsidRPr="0087230F" w:rsidRDefault="00591C61" w:rsidP="00591C6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Rekonstrukcje 3D MIP</w:t>
            </w:r>
          </w:p>
          <w:p w14:paraId="521CF5C0" w14:textId="77777777" w:rsidR="00591C61" w:rsidRPr="0087230F" w:rsidRDefault="00591C61" w:rsidP="00591C61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C1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5C2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5C3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591C61" w:rsidRPr="0087230F" w14:paraId="521CF5CB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C5" w14:textId="77777777" w:rsidR="00591C61" w:rsidRPr="0087230F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C6" w14:textId="77777777" w:rsidR="00591C61" w:rsidRPr="0087230F" w:rsidRDefault="00591C61" w:rsidP="00591C6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Rekonstrukcje 3D SSD</w:t>
            </w:r>
          </w:p>
          <w:p w14:paraId="521CF5C7" w14:textId="77777777" w:rsidR="00591C61" w:rsidRPr="0087230F" w:rsidRDefault="00591C61" w:rsidP="00591C61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C8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5C9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5CA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591C61" w:rsidRPr="0087230F" w14:paraId="521CF5D3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CC" w14:textId="77777777" w:rsidR="00591C61" w:rsidRPr="0087230F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CD" w14:textId="06A7C7D0" w:rsidR="00591C61" w:rsidRPr="0087230F" w:rsidRDefault="00591C61" w:rsidP="00591C6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Oprogramowanie do łączenia poszczególnych obrazów z badań obszarów rozległych (np. całego kręgosłupa) w jeden obraz całego badanego obszaru funkcjonujące w sposób całkowicie automatyczny (</w:t>
            </w:r>
            <w:proofErr w:type="spellStart"/>
            <w:r w:rsidRPr="0087230F">
              <w:rPr>
                <w:bCs/>
                <w:sz w:val="20"/>
                <w:szCs w:val="20"/>
              </w:rPr>
              <w:t>Inline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87230F">
              <w:rPr>
                <w:bCs/>
                <w:sz w:val="20"/>
                <w:szCs w:val="20"/>
              </w:rPr>
              <w:t>Composing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</w:t>
            </w:r>
            <w:r w:rsidRPr="0087230F">
              <w:rPr>
                <w:rFonts w:eastAsia="Times New Roman"/>
                <w:sz w:val="20"/>
                <w:szCs w:val="20"/>
              </w:rPr>
              <w:t xml:space="preserve">lub </w:t>
            </w:r>
            <w:r w:rsidRPr="0087230F">
              <w:rPr>
                <w:sz w:val="20"/>
                <w:szCs w:val="20"/>
              </w:rPr>
              <w:t xml:space="preserve">równoważne o tej funkcjonalności, odpowiednio </w:t>
            </w:r>
            <w:r w:rsidRPr="0087230F">
              <w:rPr>
                <w:bCs/>
                <w:sz w:val="20"/>
                <w:szCs w:val="20"/>
              </w:rPr>
              <w:t>do nazewnictwa producenta)</w:t>
            </w:r>
          </w:p>
          <w:p w14:paraId="521CF5CE" w14:textId="77777777" w:rsidR="00591C61" w:rsidRPr="0087230F" w:rsidRDefault="00591C61" w:rsidP="00591C6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CF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Tak;</w:t>
            </w:r>
          </w:p>
          <w:p w14:paraId="521CF5D0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 nazwę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5D1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5D2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591C61" w:rsidRPr="0087230F" w14:paraId="521CF5DC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D4" w14:textId="77777777" w:rsidR="00591C61" w:rsidRPr="0087230F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D5" w14:textId="77777777" w:rsidR="00591C61" w:rsidRPr="0087230F" w:rsidRDefault="00591C61" w:rsidP="00591C61">
            <w:pPr>
              <w:pStyle w:val="AbsatzTableFormat"/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Oprogramowanie umożliwiające całkowicie zdalne przejęcie pracy na stanowisku operatora z poziomu komputera podłączonego do sieci teleinformatycznej pracowni przez zabezpieczone łącze typu VPN</w:t>
            </w:r>
          </w:p>
          <w:p w14:paraId="521CF5D6" w14:textId="77777777" w:rsidR="00591C61" w:rsidRPr="0087230F" w:rsidRDefault="00591C61" w:rsidP="00591C61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D7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 / Nie</w:t>
            </w:r>
          </w:p>
          <w:p w14:paraId="521CF5D8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Jeżeli tak – podać nazwę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5D9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Nie – 0 pkt</w:t>
            </w:r>
          </w:p>
          <w:p w14:paraId="521CF5DA" w14:textId="49B6A78F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 xml:space="preserve">Tak – </w:t>
            </w:r>
            <w:r w:rsidR="00951FCF">
              <w:rPr>
                <w:sz w:val="20"/>
                <w:szCs w:val="20"/>
              </w:rPr>
              <w:t>1</w:t>
            </w:r>
            <w:r w:rsidRPr="0087230F"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5DB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591C61" w:rsidRPr="0087230F" w14:paraId="521CF5E2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5DD" w14:textId="77777777" w:rsidR="00591C61" w:rsidRPr="0087230F" w:rsidRDefault="00591C61" w:rsidP="00591C61">
            <w:pPr>
              <w:widowControl w:val="0"/>
              <w:ind w:left="502"/>
              <w:textAlignment w:val="baseline"/>
              <w:rPr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5DE" w14:textId="77777777" w:rsidR="00591C61" w:rsidRPr="0087230F" w:rsidRDefault="00591C61" w:rsidP="00591C61">
            <w:pPr>
              <w:pStyle w:val="AbsatzTableFormat"/>
              <w:widowControl w:val="0"/>
              <w:rPr>
                <w:b/>
                <w:i/>
                <w:iCs/>
                <w:sz w:val="20"/>
                <w:szCs w:val="20"/>
              </w:rPr>
            </w:pPr>
            <w:r w:rsidRPr="0087230F">
              <w:rPr>
                <w:b/>
                <w:i/>
                <w:iCs/>
                <w:sz w:val="20"/>
                <w:szCs w:val="20"/>
              </w:rPr>
              <w:t>Stanowisko operatora – praca w sieci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5DF" w14:textId="77777777" w:rsidR="00591C61" w:rsidRPr="0087230F" w:rsidRDefault="00591C61" w:rsidP="00591C61">
            <w:pPr>
              <w:widowControl w:val="0"/>
              <w:jc w:val="center"/>
              <w:rPr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5E0" w14:textId="77777777" w:rsidR="00591C61" w:rsidRPr="0087230F" w:rsidRDefault="00591C61" w:rsidP="00591C61">
            <w:pPr>
              <w:widowControl w:val="0"/>
              <w:jc w:val="center"/>
              <w:rPr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5E1" w14:textId="77777777" w:rsidR="00591C61" w:rsidRPr="0087230F" w:rsidRDefault="00591C61" w:rsidP="00591C61">
            <w:pPr>
              <w:widowControl w:val="0"/>
              <w:jc w:val="center"/>
              <w:rPr>
                <w:b/>
                <w:i/>
                <w:iCs/>
                <w:sz w:val="20"/>
                <w:szCs w:val="20"/>
              </w:rPr>
            </w:pPr>
          </w:p>
        </w:tc>
      </w:tr>
      <w:tr w:rsidR="00591C61" w:rsidRPr="0087230F" w14:paraId="521CF5E9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E3" w14:textId="77777777" w:rsidR="00591C61" w:rsidRPr="0087230F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E4" w14:textId="77777777" w:rsidR="00591C61" w:rsidRPr="0087230F" w:rsidRDefault="00591C61" w:rsidP="00591C6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 xml:space="preserve">DICOM 3.0 – </w:t>
            </w:r>
            <w:proofErr w:type="spellStart"/>
            <w:r w:rsidRPr="0087230F">
              <w:rPr>
                <w:bCs/>
                <w:sz w:val="20"/>
                <w:szCs w:val="20"/>
              </w:rPr>
              <w:t>Send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/ </w:t>
            </w:r>
            <w:proofErr w:type="spellStart"/>
            <w:r w:rsidRPr="0087230F">
              <w:rPr>
                <w:bCs/>
                <w:sz w:val="20"/>
                <w:szCs w:val="20"/>
              </w:rPr>
              <w:t>Receive</w:t>
            </w:r>
            <w:proofErr w:type="spellEnd"/>
          </w:p>
          <w:p w14:paraId="521CF5E5" w14:textId="77777777" w:rsidR="00591C61" w:rsidRPr="0087230F" w:rsidRDefault="00591C61" w:rsidP="00591C6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E6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5E7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5E8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591C61" w:rsidRPr="0087230F" w14:paraId="521CF5F0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EA" w14:textId="77777777" w:rsidR="00591C61" w:rsidRPr="0087230F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EB" w14:textId="77777777" w:rsidR="00591C61" w:rsidRPr="0087230F" w:rsidRDefault="00591C61" w:rsidP="00591C6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 xml:space="preserve">DICOM 3.0 – Query / </w:t>
            </w:r>
            <w:proofErr w:type="spellStart"/>
            <w:r w:rsidRPr="0087230F">
              <w:rPr>
                <w:bCs/>
                <w:sz w:val="20"/>
                <w:szCs w:val="20"/>
              </w:rPr>
              <w:t>Retrieve</w:t>
            </w:r>
            <w:proofErr w:type="spellEnd"/>
          </w:p>
          <w:p w14:paraId="521CF5EC" w14:textId="77777777" w:rsidR="00591C61" w:rsidRPr="0087230F" w:rsidRDefault="00591C61" w:rsidP="00591C6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ED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5EE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5EF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591C61" w:rsidRPr="0087230F" w14:paraId="521CF5F7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F1" w14:textId="77777777" w:rsidR="00591C61" w:rsidRPr="0087230F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F2" w14:textId="77777777" w:rsidR="00591C61" w:rsidRPr="0087230F" w:rsidRDefault="00591C61" w:rsidP="00591C6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 xml:space="preserve">DICOM 3.0 – </w:t>
            </w:r>
            <w:proofErr w:type="spellStart"/>
            <w:r w:rsidRPr="0087230F">
              <w:rPr>
                <w:bCs/>
                <w:sz w:val="20"/>
                <w:szCs w:val="20"/>
              </w:rPr>
              <w:t>Print</w:t>
            </w:r>
            <w:proofErr w:type="spellEnd"/>
          </w:p>
          <w:p w14:paraId="521CF5F3" w14:textId="77777777" w:rsidR="00591C61" w:rsidRPr="0087230F" w:rsidRDefault="00591C61" w:rsidP="00591C6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F4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5F5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5F6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591C61" w:rsidRPr="0087230F" w14:paraId="521CF5FE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F8" w14:textId="77777777" w:rsidR="00591C61" w:rsidRPr="0087230F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F9" w14:textId="77777777" w:rsidR="00591C61" w:rsidRPr="0087230F" w:rsidRDefault="00591C61" w:rsidP="00591C6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 xml:space="preserve">DICOM 3.0 – Storage </w:t>
            </w:r>
            <w:proofErr w:type="spellStart"/>
            <w:r w:rsidRPr="0087230F">
              <w:rPr>
                <w:bCs/>
                <w:sz w:val="20"/>
                <w:szCs w:val="20"/>
              </w:rPr>
              <w:t>Commitment</w:t>
            </w:r>
            <w:proofErr w:type="spellEnd"/>
          </w:p>
          <w:p w14:paraId="521CF5FA" w14:textId="77777777" w:rsidR="00591C61" w:rsidRPr="0087230F" w:rsidRDefault="00591C61" w:rsidP="00591C6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FB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5FC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5FD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591C61" w:rsidRPr="0087230F" w14:paraId="521CF605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5FF" w14:textId="77777777" w:rsidR="00591C61" w:rsidRPr="0087230F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00" w14:textId="77777777" w:rsidR="00591C61" w:rsidRPr="0087230F" w:rsidRDefault="00591C61" w:rsidP="00591C6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 xml:space="preserve">DICOM 3.0 – </w:t>
            </w:r>
            <w:proofErr w:type="spellStart"/>
            <w:r w:rsidRPr="0087230F">
              <w:rPr>
                <w:bCs/>
                <w:sz w:val="20"/>
                <w:szCs w:val="20"/>
              </w:rPr>
              <w:t>Modality</w:t>
            </w:r>
            <w:proofErr w:type="spellEnd"/>
            <w:r w:rsidRPr="0087230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87230F">
              <w:rPr>
                <w:bCs/>
                <w:sz w:val="20"/>
                <w:szCs w:val="20"/>
              </w:rPr>
              <w:t>Worklist</w:t>
            </w:r>
            <w:proofErr w:type="spellEnd"/>
          </w:p>
          <w:p w14:paraId="521CF601" w14:textId="77777777" w:rsidR="00591C61" w:rsidRPr="0087230F" w:rsidRDefault="00591C61" w:rsidP="00591C6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02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603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604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591C61" w:rsidRPr="0087230F" w14:paraId="521CF60C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06" w14:textId="77777777" w:rsidR="00591C61" w:rsidRPr="0087230F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07" w14:textId="77777777" w:rsidR="00591C61" w:rsidRPr="0087230F" w:rsidRDefault="00591C61" w:rsidP="00591C61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DICOM 3.0 – MPPS</w:t>
            </w:r>
          </w:p>
          <w:p w14:paraId="521CF608" w14:textId="77777777" w:rsidR="00591C61" w:rsidRPr="0087230F" w:rsidRDefault="00591C61" w:rsidP="00591C6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09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60A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60B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591C61" w:rsidRPr="0087230F" w14:paraId="521CF612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60D" w14:textId="77777777" w:rsidR="00591C61" w:rsidRPr="0087230F" w:rsidRDefault="00591C61" w:rsidP="00591C61">
            <w:pPr>
              <w:widowControl w:val="0"/>
              <w:textAlignment w:val="baseline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60E" w14:textId="77777777" w:rsidR="00591C61" w:rsidRPr="002C6325" w:rsidRDefault="00591C61" w:rsidP="00591C61">
            <w:pPr>
              <w:widowControl w:val="0"/>
              <w:rPr>
                <w:b/>
                <w:bCs/>
                <w:sz w:val="20"/>
                <w:szCs w:val="20"/>
              </w:rPr>
            </w:pPr>
            <w:r w:rsidRPr="002C6325">
              <w:rPr>
                <w:b/>
                <w:bCs/>
                <w:sz w:val="20"/>
                <w:szCs w:val="20"/>
              </w:rPr>
              <w:t>SYSTEM OPISOWY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60F" w14:textId="77777777" w:rsidR="00591C61" w:rsidRPr="002C6325" w:rsidRDefault="00591C61" w:rsidP="00591C61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610" w14:textId="77777777" w:rsidR="00591C61" w:rsidRPr="002C6325" w:rsidRDefault="00591C61" w:rsidP="00591C61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611" w14:textId="77777777" w:rsidR="00591C61" w:rsidRPr="0087230F" w:rsidRDefault="00591C61" w:rsidP="00591C61">
            <w:pPr>
              <w:widowControl w:val="0"/>
              <w:jc w:val="center"/>
              <w:rPr>
                <w:b/>
                <w:bCs/>
                <w:sz w:val="20"/>
                <w:szCs w:val="20"/>
                <w:highlight w:val="cyan"/>
              </w:rPr>
            </w:pPr>
          </w:p>
        </w:tc>
      </w:tr>
      <w:tr w:rsidR="00591C61" w:rsidRPr="0087230F" w14:paraId="521CF618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613" w14:textId="77777777" w:rsidR="00591C61" w:rsidRPr="00036AAB" w:rsidRDefault="00591C61" w:rsidP="00591C61">
            <w:pPr>
              <w:widowControl w:val="0"/>
              <w:textAlignment w:val="baseline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614" w14:textId="77777777" w:rsidR="00591C61" w:rsidRPr="00036AAB" w:rsidRDefault="00591C61" w:rsidP="00591C61">
            <w:pPr>
              <w:widowControl w:val="0"/>
              <w:rPr>
                <w:b/>
                <w:bCs/>
                <w:i/>
                <w:iCs/>
                <w:sz w:val="20"/>
                <w:szCs w:val="20"/>
              </w:rPr>
            </w:pPr>
            <w:r w:rsidRPr="00036AAB">
              <w:rPr>
                <w:b/>
                <w:bCs/>
                <w:i/>
                <w:iCs/>
                <w:sz w:val="20"/>
                <w:szCs w:val="20"/>
              </w:rPr>
              <w:t>Serwer aplikacyjny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615" w14:textId="77777777" w:rsidR="00591C61" w:rsidRPr="002C6325" w:rsidRDefault="00591C61" w:rsidP="00591C61">
            <w:pPr>
              <w:widowControl w:val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616" w14:textId="77777777" w:rsidR="00591C61" w:rsidRPr="002C6325" w:rsidRDefault="00591C61" w:rsidP="00591C61">
            <w:pPr>
              <w:widowControl w:val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617" w14:textId="77777777" w:rsidR="00591C61" w:rsidRPr="0087230F" w:rsidRDefault="00591C61" w:rsidP="00591C61">
            <w:pPr>
              <w:widowControl w:val="0"/>
              <w:jc w:val="center"/>
              <w:rPr>
                <w:b/>
                <w:bCs/>
                <w:i/>
                <w:iCs/>
                <w:sz w:val="20"/>
                <w:szCs w:val="20"/>
                <w:highlight w:val="cyan"/>
              </w:rPr>
            </w:pPr>
          </w:p>
        </w:tc>
      </w:tr>
      <w:tr w:rsidR="00591C61" w:rsidRPr="0087230F" w14:paraId="521CF61F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19" w14:textId="77777777" w:rsidR="00591C61" w:rsidRPr="00036AAB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1A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Pojemność pamięci RAM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1B" w14:textId="09C2253E" w:rsidR="00591C61" w:rsidRPr="002C6325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2C6325">
              <w:rPr>
                <w:sz w:val="20"/>
                <w:szCs w:val="20"/>
              </w:rPr>
              <w:t xml:space="preserve">≥ </w:t>
            </w:r>
            <w:r w:rsidR="00960758">
              <w:rPr>
                <w:sz w:val="20"/>
                <w:szCs w:val="20"/>
              </w:rPr>
              <w:t>192</w:t>
            </w:r>
            <w:r w:rsidRPr="002C6325">
              <w:rPr>
                <w:sz w:val="20"/>
                <w:szCs w:val="20"/>
              </w:rPr>
              <w:t xml:space="preserve"> GB;</w:t>
            </w:r>
          </w:p>
          <w:p w14:paraId="521CF61C" w14:textId="77777777" w:rsidR="00591C61" w:rsidRPr="002C6325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2C6325">
              <w:rPr>
                <w:sz w:val="20"/>
                <w:szCs w:val="20"/>
              </w:rPr>
              <w:t>podać wartość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61D" w14:textId="10890E83" w:rsidR="00591C61" w:rsidRPr="002C6325" w:rsidRDefault="00960758" w:rsidP="0082207B">
            <w:pPr>
              <w:widowControl w:val="0"/>
              <w:jc w:val="center"/>
              <w:rPr>
                <w:sz w:val="20"/>
                <w:szCs w:val="20"/>
              </w:rPr>
            </w:pPr>
            <w:r w:rsidRPr="002C6325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61E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  <w:highlight w:val="cyan"/>
              </w:rPr>
            </w:pPr>
          </w:p>
        </w:tc>
      </w:tr>
      <w:tr w:rsidR="00591C61" w:rsidRPr="0087230F" w14:paraId="521CF626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20" w14:textId="77777777" w:rsidR="00591C61" w:rsidRPr="00036AAB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21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Wbudowana macierz dysków w standardzie RAID Level 5 lub równoważnym</w:t>
            </w:r>
          </w:p>
          <w:p w14:paraId="521CF622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23" w14:textId="77777777" w:rsidR="00591C61" w:rsidRPr="002C6325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2C6325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624" w14:textId="77777777" w:rsidR="00591C61" w:rsidRPr="002C6325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2C6325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625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  <w:highlight w:val="cyan"/>
              </w:rPr>
            </w:pPr>
          </w:p>
        </w:tc>
      </w:tr>
      <w:tr w:rsidR="00591C61" w:rsidRPr="0087230F" w14:paraId="521CF62E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27" w14:textId="77777777" w:rsidR="00591C61" w:rsidRPr="00036AAB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28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Pojemność macierzy dysków</w:t>
            </w:r>
          </w:p>
          <w:p w14:paraId="521CF629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2A" w14:textId="7DE5CD83" w:rsidR="00591C61" w:rsidRPr="002C6325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2C6325">
              <w:rPr>
                <w:sz w:val="20"/>
                <w:szCs w:val="20"/>
              </w:rPr>
              <w:t xml:space="preserve">≥ </w:t>
            </w:r>
            <w:r w:rsidR="00960758">
              <w:rPr>
                <w:sz w:val="20"/>
                <w:szCs w:val="20"/>
              </w:rPr>
              <w:t>5 000</w:t>
            </w:r>
            <w:r w:rsidRPr="002C6325">
              <w:rPr>
                <w:sz w:val="20"/>
                <w:szCs w:val="20"/>
              </w:rPr>
              <w:t>GB netto;</w:t>
            </w:r>
          </w:p>
          <w:p w14:paraId="521CF62B" w14:textId="77777777" w:rsidR="00591C61" w:rsidRPr="002C6325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2C6325">
              <w:rPr>
                <w:sz w:val="20"/>
                <w:szCs w:val="20"/>
              </w:rPr>
              <w:t>podać wartość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62C" w14:textId="3AD7443E" w:rsidR="00591C61" w:rsidRPr="002C6325" w:rsidRDefault="00960758" w:rsidP="00E91868">
            <w:pPr>
              <w:widowControl w:val="0"/>
              <w:jc w:val="center"/>
              <w:rPr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62D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  <w:highlight w:val="cyan"/>
              </w:rPr>
            </w:pPr>
          </w:p>
        </w:tc>
      </w:tr>
      <w:tr w:rsidR="00591C61" w:rsidRPr="0087230F" w14:paraId="521CF635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2F" w14:textId="77777777" w:rsidR="00591C61" w:rsidRPr="00036AAB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30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Możliwość obsługi wielu użytkowników</w:t>
            </w:r>
          </w:p>
          <w:p w14:paraId="521CF631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32" w14:textId="77777777" w:rsidR="00591C61" w:rsidRPr="002C6325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633" w14:textId="77777777" w:rsidR="00591C61" w:rsidRPr="002C6325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634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  <w:highlight w:val="cyan"/>
              </w:rPr>
            </w:pPr>
          </w:p>
        </w:tc>
      </w:tr>
      <w:tr w:rsidR="00591C61" w:rsidRPr="0087230F" w14:paraId="521CF63C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36" w14:textId="77777777" w:rsidR="00591C61" w:rsidRPr="00036AAB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37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Liczba obsługiwanych użytkowników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38" w14:textId="7696EA70" w:rsidR="00591C61" w:rsidRPr="002C6325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2C6325">
              <w:rPr>
                <w:sz w:val="20"/>
                <w:szCs w:val="20"/>
              </w:rPr>
              <w:t xml:space="preserve">≥ </w:t>
            </w:r>
            <w:r w:rsidR="00960758">
              <w:rPr>
                <w:sz w:val="20"/>
                <w:szCs w:val="20"/>
              </w:rPr>
              <w:t>7</w:t>
            </w:r>
            <w:r w:rsidRPr="002C6325">
              <w:rPr>
                <w:sz w:val="20"/>
                <w:szCs w:val="20"/>
              </w:rPr>
              <w:t>;</w:t>
            </w:r>
          </w:p>
          <w:p w14:paraId="521CF639" w14:textId="77777777" w:rsidR="00591C61" w:rsidRPr="002C6325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2C6325">
              <w:rPr>
                <w:sz w:val="20"/>
                <w:szCs w:val="20"/>
              </w:rPr>
              <w:t>podać wartość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63A" w14:textId="25CB56BA" w:rsidR="00951FCF" w:rsidRPr="002C6325" w:rsidRDefault="00960758" w:rsidP="00960758">
            <w:pPr>
              <w:widowControl w:val="0"/>
              <w:jc w:val="center"/>
              <w:rPr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63B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  <w:highlight w:val="cyan"/>
              </w:rPr>
            </w:pPr>
          </w:p>
        </w:tc>
      </w:tr>
      <w:tr w:rsidR="00591C61" w:rsidRPr="0087230F" w14:paraId="521CF642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3D" w14:textId="77777777" w:rsidR="00591C61" w:rsidRPr="00036AAB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3E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System musi pracować w oparciu o model licencji pływających, umożliwiając zainstalowanie oprogramowania klienckiego na dowolnej liczbie stacji klienckich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3F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640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641" w14:textId="77777777" w:rsidR="00591C61" w:rsidRPr="0087230F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  <w:highlight w:val="cyan"/>
              </w:rPr>
            </w:pPr>
          </w:p>
        </w:tc>
      </w:tr>
      <w:tr w:rsidR="00591C61" w:rsidRPr="0087230F" w14:paraId="521CF648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43" w14:textId="77777777" w:rsidR="00591C61" w:rsidRPr="00036AAB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44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 xml:space="preserve">Wsparcie techniczne obejmujące aktualizacje oprogramowania diagnostycznego serwera aplikacyjnego (update / </w:t>
            </w:r>
            <w:proofErr w:type="spellStart"/>
            <w:r w:rsidRPr="00036AAB">
              <w:rPr>
                <w:sz w:val="20"/>
                <w:szCs w:val="20"/>
              </w:rPr>
              <w:t>hotfix</w:t>
            </w:r>
            <w:proofErr w:type="spellEnd"/>
            <w:r w:rsidRPr="00036AAB">
              <w:rPr>
                <w:sz w:val="20"/>
                <w:szCs w:val="20"/>
              </w:rPr>
              <w:t>) i jego modernizacje (</w:t>
            </w:r>
            <w:proofErr w:type="spellStart"/>
            <w:r w:rsidRPr="00036AAB">
              <w:rPr>
                <w:sz w:val="20"/>
                <w:szCs w:val="20"/>
              </w:rPr>
              <w:t>upgrade</w:t>
            </w:r>
            <w:proofErr w:type="spellEnd"/>
            <w:r w:rsidRPr="00036AAB">
              <w:rPr>
                <w:sz w:val="20"/>
                <w:szCs w:val="20"/>
              </w:rPr>
              <w:t>)</w:t>
            </w:r>
            <w:r w:rsidRPr="00036AAB">
              <w:rPr>
                <w:sz w:val="20"/>
                <w:szCs w:val="20"/>
              </w:rPr>
              <w:b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45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646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647" w14:textId="77777777" w:rsidR="00591C61" w:rsidRPr="0087230F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  <w:highlight w:val="cyan"/>
              </w:rPr>
            </w:pPr>
          </w:p>
        </w:tc>
      </w:tr>
      <w:tr w:rsidR="00591C61" w:rsidRPr="0087230F" w14:paraId="521CF69B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696" w14:textId="77777777" w:rsidR="00591C61" w:rsidRPr="00036AAB" w:rsidRDefault="00591C61" w:rsidP="00591C61">
            <w:pPr>
              <w:widowControl w:val="0"/>
              <w:ind w:left="502"/>
              <w:textAlignment w:val="baseline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697" w14:textId="24B03017" w:rsidR="00591C61" w:rsidRPr="00036AAB" w:rsidRDefault="00591C61" w:rsidP="00591C61">
            <w:pPr>
              <w:widowControl w:val="0"/>
              <w:rPr>
                <w:b/>
                <w:bCs/>
                <w:i/>
                <w:iCs/>
                <w:sz w:val="20"/>
                <w:szCs w:val="20"/>
              </w:rPr>
            </w:pPr>
            <w:r w:rsidRPr="00036AAB">
              <w:rPr>
                <w:b/>
                <w:bCs/>
                <w:i/>
                <w:iCs/>
                <w:sz w:val="20"/>
                <w:szCs w:val="20"/>
              </w:rPr>
              <w:t>Konsola lekarska – sprzęt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698" w14:textId="31A5E4BE" w:rsidR="00591C61" w:rsidRPr="002C6325" w:rsidRDefault="00122E3A" w:rsidP="00591C61">
            <w:pPr>
              <w:widowControl w:val="0"/>
              <w:jc w:val="center"/>
              <w:rPr>
                <w:rFonts w:eastAsia="MS Mincho"/>
                <w:b/>
                <w:bCs/>
                <w:i/>
                <w:iCs/>
                <w:sz w:val="20"/>
                <w:szCs w:val="20"/>
              </w:rPr>
            </w:pPr>
            <w:r w:rsidRPr="002C6325">
              <w:rPr>
                <w:sz w:val="20"/>
                <w:szCs w:val="20"/>
              </w:rPr>
              <w:t>≥</w:t>
            </w:r>
            <w:r w:rsidR="00591C61" w:rsidRPr="002C6325">
              <w:rPr>
                <w:rFonts w:eastAsia="MS Mincho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242BD0">
              <w:rPr>
                <w:rFonts w:eastAsia="MS Mincho"/>
                <w:b/>
                <w:bCs/>
                <w:i/>
                <w:iCs/>
                <w:sz w:val="20"/>
                <w:szCs w:val="20"/>
              </w:rPr>
              <w:t>4</w:t>
            </w:r>
            <w:r w:rsidR="00591C61" w:rsidRPr="002C6325">
              <w:rPr>
                <w:rFonts w:eastAsia="MS Mincho"/>
                <w:b/>
                <w:bCs/>
                <w:i/>
                <w:iCs/>
                <w:sz w:val="20"/>
                <w:szCs w:val="20"/>
              </w:rPr>
              <w:t>szt.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699" w14:textId="22164C61" w:rsidR="00591C61" w:rsidRPr="002C6325" w:rsidRDefault="00242BD0" w:rsidP="00242BD0">
            <w:pPr>
              <w:widowControl w:val="0"/>
              <w:jc w:val="center"/>
              <w:rPr>
                <w:rFonts w:eastAsia="MS Mincho"/>
                <w:b/>
                <w:bCs/>
                <w:i/>
                <w:i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69A" w14:textId="77777777" w:rsidR="00591C61" w:rsidRPr="0087230F" w:rsidRDefault="00591C61" w:rsidP="00591C61">
            <w:pPr>
              <w:widowControl w:val="0"/>
              <w:jc w:val="center"/>
              <w:rPr>
                <w:rFonts w:eastAsia="MS Mincho"/>
                <w:b/>
                <w:bCs/>
                <w:i/>
                <w:iCs/>
                <w:sz w:val="20"/>
                <w:szCs w:val="20"/>
                <w:highlight w:val="cyan"/>
              </w:rPr>
            </w:pPr>
          </w:p>
        </w:tc>
      </w:tr>
      <w:tr w:rsidR="00591C61" w:rsidRPr="0087230F" w14:paraId="521CF6A2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9C" w14:textId="77777777" w:rsidR="00591C61" w:rsidRPr="00036AAB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9D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Komputer klasy PC</w:t>
            </w:r>
          </w:p>
          <w:p w14:paraId="521CF69E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9F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6A0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6A1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  <w:highlight w:val="cyan"/>
              </w:rPr>
            </w:pPr>
          </w:p>
        </w:tc>
      </w:tr>
      <w:tr w:rsidR="00591C61" w:rsidRPr="0087230F" w14:paraId="521CF6A9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A3" w14:textId="77777777" w:rsidR="00591C61" w:rsidRPr="00036AAB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A4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System operacyjny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A5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Tak;</w:t>
            </w:r>
          </w:p>
          <w:p w14:paraId="521CF6A6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podać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6A7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6A8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  <w:highlight w:val="cyan"/>
              </w:rPr>
            </w:pPr>
          </w:p>
        </w:tc>
      </w:tr>
      <w:tr w:rsidR="00591C61" w:rsidRPr="0087230F" w14:paraId="521CF6B0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AA" w14:textId="77777777" w:rsidR="00591C61" w:rsidRPr="00036AAB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AB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Pojemność pamięci RAM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AC" w14:textId="77777777" w:rsidR="00591C61" w:rsidRPr="002C6325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2C6325">
              <w:rPr>
                <w:sz w:val="20"/>
                <w:szCs w:val="20"/>
              </w:rPr>
              <w:t>≥ 32 GB;</w:t>
            </w:r>
          </w:p>
          <w:p w14:paraId="521CF6AD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sz w:val="20"/>
                <w:szCs w:val="20"/>
              </w:rPr>
              <w:t>podać wartość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6AE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6AF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  <w:highlight w:val="cyan"/>
              </w:rPr>
            </w:pPr>
          </w:p>
        </w:tc>
      </w:tr>
      <w:tr w:rsidR="00591C61" w:rsidRPr="0087230F" w14:paraId="521CF6B9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B1" w14:textId="77777777" w:rsidR="00591C61" w:rsidRPr="00036AAB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B2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Pojemność HDD</w:t>
            </w:r>
          </w:p>
          <w:p w14:paraId="521CF6B3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</w:p>
          <w:p w14:paraId="521CF6B4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B5" w14:textId="77777777" w:rsidR="00591C61" w:rsidRPr="002C6325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2C6325">
              <w:rPr>
                <w:sz w:val="20"/>
                <w:szCs w:val="20"/>
              </w:rPr>
              <w:t>≥ 1 TB;</w:t>
            </w:r>
          </w:p>
          <w:p w14:paraId="521CF6B6" w14:textId="77777777" w:rsidR="00591C61" w:rsidRPr="002C6325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2C6325">
              <w:rPr>
                <w:sz w:val="20"/>
                <w:szCs w:val="20"/>
              </w:rPr>
              <w:t>podać wartość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6B7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6B8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  <w:highlight w:val="cyan"/>
              </w:rPr>
            </w:pPr>
          </w:p>
        </w:tc>
      </w:tr>
      <w:tr w:rsidR="00591C61" w:rsidRPr="0087230F" w14:paraId="521CF6C0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BA" w14:textId="77777777" w:rsidR="00591C61" w:rsidRPr="00036AAB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BB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Interfejs LAN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BC" w14:textId="77777777" w:rsidR="00591C61" w:rsidRPr="002C6325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2C6325">
              <w:rPr>
                <w:sz w:val="20"/>
                <w:szCs w:val="20"/>
              </w:rPr>
              <w:t xml:space="preserve">≥ 1 </w:t>
            </w:r>
            <w:proofErr w:type="spellStart"/>
            <w:r w:rsidRPr="002C6325">
              <w:rPr>
                <w:sz w:val="20"/>
                <w:szCs w:val="20"/>
              </w:rPr>
              <w:t>Gb</w:t>
            </w:r>
            <w:proofErr w:type="spellEnd"/>
            <w:r w:rsidRPr="002C6325">
              <w:rPr>
                <w:sz w:val="20"/>
                <w:szCs w:val="20"/>
              </w:rPr>
              <w:t>;</w:t>
            </w:r>
          </w:p>
          <w:p w14:paraId="521CF6BD" w14:textId="77777777" w:rsidR="00591C61" w:rsidRPr="002C6325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2C6325">
              <w:rPr>
                <w:sz w:val="20"/>
                <w:szCs w:val="20"/>
              </w:rPr>
              <w:t>podać wartość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6BE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6BF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  <w:highlight w:val="cyan"/>
              </w:rPr>
            </w:pPr>
          </w:p>
        </w:tc>
      </w:tr>
      <w:tr w:rsidR="00591C61" w:rsidRPr="0087230F" w14:paraId="521CF6C7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C1" w14:textId="77777777" w:rsidR="00591C61" w:rsidRPr="00036AAB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C2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Monitory diagnostyczne kolorowe</w:t>
            </w:r>
          </w:p>
          <w:p w14:paraId="521CF6C3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C4" w14:textId="77777777" w:rsidR="00591C61" w:rsidRPr="002C6325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Tak, 2 szt.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6C5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6C6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  <w:highlight w:val="cyan"/>
              </w:rPr>
            </w:pPr>
          </w:p>
        </w:tc>
      </w:tr>
      <w:tr w:rsidR="00591C61" w:rsidRPr="0087230F" w14:paraId="521CF6CE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C8" w14:textId="77777777" w:rsidR="00591C61" w:rsidRPr="00036AAB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C9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Przekątna monitorów diagnostycznych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CA" w14:textId="77777777" w:rsidR="00591C61" w:rsidRPr="002C6325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2C6325">
              <w:rPr>
                <w:sz w:val="20"/>
                <w:szCs w:val="20"/>
              </w:rPr>
              <w:t>≥ 24”;</w:t>
            </w:r>
          </w:p>
          <w:p w14:paraId="521CF6CB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sz w:val="20"/>
                <w:szCs w:val="20"/>
              </w:rPr>
              <w:t>podać wartość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6CC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6CD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  <w:highlight w:val="cyan"/>
              </w:rPr>
            </w:pPr>
          </w:p>
        </w:tc>
      </w:tr>
      <w:tr w:rsidR="00591C61" w:rsidRPr="0087230F" w14:paraId="521CF6D5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CF" w14:textId="77777777" w:rsidR="00591C61" w:rsidRPr="00036AAB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D0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Rozdzielczość monitorów diagnostycznych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D1" w14:textId="77777777" w:rsidR="00591C61" w:rsidRPr="002C6325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2C6325">
              <w:rPr>
                <w:sz w:val="20"/>
                <w:szCs w:val="20"/>
              </w:rPr>
              <w:t>≥ 1920 x 1200;</w:t>
            </w:r>
          </w:p>
          <w:p w14:paraId="521CF6D2" w14:textId="77777777" w:rsidR="00591C61" w:rsidRPr="002C6325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2C6325">
              <w:rPr>
                <w:sz w:val="20"/>
                <w:szCs w:val="20"/>
              </w:rPr>
              <w:t>podać wartość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6D3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6D4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  <w:highlight w:val="cyan"/>
              </w:rPr>
            </w:pPr>
          </w:p>
        </w:tc>
      </w:tr>
      <w:tr w:rsidR="00591C61" w:rsidRPr="0087230F" w14:paraId="521CF6DC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D6" w14:textId="77777777" w:rsidR="00591C61" w:rsidRPr="00036AAB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D7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Monitor opisowy kolorowy</w:t>
            </w:r>
          </w:p>
          <w:p w14:paraId="521CF6D8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D9" w14:textId="77777777" w:rsidR="00591C61" w:rsidRPr="002C6325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Tak, 1 szt.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6DA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6DB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  <w:highlight w:val="cyan"/>
              </w:rPr>
            </w:pPr>
          </w:p>
        </w:tc>
      </w:tr>
      <w:tr w:rsidR="00591C61" w:rsidRPr="0087230F" w14:paraId="521CF6E3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DD" w14:textId="77777777" w:rsidR="00591C61" w:rsidRPr="00036AAB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DE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Przekątna monitora opisowego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DF" w14:textId="77777777" w:rsidR="00591C61" w:rsidRPr="002C6325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2C6325">
              <w:rPr>
                <w:sz w:val="20"/>
                <w:szCs w:val="20"/>
              </w:rPr>
              <w:t>≥ 23”;</w:t>
            </w:r>
          </w:p>
          <w:p w14:paraId="521CF6E0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sz w:val="20"/>
                <w:szCs w:val="20"/>
              </w:rPr>
              <w:lastRenderedPageBreak/>
              <w:t>podać wartość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6E1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lastRenderedPageBreak/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6E2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  <w:highlight w:val="cyan"/>
              </w:rPr>
            </w:pPr>
          </w:p>
        </w:tc>
      </w:tr>
      <w:tr w:rsidR="00591C61" w:rsidRPr="0087230F" w14:paraId="521CF6EA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E4" w14:textId="77777777" w:rsidR="00591C61" w:rsidRPr="00036AAB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E5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Rozdzielczość monitora opisowego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E6" w14:textId="77777777" w:rsidR="00591C61" w:rsidRPr="002C6325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  <w:r w:rsidRPr="002C6325">
              <w:rPr>
                <w:sz w:val="20"/>
                <w:szCs w:val="20"/>
              </w:rPr>
              <w:t>≥ 1920 x 1200;</w:t>
            </w:r>
          </w:p>
          <w:p w14:paraId="521CF6E7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sz w:val="20"/>
                <w:szCs w:val="20"/>
              </w:rPr>
              <w:t>podać wartość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6E8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6E9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  <w:highlight w:val="cyan"/>
              </w:rPr>
            </w:pPr>
          </w:p>
        </w:tc>
      </w:tr>
      <w:tr w:rsidR="00591C61" w:rsidRPr="0087230F" w14:paraId="521CF6F0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6EB" w14:textId="77777777" w:rsidR="00591C61" w:rsidRPr="00036AAB" w:rsidRDefault="00591C61" w:rsidP="00591C61">
            <w:pPr>
              <w:widowControl w:val="0"/>
              <w:ind w:left="502"/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6EC" w14:textId="0A8F788D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  <w:r w:rsidRPr="00036AAB">
              <w:rPr>
                <w:b/>
                <w:bCs/>
                <w:i/>
                <w:iCs/>
                <w:sz w:val="20"/>
                <w:szCs w:val="20"/>
              </w:rPr>
              <w:t>Konsola lekarska – praca w sieci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6ED" w14:textId="77777777" w:rsidR="00591C61" w:rsidRPr="002C6325" w:rsidRDefault="00591C61" w:rsidP="00591C61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6EE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6EF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  <w:highlight w:val="cyan"/>
              </w:rPr>
            </w:pPr>
          </w:p>
        </w:tc>
      </w:tr>
      <w:tr w:rsidR="00591C61" w:rsidRPr="0087230F" w14:paraId="521CF6F7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F1" w14:textId="77777777" w:rsidR="00591C61" w:rsidRPr="00036AAB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F2" w14:textId="77777777" w:rsidR="00591C61" w:rsidRPr="00036AAB" w:rsidRDefault="00591C61" w:rsidP="00591C61">
            <w:pPr>
              <w:widowControl w:val="0"/>
              <w:rPr>
                <w:bCs/>
                <w:sz w:val="20"/>
                <w:szCs w:val="20"/>
              </w:rPr>
            </w:pPr>
            <w:r w:rsidRPr="00036AAB">
              <w:rPr>
                <w:bCs/>
                <w:sz w:val="20"/>
                <w:szCs w:val="20"/>
              </w:rPr>
              <w:t xml:space="preserve">DICOM 3.0 – </w:t>
            </w:r>
            <w:proofErr w:type="spellStart"/>
            <w:r w:rsidRPr="00036AAB">
              <w:rPr>
                <w:bCs/>
                <w:sz w:val="20"/>
                <w:szCs w:val="20"/>
              </w:rPr>
              <w:t>Send</w:t>
            </w:r>
            <w:proofErr w:type="spellEnd"/>
            <w:r w:rsidRPr="00036AAB">
              <w:rPr>
                <w:bCs/>
                <w:sz w:val="20"/>
                <w:szCs w:val="20"/>
              </w:rPr>
              <w:t xml:space="preserve"> / </w:t>
            </w:r>
            <w:proofErr w:type="spellStart"/>
            <w:r w:rsidRPr="00036AAB">
              <w:rPr>
                <w:bCs/>
                <w:sz w:val="20"/>
                <w:szCs w:val="20"/>
              </w:rPr>
              <w:t>Receive</w:t>
            </w:r>
            <w:proofErr w:type="spellEnd"/>
          </w:p>
          <w:p w14:paraId="521CF6F3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F4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6F5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6F6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  <w:highlight w:val="cyan"/>
              </w:rPr>
            </w:pPr>
          </w:p>
        </w:tc>
      </w:tr>
      <w:tr w:rsidR="00591C61" w:rsidRPr="0087230F" w14:paraId="521CF6FE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F8" w14:textId="77777777" w:rsidR="00591C61" w:rsidRPr="00036AAB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F9" w14:textId="77777777" w:rsidR="00591C61" w:rsidRPr="00036AAB" w:rsidRDefault="00591C61" w:rsidP="00591C61">
            <w:pPr>
              <w:widowControl w:val="0"/>
              <w:rPr>
                <w:bCs/>
                <w:sz w:val="20"/>
                <w:szCs w:val="20"/>
              </w:rPr>
            </w:pPr>
            <w:r w:rsidRPr="00036AAB">
              <w:rPr>
                <w:bCs/>
                <w:sz w:val="20"/>
                <w:szCs w:val="20"/>
              </w:rPr>
              <w:t xml:space="preserve">DICOM 3.0 – Query / </w:t>
            </w:r>
            <w:proofErr w:type="spellStart"/>
            <w:r w:rsidRPr="00036AAB">
              <w:rPr>
                <w:bCs/>
                <w:sz w:val="20"/>
                <w:szCs w:val="20"/>
              </w:rPr>
              <w:t>Retrieve</w:t>
            </w:r>
            <w:proofErr w:type="spellEnd"/>
            <w:r w:rsidRPr="00036AAB">
              <w:rPr>
                <w:bCs/>
                <w:sz w:val="20"/>
                <w:szCs w:val="20"/>
              </w:rPr>
              <w:t xml:space="preserve"> SCU</w:t>
            </w:r>
          </w:p>
          <w:p w14:paraId="521CF6FA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FB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6FC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6FD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  <w:highlight w:val="cyan"/>
              </w:rPr>
            </w:pPr>
          </w:p>
        </w:tc>
      </w:tr>
      <w:tr w:rsidR="00591C61" w:rsidRPr="0087230F" w14:paraId="521CF705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6FF" w14:textId="77777777" w:rsidR="00591C61" w:rsidRPr="00036AAB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00" w14:textId="77777777" w:rsidR="00591C61" w:rsidRPr="00036AAB" w:rsidRDefault="00591C61" w:rsidP="00591C61">
            <w:pPr>
              <w:widowControl w:val="0"/>
              <w:rPr>
                <w:bCs/>
                <w:sz w:val="20"/>
                <w:szCs w:val="20"/>
              </w:rPr>
            </w:pPr>
            <w:r w:rsidRPr="00036AAB">
              <w:rPr>
                <w:bCs/>
                <w:sz w:val="20"/>
                <w:szCs w:val="20"/>
              </w:rPr>
              <w:t xml:space="preserve">DICOM 3.0 – </w:t>
            </w:r>
            <w:proofErr w:type="spellStart"/>
            <w:r w:rsidRPr="00036AAB">
              <w:rPr>
                <w:bCs/>
                <w:sz w:val="20"/>
                <w:szCs w:val="20"/>
              </w:rPr>
              <w:t>Print</w:t>
            </w:r>
            <w:proofErr w:type="spellEnd"/>
          </w:p>
          <w:p w14:paraId="521CF701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02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703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704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  <w:highlight w:val="cyan"/>
              </w:rPr>
            </w:pPr>
          </w:p>
        </w:tc>
      </w:tr>
      <w:tr w:rsidR="00591C61" w:rsidRPr="0087230F" w14:paraId="521CF70C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06" w14:textId="77777777" w:rsidR="00591C61" w:rsidRPr="00036AAB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07" w14:textId="77777777" w:rsidR="00591C61" w:rsidRPr="00036AAB" w:rsidRDefault="00591C61" w:rsidP="00591C61">
            <w:pPr>
              <w:widowControl w:val="0"/>
              <w:rPr>
                <w:bCs/>
                <w:sz w:val="20"/>
                <w:szCs w:val="20"/>
              </w:rPr>
            </w:pPr>
            <w:r w:rsidRPr="00036AAB">
              <w:rPr>
                <w:bCs/>
                <w:sz w:val="20"/>
                <w:szCs w:val="20"/>
              </w:rPr>
              <w:t xml:space="preserve">DICOM 3.0 – Storage </w:t>
            </w:r>
            <w:proofErr w:type="spellStart"/>
            <w:r w:rsidRPr="00036AAB">
              <w:rPr>
                <w:bCs/>
                <w:sz w:val="20"/>
                <w:szCs w:val="20"/>
              </w:rPr>
              <w:t>Commitment</w:t>
            </w:r>
            <w:proofErr w:type="spellEnd"/>
          </w:p>
          <w:p w14:paraId="521CF708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09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70A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70B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  <w:highlight w:val="cyan"/>
              </w:rPr>
            </w:pPr>
          </w:p>
        </w:tc>
      </w:tr>
      <w:tr w:rsidR="00591C61" w:rsidRPr="0087230F" w14:paraId="521CF716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0D" w14:textId="77777777" w:rsidR="00591C61" w:rsidRPr="00036AAB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0E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Automatyczny import badań poprzednich z archiwum PACS, dostępny dla dowolnego badania jakie zostanie odebrane przez serwer aplikacyjny, bez ograniczenia z jaką aplikacją to badanie zostanie uruchomione.</w:t>
            </w:r>
          </w:p>
          <w:p w14:paraId="521CF70F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</w:p>
          <w:p w14:paraId="521CF710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Automatyczny algorytm pobierający poprzednie badania z możliwością definiowania co najmniej liczby poprzednich badań, typu / modalności, zakresu daty</w:t>
            </w:r>
          </w:p>
          <w:p w14:paraId="521CF711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12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Tak/Nie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713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Tak – 1 pkt</w:t>
            </w:r>
          </w:p>
          <w:p w14:paraId="521CF714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Nie – 0 pkt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715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  <w:highlight w:val="cyan"/>
              </w:rPr>
            </w:pPr>
          </w:p>
        </w:tc>
      </w:tr>
      <w:tr w:rsidR="00591C61" w:rsidRPr="0087230F" w14:paraId="521CF71C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717" w14:textId="77777777" w:rsidR="00591C61" w:rsidRPr="00036AAB" w:rsidRDefault="00591C61" w:rsidP="00591C61">
            <w:pPr>
              <w:widowControl w:val="0"/>
              <w:ind w:left="502"/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718" w14:textId="39356B90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  <w:r w:rsidRPr="00036AAB">
              <w:rPr>
                <w:b/>
                <w:bCs/>
                <w:i/>
                <w:iCs/>
                <w:sz w:val="20"/>
                <w:szCs w:val="20"/>
              </w:rPr>
              <w:t>Konsola lekarska – oprogramowanie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719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71A" w14:textId="77777777" w:rsidR="00591C61" w:rsidRPr="002C6325" w:rsidRDefault="00591C61" w:rsidP="00591C61">
            <w:pPr>
              <w:pStyle w:val="AbsatzTableFormat"/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71B" w14:textId="77777777" w:rsidR="00591C61" w:rsidRPr="0087230F" w:rsidRDefault="00591C61" w:rsidP="00591C61">
            <w:pPr>
              <w:widowControl w:val="0"/>
              <w:jc w:val="center"/>
              <w:rPr>
                <w:sz w:val="20"/>
                <w:szCs w:val="20"/>
                <w:highlight w:val="cyan"/>
              </w:rPr>
            </w:pPr>
          </w:p>
        </w:tc>
      </w:tr>
      <w:tr w:rsidR="00591C61" w:rsidRPr="0087230F" w14:paraId="521CF723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1D" w14:textId="77777777" w:rsidR="00591C61" w:rsidRPr="00036AAB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1E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Możliwość załadowania badań min. 4 różnych pacjentów z funkcją przełączania pomiędzy badaniami różnych pacjentów nie wymagającego zamykania załadowanych badań</w:t>
            </w:r>
          </w:p>
          <w:p w14:paraId="521CF71F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20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721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722" w14:textId="77777777" w:rsidR="00591C61" w:rsidRPr="0087230F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  <w:highlight w:val="cyan"/>
              </w:rPr>
            </w:pPr>
          </w:p>
        </w:tc>
      </w:tr>
      <w:tr w:rsidR="00591C61" w:rsidRPr="0087230F" w14:paraId="521CF729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24" w14:textId="77777777" w:rsidR="00591C61" w:rsidRPr="00036AAB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25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Jednoczesna prezentacja i odczyt, z synchronizacją przestrzenną, danych obrazowych MR i CT</w:t>
            </w:r>
            <w:r w:rsidRPr="00036AAB">
              <w:rPr>
                <w:sz w:val="20"/>
                <w:szCs w:val="20"/>
              </w:rPr>
              <w:b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26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727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728" w14:textId="77777777" w:rsidR="00591C61" w:rsidRPr="0087230F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  <w:highlight w:val="cyan"/>
              </w:rPr>
            </w:pPr>
          </w:p>
        </w:tc>
      </w:tr>
      <w:tr w:rsidR="00591C61" w:rsidRPr="0087230F" w14:paraId="521CF72F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2A" w14:textId="77777777" w:rsidR="00591C61" w:rsidRPr="00036AAB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2B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Rekonstrukcje 3D typu MPR, w tym wzdłuż dowolnej prostej (równoległe lub promieniste) lub krzywej</w:t>
            </w:r>
            <w:r w:rsidRPr="00036AAB">
              <w:rPr>
                <w:sz w:val="20"/>
                <w:szCs w:val="20"/>
              </w:rPr>
              <w:b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2C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72D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72E" w14:textId="77777777" w:rsidR="00591C61" w:rsidRPr="0087230F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  <w:highlight w:val="cyan"/>
              </w:rPr>
            </w:pPr>
          </w:p>
        </w:tc>
      </w:tr>
      <w:tr w:rsidR="00591C61" w:rsidRPr="0087230F" w14:paraId="521CF738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30" w14:textId="77777777" w:rsidR="00591C61" w:rsidRPr="00036AAB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31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Zaawansowana rejestracja i rozpoznawanie anatomii w oparciu o algorytmy sztucznej inteligencji pozwalająca na:</w:t>
            </w:r>
          </w:p>
          <w:p w14:paraId="521CF732" w14:textId="77777777" w:rsidR="00591C61" w:rsidRPr="00036AAB" w:rsidRDefault="00591C61" w:rsidP="00591C61">
            <w:pPr>
              <w:pStyle w:val="Akapitzlist"/>
              <w:widowControl w:val="0"/>
              <w:numPr>
                <w:ilvl w:val="0"/>
                <w:numId w:val="13"/>
              </w:numPr>
              <w:ind w:left="647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automatyczne rekonstrukcje MPR/widoki zorientowane anatomicznie dla chirurgów/ortopedów</w:t>
            </w:r>
          </w:p>
          <w:p w14:paraId="521CF733" w14:textId="77777777" w:rsidR="00591C61" w:rsidRPr="00036AAB" w:rsidRDefault="00591C61" w:rsidP="00591C61">
            <w:pPr>
              <w:pStyle w:val="Akapitzlist"/>
              <w:widowControl w:val="0"/>
              <w:numPr>
                <w:ilvl w:val="0"/>
                <w:numId w:val="13"/>
              </w:numPr>
              <w:ind w:left="647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lastRenderedPageBreak/>
              <w:t>automatyczne generowanie rekonstrukcji wzdłuż linii kręgosłupa wstępny zakres (rozmiar, ilość warstw) oraz orientacja rekonstrukcji jest ustawiona automatycznie, zależnie od anatomii.</w:t>
            </w:r>
            <w:r w:rsidRPr="00036AAB">
              <w:rPr>
                <w:sz w:val="20"/>
                <w:szCs w:val="20"/>
              </w:rPr>
              <w:b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34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lastRenderedPageBreak/>
              <w:t>Tak/Nie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735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Tak – 1 pkt</w:t>
            </w:r>
          </w:p>
          <w:p w14:paraId="521CF736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Nie – 0 pkt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737" w14:textId="77777777" w:rsidR="00591C61" w:rsidRPr="0087230F" w:rsidRDefault="00591C61" w:rsidP="00591C61">
            <w:pPr>
              <w:pStyle w:val="AbsatzTableFormat"/>
              <w:widowControl w:val="0"/>
              <w:jc w:val="center"/>
              <w:rPr>
                <w:bCs/>
                <w:sz w:val="20"/>
                <w:szCs w:val="20"/>
                <w:highlight w:val="cyan"/>
              </w:rPr>
            </w:pPr>
          </w:p>
        </w:tc>
      </w:tr>
      <w:tr w:rsidR="00591C61" w:rsidRPr="0087230F" w14:paraId="521CF73E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39" w14:textId="77777777" w:rsidR="00591C61" w:rsidRPr="00036AAB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3A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Rekonstrukcje 3D typu MIP</w:t>
            </w:r>
            <w:r w:rsidRPr="00036AAB">
              <w:rPr>
                <w:sz w:val="20"/>
                <w:szCs w:val="20"/>
              </w:rPr>
              <w:b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3B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73C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73D" w14:textId="77777777" w:rsidR="00591C61" w:rsidRPr="0087230F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  <w:highlight w:val="cyan"/>
              </w:rPr>
            </w:pPr>
          </w:p>
        </w:tc>
      </w:tr>
      <w:tr w:rsidR="00591C61" w:rsidRPr="0087230F" w14:paraId="521CF744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3F" w14:textId="77777777" w:rsidR="00591C61" w:rsidRPr="00036AAB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40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Rekonstrukcje 3D typu VRT z predefiniowaną paletą ustawień dla rekonstrukcji VRT, uwzględniającą typy badań i obszary anatomiczne</w:t>
            </w:r>
            <w:r w:rsidRPr="00036AAB">
              <w:rPr>
                <w:sz w:val="20"/>
                <w:szCs w:val="20"/>
              </w:rPr>
              <w:b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41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742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743" w14:textId="77777777" w:rsidR="00591C61" w:rsidRPr="0087230F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  <w:highlight w:val="cyan"/>
              </w:rPr>
            </w:pPr>
          </w:p>
        </w:tc>
      </w:tr>
      <w:tr w:rsidR="00591C61" w:rsidRPr="0087230F" w14:paraId="521CF74F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45" w14:textId="77777777" w:rsidR="00591C61" w:rsidRPr="00036AAB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46" w14:textId="77777777" w:rsidR="00591C61" w:rsidRPr="00036AAB" w:rsidRDefault="00591C61" w:rsidP="00591C61">
            <w:pPr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 xml:space="preserve">Rekonstrukcje 3D typu </w:t>
            </w:r>
            <w:proofErr w:type="spellStart"/>
            <w:r w:rsidRPr="00036AAB">
              <w:rPr>
                <w:sz w:val="20"/>
                <w:szCs w:val="20"/>
              </w:rPr>
              <w:t>Cinematic</w:t>
            </w:r>
            <w:proofErr w:type="spellEnd"/>
            <w:r w:rsidRPr="00036AAB">
              <w:rPr>
                <w:sz w:val="20"/>
                <w:szCs w:val="20"/>
              </w:rPr>
              <w:t xml:space="preserve"> Rendering</w:t>
            </w:r>
            <w:r w:rsidRPr="00036AAB">
              <w:rPr>
                <w:rFonts w:eastAsia="Times New Roman"/>
                <w:sz w:val="20"/>
                <w:szCs w:val="20"/>
              </w:rPr>
              <w:t xml:space="preserve"> lub </w:t>
            </w:r>
            <w:r w:rsidRPr="00036AAB">
              <w:rPr>
                <w:sz w:val="20"/>
                <w:szCs w:val="20"/>
              </w:rPr>
              <w:t xml:space="preserve">  równoważne o tej funkcjonalności, bazujące na dokładnej fizycznej symulacji oddziaływania światła z materią, realizujące </w:t>
            </w:r>
            <w:proofErr w:type="spellStart"/>
            <w:r w:rsidRPr="00036AAB">
              <w:rPr>
                <w:sz w:val="20"/>
                <w:szCs w:val="20"/>
              </w:rPr>
              <w:t>fotorealistyczny</w:t>
            </w:r>
            <w:proofErr w:type="spellEnd"/>
            <w:r w:rsidRPr="00036AAB">
              <w:rPr>
                <w:sz w:val="20"/>
                <w:szCs w:val="20"/>
              </w:rPr>
              <w:t xml:space="preserve"> rendering kształtów z uwzględnieniem rozpraszania fotonów światła, propagacji światła, interakcji światła z materią, głębokości (cieni), możliwe do otrzymania dla każdego badania CT, MR w formacie DICOM dostępnego na serwerze aplikacyjnym</w:t>
            </w:r>
          </w:p>
          <w:p w14:paraId="521CF747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</w:p>
          <w:p w14:paraId="521CF748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 xml:space="preserve">Technika stosująca oświetlanie każdego piksela wieloma źródłami światła z dowolnego kierunku, rozpraszanie i pochłanianie fotonów, użycie algorytmów numerycznych </w:t>
            </w:r>
            <w:proofErr w:type="spellStart"/>
            <w:r w:rsidRPr="00036AAB">
              <w:rPr>
                <w:sz w:val="20"/>
                <w:szCs w:val="20"/>
              </w:rPr>
              <w:t>MonteCarlo</w:t>
            </w:r>
            <w:proofErr w:type="spellEnd"/>
            <w:r w:rsidRPr="00036AAB">
              <w:rPr>
                <w:sz w:val="20"/>
                <w:szCs w:val="20"/>
              </w:rPr>
              <w:t xml:space="preserve"> lub równoważne o tej funkcjonalności</w:t>
            </w:r>
          </w:p>
          <w:p w14:paraId="521CF749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</w:p>
          <w:p w14:paraId="521CF74A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Rekonstrukcja nowej generacji, inna niż adaptacja parametrów typowej rekonstrukcji VRT</w:t>
            </w:r>
            <w:r w:rsidRPr="00036AAB">
              <w:rPr>
                <w:sz w:val="20"/>
                <w:szCs w:val="20"/>
              </w:rPr>
              <w:b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4B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Tak/Nie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74C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Tak – 1 pkt</w:t>
            </w:r>
          </w:p>
          <w:p w14:paraId="521CF74D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Nie – 0 pkt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74E" w14:textId="77777777" w:rsidR="00591C61" w:rsidRPr="0087230F" w:rsidRDefault="00591C61" w:rsidP="00591C61">
            <w:pPr>
              <w:pStyle w:val="AbsatzTableFormat"/>
              <w:widowControl w:val="0"/>
              <w:jc w:val="center"/>
              <w:rPr>
                <w:bCs/>
                <w:sz w:val="20"/>
                <w:szCs w:val="20"/>
                <w:highlight w:val="cyan"/>
              </w:rPr>
            </w:pPr>
          </w:p>
        </w:tc>
      </w:tr>
      <w:tr w:rsidR="00591C61" w:rsidRPr="0087230F" w14:paraId="521CF755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50" w14:textId="77777777" w:rsidR="00591C61" w:rsidRPr="00036AAB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51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Pomiary geometryczne typu odległości, kąty</w:t>
            </w:r>
            <w:r w:rsidRPr="00036AAB">
              <w:rPr>
                <w:sz w:val="20"/>
                <w:szCs w:val="20"/>
              </w:rPr>
              <w:b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52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753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754" w14:textId="77777777" w:rsidR="00591C61" w:rsidRPr="0087230F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  <w:highlight w:val="cyan"/>
              </w:rPr>
            </w:pPr>
          </w:p>
        </w:tc>
      </w:tr>
      <w:tr w:rsidR="00591C61" w:rsidRPr="0087230F" w14:paraId="521CF75B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56" w14:textId="77777777" w:rsidR="00591C61" w:rsidRPr="00036AAB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57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Zapamiętanie wykonanych pomiarów i adnotacji wraz z towarzyszącymi im informacjami w rejestrze znalezisk badania z możliwością zapisu w archiwum badania wraz z wykonanymi pomiarami i towarzyszącymi obrazami</w:t>
            </w:r>
            <w:r w:rsidRPr="00036AAB">
              <w:rPr>
                <w:sz w:val="20"/>
                <w:szCs w:val="20"/>
              </w:rPr>
              <w:b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58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759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75A" w14:textId="77777777" w:rsidR="00591C61" w:rsidRPr="0087230F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  <w:highlight w:val="cyan"/>
              </w:rPr>
            </w:pPr>
          </w:p>
        </w:tc>
      </w:tr>
      <w:tr w:rsidR="00591C61" w:rsidRPr="0087230F" w14:paraId="521CF761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5C" w14:textId="77777777" w:rsidR="00591C61" w:rsidRPr="00036AAB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5D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Zestaw predefiniowanych układów wyświetlania (layoutów), skojarzony z zastosowaną aplikacją, np. onkologiczna/naczyniowa, z możliwością indywidualnego dopasowania układów wyświetlania przez każdego użytkownika, z możliwością zapamiętania; automatyczne dopasowania układów wyświetlania do ilości oraz typu dołączonych do stacji lekarskiej monitorów diagnostycznych</w:t>
            </w:r>
            <w:r w:rsidRPr="00036AAB">
              <w:rPr>
                <w:sz w:val="20"/>
                <w:szCs w:val="20"/>
              </w:rPr>
              <w:b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5E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lastRenderedPageBreak/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75F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760" w14:textId="77777777" w:rsidR="00591C61" w:rsidRPr="0087230F" w:rsidRDefault="00591C61" w:rsidP="00591C61">
            <w:pPr>
              <w:pStyle w:val="AbsatzTableFormat"/>
              <w:widowControl w:val="0"/>
              <w:jc w:val="center"/>
              <w:rPr>
                <w:bCs/>
                <w:sz w:val="20"/>
                <w:szCs w:val="20"/>
                <w:highlight w:val="cyan"/>
              </w:rPr>
            </w:pPr>
          </w:p>
        </w:tc>
      </w:tr>
      <w:tr w:rsidR="00591C61" w:rsidRPr="0087230F" w14:paraId="521CF76A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62" w14:textId="77777777" w:rsidR="00591C61" w:rsidRPr="00036AAB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63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Automatyczne numerowanie kręgów kręgosłupa w badaniach CT i MR odcinkowych jak i całego kręgosłupa</w:t>
            </w:r>
          </w:p>
          <w:p w14:paraId="521CF764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</w:p>
          <w:p w14:paraId="521CF765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Oprogramowanie bazujące na algorytmach AI</w:t>
            </w:r>
            <w:r w:rsidRPr="00036AAB">
              <w:rPr>
                <w:sz w:val="20"/>
                <w:szCs w:val="20"/>
              </w:rPr>
              <w:b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66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Tak/Nie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767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Tak – 1 pkt</w:t>
            </w:r>
          </w:p>
          <w:p w14:paraId="521CF768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Nie – 0 pkt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769" w14:textId="77777777" w:rsidR="00591C61" w:rsidRPr="0087230F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  <w:highlight w:val="cyan"/>
              </w:rPr>
            </w:pPr>
          </w:p>
        </w:tc>
      </w:tr>
      <w:tr w:rsidR="00591C61" w:rsidRPr="0087230F" w14:paraId="521CF771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6B" w14:textId="77777777" w:rsidR="00591C61" w:rsidRPr="00036AAB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6C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Oprogramowanie do fuzji obrazów z tomografii komputerowej, rezonansu magnetycznego i obrazów morfologicznych MR z obrazami dyfuzyjnymi MR</w:t>
            </w:r>
          </w:p>
          <w:p w14:paraId="521CF76D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6E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76F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770" w14:textId="77777777" w:rsidR="00591C61" w:rsidRPr="0087230F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  <w:highlight w:val="cyan"/>
              </w:rPr>
            </w:pPr>
          </w:p>
        </w:tc>
      </w:tr>
      <w:tr w:rsidR="00591C61" w:rsidRPr="0087230F" w14:paraId="521CF777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72" w14:textId="77777777" w:rsidR="00591C61" w:rsidRPr="00036AAB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73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Możliwość wykonania badań porównawczych</w:t>
            </w:r>
            <w:r w:rsidRPr="00036AAB">
              <w:rPr>
                <w:sz w:val="20"/>
                <w:szCs w:val="20"/>
              </w:rPr>
              <w:b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74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775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776" w14:textId="77777777" w:rsidR="00591C61" w:rsidRPr="0087230F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  <w:highlight w:val="cyan"/>
              </w:rPr>
            </w:pPr>
          </w:p>
        </w:tc>
      </w:tr>
      <w:tr w:rsidR="00591C61" w:rsidRPr="0087230F" w14:paraId="521CF77F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78" w14:textId="77777777" w:rsidR="00591C61" w:rsidRPr="00036AAB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79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Oprogramowanie do łączenia wielu obrazów w jeden widok, obsługująca badania obszarów rozległych takich jak całe ciało, angiografia MR, cały kręgosłup</w:t>
            </w:r>
          </w:p>
          <w:p w14:paraId="521CF77A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</w:p>
          <w:p w14:paraId="521CF77B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Dopuszczalna jest funkcjonalność automatycznego łączenia realizowana przez aparat MR</w:t>
            </w:r>
            <w:r w:rsidRPr="00036AAB">
              <w:rPr>
                <w:sz w:val="20"/>
                <w:szCs w:val="20"/>
              </w:rPr>
              <w:b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7C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77D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77E" w14:textId="77777777" w:rsidR="00591C61" w:rsidRPr="0087230F" w:rsidRDefault="00591C61" w:rsidP="00591C61">
            <w:pPr>
              <w:pStyle w:val="AbsatzTableFormat"/>
              <w:widowControl w:val="0"/>
              <w:jc w:val="center"/>
              <w:rPr>
                <w:bCs/>
                <w:sz w:val="20"/>
                <w:szCs w:val="20"/>
                <w:highlight w:val="cyan"/>
              </w:rPr>
            </w:pPr>
          </w:p>
        </w:tc>
      </w:tr>
      <w:tr w:rsidR="00591C61" w:rsidRPr="0087230F" w14:paraId="521CF785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80" w14:textId="77777777" w:rsidR="00591C61" w:rsidRPr="00036AAB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81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Dedykowane procedury wyświetlania i opracowywania badań MR: badań różnych obszarów ciała oraz badań naczyniowych.</w:t>
            </w:r>
            <w:r w:rsidRPr="00036AAB">
              <w:rPr>
                <w:sz w:val="20"/>
                <w:szCs w:val="20"/>
              </w:rPr>
              <w:b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82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783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784" w14:textId="77777777" w:rsidR="00591C61" w:rsidRPr="0087230F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  <w:highlight w:val="cyan"/>
              </w:rPr>
            </w:pPr>
          </w:p>
        </w:tc>
      </w:tr>
      <w:tr w:rsidR="00591C61" w:rsidRPr="0087230F" w14:paraId="521CF792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86" w14:textId="77777777" w:rsidR="00591C61" w:rsidRPr="00036AAB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87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Narzędzia opracowywania badań MR:</w:t>
            </w:r>
          </w:p>
          <w:p w14:paraId="521CF788" w14:textId="77777777" w:rsidR="00591C61" w:rsidRPr="00036AAB" w:rsidRDefault="00591C61" w:rsidP="00591C61">
            <w:pPr>
              <w:pStyle w:val="Akapitzlist"/>
              <w:widowControl w:val="0"/>
              <w:numPr>
                <w:ilvl w:val="0"/>
                <w:numId w:val="13"/>
              </w:numPr>
              <w:ind w:left="647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filtr obrazów MR</w:t>
            </w:r>
          </w:p>
          <w:p w14:paraId="521CF789" w14:textId="77777777" w:rsidR="00591C61" w:rsidRPr="00036AAB" w:rsidRDefault="00591C61" w:rsidP="00591C61">
            <w:pPr>
              <w:pStyle w:val="Akapitzlist"/>
              <w:widowControl w:val="0"/>
              <w:numPr>
                <w:ilvl w:val="0"/>
                <w:numId w:val="13"/>
              </w:numPr>
              <w:ind w:left="647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operacje na obrazach MR:</w:t>
            </w:r>
          </w:p>
          <w:p w14:paraId="521CF78A" w14:textId="77777777" w:rsidR="00591C61" w:rsidRPr="00036AAB" w:rsidRDefault="00591C61" w:rsidP="00591C61">
            <w:pPr>
              <w:pStyle w:val="Akapitzlist"/>
              <w:widowControl w:val="0"/>
              <w:numPr>
                <w:ilvl w:val="1"/>
                <w:numId w:val="13"/>
              </w:numPr>
              <w:ind w:left="780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elastyczna korekcja artefaktów ruchowych</w:t>
            </w:r>
          </w:p>
          <w:p w14:paraId="521CF78B" w14:textId="77777777" w:rsidR="00591C61" w:rsidRPr="00036AAB" w:rsidRDefault="00591C61" w:rsidP="00591C61">
            <w:pPr>
              <w:pStyle w:val="Akapitzlist"/>
              <w:widowControl w:val="0"/>
              <w:numPr>
                <w:ilvl w:val="1"/>
                <w:numId w:val="13"/>
              </w:numPr>
              <w:ind w:left="780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subtrakcja obrazów,</w:t>
            </w:r>
          </w:p>
          <w:p w14:paraId="521CF78C" w14:textId="77777777" w:rsidR="00591C61" w:rsidRPr="00036AAB" w:rsidRDefault="00591C61" w:rsidP="00591C61">
            <w:pPr>
              <w:pStyle w:val="Akapitzlist"/>
              <w:widowControl w:val="0"/>
              <w:numPr>
                <w:ilvl w:val="1"/>
                <w:numId w:val="13"/>
              </w:numPr>
              <w:ind w:left="780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średnia arytmetyczna,</w:t>
            </w:r>
          </w:p>
          <w:p w14:paraId="521CF78D" w14:textId="77777777" w:rsidR="00591C61" w:rsidRPr="00036AAB" w:rsidRDefault="00591C61" w:rsidP="00591C61">
            <w:pPr>
              <w:pStyle w:val="Akapitzlist"/>
              <w:widowControl w:val="0"/>
              <w:numPr>
                <w:ilvl w:val="1"/>
                <w:numId w:val="13"/>
              </w:numPr>
              <w:ind w:left="780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dodawanie,</w:t>
            </w:r>
          </w:p>
          <w:p w14:paraId="521CF78E" w14:textId="77777777" w:rsidR="00591C61" w:rsidRPr="00036AAB" w:rsidRDefault="00591C61" w:rsidP="00591C61">
            <w:pPr>
              <w:pStyle w:val="Akapitzlist"/>
              <w:widowControl w:val="0"/>
              <w:numPr>
                <w:ilvl w:val="1"/>
                <w:numId w:val="13"/>
              </w:numPr>
              <w:ind w:left="780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dzielenie, iloczyn.</w:t>
            </w:r>
            <w:r w:rsidRPr="00036AAB">
              <w:rPr>
                <w:sz w:val="20"/>
                <w:szCs w:val="20"/>
              </w:rPr>
              <w:b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8F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790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791" w14:textId="77777777" w:rsidR="00591C61" w:rsidRPr="0087230F" w:rsidRDefault="00591C61" w:rsidP="00591C61">
            <w:pPr>
              <w:pStyle w:val="AbsatzTableFormat"/>
              <w:widowControl w:val="0"/>
              <w:jc w:val="center"/>
              <w:rPr>
                <w:bCs/>
                <w:sz w:val="20"/>
                <w:szCs w:val="20"/>
                <w:highlight w:val="cyan"/>
              </w:rPr>
            </w:pPr>
          </w:p>
        </w:tc>
      </w:tr>
      <w:tr w:rsidR="00591C61" w:rsidRPr="0087230F" w14:paraId="521CF799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93" w14:textId="77777777" w:rsidR="00591C61" w:rsidRPr="00036AAB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94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 xml:space="preserve">Wykresy </w:t>
            </w:r>
            <w:proofErr w:type="spellStart"/>
            <w:r w:rsidRPr="00036AAB">
              <w:rPr>
                <w:sz w:val="20"/>
                <w:szCs w:val="20"/>
              </w:rPr>
              <w:t>time-intensity</w:t>
            </w:r>
            <w:proofErr w:type="spellEnd"/>
            <w:r w:rsidRPr="00036AAB">
              <w:rPr>
                <w:sz w:val="20"/>
                <w:szCs w:val="20"/>
              </w:rPr>
              <w:t xml:space="preserve"> dla badań z kontrastem.</w:t>
            </w:r>
          </w:p>
          <w:p w14:paraId="521CF795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96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797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798" w14:textId="77777777" w:rsidR="00591C61" w:rsidRPr="0087230F" w:rsidRDefault="00591C61" w:rsidP="00591C61">
            <w:pPr>
              <w:pStyle w:val="AbsatzTableFormat"/>
              <w:widowControl w:val="0"/>
              <w:jc w:val="center"/>
              <w:rPr>
                <w:bCs/>
                <w:sz w:val="20"/>
                <w:szCs w:val="20"/>
                <w:highlight w:val="cyan"/>
              </w:rPr>
            </w:pPr>
          </w:p>
        </w:tc>
      </w:tr>
      <w:tr w:rsidR="00591C61" w:rsidRPr="0087230F" w14:paraId="521CF7A2" w14:textId="77777777" w:rsidTr="00AA0F30">
        <w:trPr>
          <w:trHeight w:val="1610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9A" w14:textId="77777777" w:rsidR="00591C61" w:rsidRPr="00036AAB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9B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Generowanie map ADC o wysokim współczynniku b w oparciu o mapy ADC o niskich współczynnikach b, pozwalające na skrócenie czasu wykonania badania, w szczególności generowanie map współczynniku b2000 w oparciu o mapy b50, b400, b1000</w:t>
            </w:r>
          </w:p>
          <w:p w14:paraId="521CF79C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9D" w14:textId="77777777" w:rsidR="00591C61" w:rsidRPr="002C6325" w:rsidRDefault="00591C61" w:rsidP="00591C61">
            <w:pPr>
              <w:widowControl w:val="0"/>
              <w:spacing w:line="0" w:lineRule="atLeast"/>
              <w:jc w:val="center"/>
              <w:rPr>
                <w:bCs/>
                <w:sz w:val="20"/>
                <w:szCs w:val="20"/>
              </w:rPr>
            </w:pPr>
            <w:r w:rsidRPr="002C6325">
              <w:rPr>
                <w:bCs/>
                <w:sz w:val="20"/>
                <w:szCs w:val="20"/>
              </w:rPr>
              <w:t>Tak / Nie</w:t>
            </w:r>
          </w:p>
          <w:p w14:paraId="521CF79E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bCs/>
                <w:sz w:val="20"/>
                <w:szCs w:val="20"/>
              </w:rPr>
              <w:t>Jeżeli tak – podać nazwę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79F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Nie – 0 pkt</w:t>
            </w:r>
          </w:p>
          <w:p w14:paraId="521CF7A0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Tak – 1 pkt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7A1" w14:textId="77777777" w:rsidR="00591C61" w:rsidRPr="0087230F" w:rsidRDefault="00591C61" w:rsidP="00591C61">
            <w:pPr>
              <w:pStyle w:val="AbsatzTableFormat"/>
              <w:widowControl w:val="0"/>
              <w:jc w:val="center"/>
              <w:rPr>
                <w:bCs/>
                <w:sz w:val="20"/>
                <w:szCs w:val="20"/>
                <w:highlight w:val="cyan"/>
              </w:rPr>
            </w:pPr>
          </w:p>
        </w:tc>
      </w:tr>
      <w:tr w:rsidR="00591C61" w:rsidRPr="0087230F" w14:paraId="521CF7AC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A3" w14:textId="77777777" w:rsidR="00591C61" w:rsidRPr="00036AAB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A4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Oprogramowanie do oceny wieloparametrycznych badań MR prostaty, realizujące:</w:t>
            </w:r>
          </w:p>
          <w:p w14:paraId="521CF7A5" w14:textId="77777777" w:rsidR="00591C61" w:rsidRPr="00036AAB" w:rsidRDefault="00591C61" w:rsidP="00591C61">
            <w:pPr>
              <w:pStyle w:val="Akapitzlist"/>
              <w:widowControl w:val="0"/>
              <w:numPr>
                <w:ilvl w:val="0"/>
                <w:numId w:val="13"/>
              </w:numPr>
              <w:ind w:left="647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 xml:space="preserve">dedykowany </w:t>
            </w:r>
            <w:proofErr w:type="spellStart"/>
            <w:r w:rsidRPr="00036AAB">
              <w:rPr>
                <w:sz w:val="20"/>
                <w:szCs w:val="20"/>
              </w:rPr>
              <w:t>workflow</w:t>
            </w:r>
            <w:proofErr w:type="spellEnd"/>
            <w:r w:rsidRPr="00036AAB">
              <w:rPr>
                <w:sz w:val="20"/>
                <w:szCs w:val="20"/>
              </w:rPr>
              <w:t xml:space="preserve"> umożliwiający jednoczesne przeglądanie serii anatomicznych, dyfuzji, serii dynamicznych T1</w:t>
            </w:r>
          </w:p>
          <w:p w14:paraId="521CF7A6" w14:textId="77777777" w:rsidR="00591C61" w:rsidRPr="00036AAB" w:rsidRDefault="00591C61" w:rsidP="00591C61">
            <w:pPr>
              <w:pStyle w:val="Akapitzlist"/>
              <w:widowControl w:val="0"/>
              <w:numPr>
                <w:ilvl w:val="0"/>
                <w:numId w:val="13"/>
              </w:numPr>
              <w:ind w:left="647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ustandaryzowane raportowanie PIRADS V2</w:t>
            </w:r>
          </w:p>
          <w:p w14:paraId="521CF7A7" w14:textId="77777777" w:rsidR="00591C61" w:rsidRPr="00036AAB" w:rsidRDefault="00591C61" w:rsidP="00591C61">
            <w:pPr>
              <w:pStyle w:val="Akapitzlist"/>
              <w:widowControl w:val="0"/>
              <w:numPr>
                <w:ilvl w:val="0"/>
                <w:numId w:val="13"/>
              </w:numPr>
              <w:ind w:left="647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lista znalezisk/pomiarów z intuicyjną wizualizacją adresowaną dla urologów na potrzeby wykonywania biopsji.</w:t>
            </w:r>
            <w:r w:rsidRPr="00036AAB">
              <w:rPr>
                <w:sz w:val="20"/>
                <w:szCs w:val="20"/>
              </w:rPr>
              <w:b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A8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Tak,</w:t>
            </w:r>
          </w:p>
          <w:p w14:paraId="521CF7A9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minimum na 1 stanowisku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7AA" w14:textId="77777777" w:rsidR="00591C61" w:rsidRPr="002C6325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2C6325">
              <w:rPr>
                <w:rFonts w:eastAsia="MS Mincho"/>
                <w:bCs/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7AB" w14:textId="77777777" w:rsidR="00591C61" w:rsidRPr="0087230F" w:rsidRDefault="00591C61" w:rsidP="00591C61">
            <w:pPr>
              <w:pStyle w:val="AbsatzTableFormat"/>
              <w:widowControl w:val="0"/>
              <w:jc w:val="center"/>
              <w:rPr>
                <w:bCs/>
                <w:sz w:val="20"/>
                <w:szCs w:val="20"/>
                <w:highlight w:val="cyan"/>
              </w:rPr>
            </w:pPr>
          </w:p>
        </w:tc>
      </w:tr>
      <w:tr w:rsidR="00591C61" w:rsidRPr="0087230F" w14:paraId="521CF7B5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AD" w14:textId="77777777" w:rsidR="00591C61" w:rsidRPr="00036AAB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AE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Oprogramowanie do oceny badań MR piersi, realizujące:</w:t>
            </w:r>
          </w:p>
          <w:p w14:paraId="521CF7AF" w14:textId="77777777" w:rsidR="00591C61" w:rsidRPr="00036AAB" w:rsidRDefault="00591C61" w:rsidP="00591C61">
            <w:pPr>
              <w:pStyle w:val="Akapitzlist"/>
              <w:widowControl w:val="0"/>
              <w:numPr>
                <w:ilvl w:val="0"/>
                <w:numId w:val="13"/>
              </w:numPr>
              <w:ind w:left="647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 xml:space="preserve">dedykowany </w:t>
            </w:r>
            <w:proofErr w:type="spellStart"/>
            <w:r w:rsidRPr="00036AAB">
              <w:rPr>
                <w:sz w:val="20"/>
                <w:szCs w:val="20"/>
              </w:rPr>
              <w:t>workflow</w:t>
            </w:r>
            <w:proofErr w:type="spellEnd"/>
            <w:r w:rsidRPr="00036AAB">
              <w:rPr>
                <w:sz w:val="20"/>
                <w:szCs w:val="20"/>
              </w:rPr>
              <w:t xml:space="preserve"> umożliwiający jednoczesne przeglądanie serii anatomicznych, serii dynamicznych z kontrastem</w:t>
            </w:r>
          </w:p>
          <w:p w14:paraId="521CF7B0" w14:textId="77777777" w:rsidR="00591C61" w:rsidRPr="00036AAB" w:rsidRDefault="00591C61" w:rsidP="00591C61">
            <w:pPr>
              <w:pStyle w:val="Akapitzlist"/>
              <w:widowControl w:val="0"/>
              <w:numPr>
                <w:ilvl w:val="0"/>
                <w:numId w:val="13"/>
              </w:numPr>
              <w:ind w:left="647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ustandaryzowane raportowanie BIRADS.</w:t>
            </w:r>
            <w:r w:rsidRPr="00036AAB">
              <w:rPr>
                <w:sz w:val="20"/>
                <w:szCs w:val="20"/>
              </w:rPr>
              <w:b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B1" w14:textId="77777777" w:rsidR="00591C61" w:rsidRPr="00036AAB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036AAB">
              <w:rPr>
                <w:rFonts w:eastAsia="MS Mincho"/>
                <w:bCs/>
                <w:sz w:val="20"/>
                <w:szCs w:val="20"/>
              </w:rPr>
              <w:t>Tak,</w:t>
            </w:r>
          </w:p>
          <w:p w14:paraId="521CF7B2" w14:textId="77777777" w:rsidR="00591C61" w:rsidRPr="00036AAB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036AAB">
              <w:rPr>
                <w:rFonts w:eastAsia="MS Mincho"/>
                <w:bCs/>
                <w:sz w:val="20"/>
                <w:szCs w:val="20"/>
              </w:rPr>
              <w:t>minimum na 1 stanowisku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7B3" w14:textId="77777777" w:rsidR="00591C61" w:rsidRPr="00036AAB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036AAB">
              <w:rPr>
                <w:rFonts w:eastAsia="MS Mincho"/>
                <w:bCs/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7B4" w14:textId="77777777" w:rsidR="00591C61" w:rsidRPr="0087230F" w:rsidRDefault="00591C61" w:rsidP="00591C61">
            <w:pPr>
              <w:pStyle w:val="AbsatzTableFormat"/>
              <w:widowControl w:val="0"/>
              <w:jc w:val="center"/>
              <w:rPr>
                <w:bCs/>
                <w:sz w:val="20"/>
                <w:szCs w:val="20"/>
                <w:highlight w:val="cyan"/>
              </w:rPr>
            </w:pPr>
          </w:p>
        </w:tc>
      </w:tr>
      <w:tr w:rsidR="00591C61" w:rsidRPr="0087230F" w14:paraId="521CF7C1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B6" w14:textId="77777777" w:rsidR="00591C61" w:rsidRPr="00036AAB" w:rsidRDefault="00591C61" w:rsidP="00591C61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B7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 xml:space="preserve">Oprogramowanie do analizy badań MR serca, zawierające dedykowany </w:t>
            </w:r>
            <w:proofErr w:type="spellStart"/>
            <w:r w:rsidRPr="00036AAB">
              <w:rPr>
                <w:sz w:val="20"/>
                <w:szCs w:val="20"/>
              </w:rPr>
              <w:t>workflow</w:t>
            </w:r>
            <w:proofErr w:type="spellEnd"/>
            <w:r w:rsidRPr="00036AAB">
              <w:rPr>
                <w:sz w:val="20"/>
                <w:szCs w:val="20"/>
              </w:rPr>
              <w:t xml:space="preserve"> umożliwiający przeglądanie i ocenę obrazów:</w:t>
            </w:r>
          </w:p>
          <w:p w14:paraId="521CF7B8" w14:textId="77777777" w:rsidR="00591C61" w:rsidRPr="00036AAB" w:rsidRDefault="00591C61" w:rsidP="00591C61">
            <w:pPr>
              <w:pStyle w:val="Akapitzlist"/>
              <w:widowControl w:val="0"/>
              <w:numPr>
                <w:ilvl w:val="0"/>
                <w:numId w:val="13"/>
              </w:numPr>
              <w:ind w:left="647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czynnościowych (funkcjonalnych),</w:t>
            </w:r>
          </w:p>
          <w:p w14:paraId="521CF7B9" w14:textId="77777777" w:rsidR="00591C61" w:rsidRPr="00036AAB" w:rsidRDefault="00591C61" w:rsidP="00591C61">
            <w:pPr>
              <w:pStyle w:val="Akapitzlist"/>
              <w:widowControl w:val="0"/>
              <w:numPr>
                <w:ilvl w:val="0"/>
                <w:numId w:val="13"/>
              </w:numPr>
              <w:ind w:left="647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dynamicznych,</w:t>
            </w:r>
          </w:p>
          <w:p w14:paraId="521CF7BA" w14:textId="77777777" w:rsidR="00591C61" w:rsidRPr="00036AAB" w:rsidRDefault="00591C61" w:rsidP="00591C61">
            <w:pPr>
              <w:pStyle w:val="Akapitzlist"/>
              <w:widowControl w:val="0"/>
              <w:numPr>
                <w:ilvl w:val="0"/>
                <w:numId w:val="13"/>
              </w:numPr>
              <w:ind w:left="647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obrazów charakterystyki tkanki</w:t>
            </w:r>
          </w:p>
          <w:p w14:paraId="521CF7BB" w14:textId="77777777" w:rsidR="00591C61" w:rsidRPr="00036AAB" w:rsidRDefault="00591C61" w:rsidP="00591C61">
            <w:pPr>
              <w:pStyle w:val="Akapitzlist"/>
              <w:widowControl w:val="0"/>
              <w:numPr>
                <w:ilvl w:val="0"/>
                <w:numId w:val="13"/>
              </w:numPr>
              <w:ind w:left="647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danych przepływu</w:t>
            </w:r>
          </w:p>
          <w:p w14:paraId="521CF7BC" w14:textId="77777777" w:rsidR="00591C61" w:rsidRPr="00036AAB" w:rsidRDefault="00591C61" w:rsidP="00591C61">
            <w:pPr>
              <w:widowControl w:val="0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oraz narzędzia do pomiarów ilościowych objętości tkanki mięśnia sercowego.</w:t>
            </w:r>
            <w:r w:rsidRPr="00036AAB">
              <w:rPr>
                <w:sz w:val="20"/>
                <w:szCs w:val="20"/>
              </w:rPr>
              <w:b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BD" w14:textId="77777777" w:rsidR="00591C61" w:rsidRPr="00036AAB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036AAB">
              <w:rPr>
                <w:rFonts w:eastAsia="MS Mincho"/>
                <w:bCs/>
                <w:sz w:val="20"/>
                <w:szCs w:val="20"/>
              </w:rPr>
              <w:t>Tak,</w:t>
            </w:r>
          </w:p>
          <w:p w14:paraId="521CF7BE" w14:textId="77777777" w:rsidR="00591C61" w:rsidRPr="00036AAB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036AAB">
              <w:rPr>
                <w:rFonts w:eastAsia="MS Mincho"/>
                <w:bCs/>
                <w:sz w:val="20"/>
                <w:szCs w:val="20"/>
              </w:rPr>
              <w:t>minimum na 1 stanowisku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7BF" w14:textId="77777777" w:rsidR="00591C61" w:rsidRPr="00036AAB" w:rsidRDefault="00591C61" w:rsidP="00591C61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036AAB">
              <w:rPr>
                <w:rFonts w:eastAsia="MS Mincho"/>
                <w:bCs/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7C0" w14:textId="77777777" w:rsidR="00591C61" w:rsidRPr="0087230F" w:rsidRDefault="00591C61" w:rsidP="00591C61">
            <w:pPr>
              <w:pStyle w:val="AbsatzTableFormat"/>
              <w:widowControl w:val="0"/>
              <w:jc w:val="center"/>
              <w:rPr>
                <w:bCs/>
                <w:sz w:val="20"/>
                <w:szCs w:val="20"/>
                <w:highlight w:val="cyan"/>
              </w:rPr>
            </w:pPr>
          </w:p>
        </w:tc>
      </w:tr>
      <w:tr w:rsidR="003E7DCE" w:rsidRPr="0087230F" w14:paraId="3A0DDD39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154936AE" w14:textId="77777777" w:rsidR="003E7DCE" w:rsidRPr="00036AAB" w:rsidRDefault="003E7DCE" w:rsidP="003E7DCE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498FE043" w14:textId="77777777" w:rsidR="003E7DCE" w:rsidRPr="00036AAB" w:rsidRDefault="003E7DCE" w:rsidP="003E7DCE">
            <w:pPr>
              <w:rPr>
                <w:rFonts w:ascii="Arial Narrow" w:hAnsi="Arial Narrow"/>
                <w:sz w:val="20"/>
                <w:szCs w:val="20"/>
              </w:rPr>
            </w:pPr>
            <w:r w:rsidRPr="00036AAB">
              <w:rPr>
                <w:rFonts w:ascii="Arial Narrow" w:hAnsi="Arial Narrow"/>
                <w:sz w:val="20"/>
                <w:szCs w:val="20"/>
              </w:rPr>
              <w:t>Oprogramowanie do analizy badań serca MR z możliwością automatycznego obliczania frakcji wyrzutowej i masy mięśnia sercowego lewej i prawej komory.</w:t>
            </w:r>
          </w:p>
          <w:p w14:paraId="34C371A6" w14:textId="77777777" w:rsidR="003E7DCE" w:rsidRPr="00036AAB" w:rsidRDefault="003E7DCE" w:rsidP="003E7DC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48EBCF3C" w14:textId="2F9B36FE" w:rsidR="003E7DCE" w:rsidRPr="00036AAB" w:rsidRDefault="003E7DCE" w:rsidP="003E7DCE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036AAB">
              <w:rPr>
                <w:rFonts w:ascii="Arial Narrow" w:hAnsi="Arial Narrow"/>
                <w:sz w:val="20"/>
                <w:szCs w:val="20"/>
              </w:rPr>
              <w:t>Tak, minimum na 1 stanowisku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A1A26" w14:textId="65D6E2D1" w:rsidR="003E7DCE" w:rsidRPr="00036AAB" w:rsidRDefault="00DE7839" w:rsidP="003E7DCE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036AAB">
              <w:rPr>
                <w:rFonts w:eastAsia="MS Mincho"/>
                <w:bCs/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49E61D" w14:textId="77777777" w:rsidR="003E7DCE" w:rsidRPr="0087230F" w:rsidRDefault="003E7DCE" w:rsidP="003E7DCE">
            <w:pPr>
              <w:pStyle w:val="AbsatzTableFormat"/>
              <w:widowControl w:val="0"/>
              <w:jc w:val="center"/>
              <w:rPr>
                <w:bCs/>
                <w:sz w:val="20"/>
                <w:szCs w:val="20"/>
                <w:highlight w:val="cyan"/>
              </w:rPr>
            </w:pPr>
          </w:p>
        </w:tc>
      </w:tr>
      <w:tr w:rsidR="003E7DCE" w:rsidRPr="0087230F" w14:paraId="5EFDDA77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496575F6" w14:textId="77777777" w:rsidR="003E7DCE" w:rsidRPr="00036AAB" w:rsidRDefault="003E7DCE" w:rsidP="003E7DCE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70998124" w14:textId="77777777" w:rsidR="003E7DCE" w:rsidRPr="00036AAB" w:rsidRDefault="003E7DCE" w:rsidP="003E7DCE">
            <w:pPr>
              <w:rPr>
                <w:rFonts w:ascii="Arial Narrow" w:hAnsi="Arial Narrow"/>
                <w:sz w:val="20"/>
                <w:szCs w:val="20"/>
              </w:rPr>
            </w:pPr>
            <w:r w:rsidRPr="00036AAB">
              <w:rPr>
                <w:rFonts w:ascii="Arial Narrow" w:hAnsi="Arial Narrow"/>
                <w:sz w:val="20"/>
                <w:szCs w:val="20"/>
              </w:rPr>
              <w:t>Oprogramowanie do analizy przepływów w MR realizujące min:</w:t>
            </w:r>
          </w:p>
          <w:p w14:paraId="4BFC3E3C" w14:textId="77777777" w:rsidR="003E7DCE" w:rsidRPr="00036AAB" w:rsidRDefault="003E7DCE" w:rsidP="003E7DCE">
            <w:pPr>
              <w:pStyle w:val="Akapitzlist"/>
              <w:numPr>
                <w:ilvl w:val="0"/>
                <w:numId w:val="17"/>
              </w:numPr>
              <w:suppressAutoHyphens w:val="0"/>
              <w:rPr>
                <w:rFonts w:ascii="Arial Narrow" w:hAnsi="Arial Narrow"/>
                <w:sz w:val="20"/>
                <w:szCs w:val="20"/>
              </w:rPr>
            </w:pPr>
            <w:r w:rsidRPr="00036AAB">
              <w:rPr>
                <w:rFonts w:ascii="Arial Narrow" w:hAnsi="Arial Narrow"/>
                <w:sz w:val="20"/>
                <w:szCs w:val="20"/>
              </w:rPr>
              <w:t>Segmentację naczyń jednym kliknięciem</w:t>
            </w:r>
          </w:p>
          <w:p w14:paraId="26EC5CE3" w14:textId="77777777" w:rsidR="003E7DCE" w:rsidRPr="00036AAB" w:rsidRDefault="003E7DCE" w:rsidP="003E7DCE">
            <w:pPr>
              <w:pStyle w:val="Akapitzlist"/>
              <w:numPr>
                <w:ilvl w:val="0"/>
                <w:numId w:val="17"/>
              </w:numPr>
              <w:suppressAutoHyphens w:val="0"/>
              <w:rPr>
                <w:rFonts w:ascii="Arial Narrow" w:hAnsi="Arial Narrow"/>
                <w:sz w:val="20"/>
                <w:szCs w:val="20"/>
              </w:rPr>
            </w:pPr>
            <w:r w:rsidRPr="00036AAB">
              <w:rPr>
                <w:rFonts w:ascii="Arial Narrow" w:hAnsi="Arial Narrow"/>
                <w:sz w:val="20"/>
                <w:szCs w:val="20"/>
              </w:rPr>
              <w:t>Kodowanie kolorem i wyświetlanie prędkości przepływu</w:t>
            </w:r>
          </w:p>
          <w:p w14:paraId="54B4492E" w14:textId="77777777" w:rsidR="003E7DCE" w:rsidRPr="00036AAB" w:rsidRDefault="003E7DCE" w:rsidP="003E7DCE">
            <w:pPr>
              <w:pStyle w:val="Akapitzlist"/>
              <w:numPr>
                <w:ilvl w:val="0"/>
                <w:numId w:val="17"/>
              </w:numPr>
              <w:suppressAutoHyphens w:val="0"/>
              <w:rPr>
                <w:rFonts w:ascii="Arial Narrow" w:hAnsi="Arial Narrow"/>
                <w:sz w:val="20"/>
                <w:szCs w:val="20"/>
              </w:rPr>
            </w:pPr>
            <w:r w:rsidRPr="00036AAB">
              <w:rPr>
                <w:rFonts w:ascii="Arial Narrow" w:hAnsi="Arial Narrow"/>
                <w:sz w:val="20"/>
                <w:szCs w:val="20"/>
              </w:rPr>
              <w:t>Obliczanie parametrów przepływu</w:t>
            </w:r>
          </w:p>
          <w:p w14:paraId="546B3B5A" w14:textId="77777777" w:rsidR="003E7DCE" w:rsidRPr="00036AAB" w:rsidRDefault="003E7DCE" w:rsidP="003E7DC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30D0D57F" w14:textId="236845F3" w:rsidR="003E7DCE" w:rsidRPr="00036AAB" w:rsidRDefault="003E7DCE" w:rsidP="003E7DCE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036AAB">
              <w:rPr>
                <w:rFonts w:ascii="Arial Narrow" w:hAnsi="Arial Narrow"/>
                <w:sz w:val="20"/>
                <w:szCs w:val="20"/>
              </w:rPr>
              <w:lastRenderedPageBreak/>
              <w:t>Tak, minimum na 1 stanowisku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B2EE5" w14:textId="7FC8489C" w:rsidR="003E7DCE" w:rsidRPr="00036AAB" w:rsidRDefault="00DE7839" w:rsidP="003E7DCE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036AAB">
              <w:rPr>
                <w:rFonts w:eastAsia="MS Mincho"/>
                <w:bCs/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62E527" w14:textId="77777777" w:rsidR="003E7DCE" w:rsidRPr="0087230F" w:rsidRDefault="003E7DCE" w:rsidP="003E7DCE">
            <w:pPr>
              <w:pStyle w:val="AbsatzTableFormat"/>
              <w:widowControl w:val="0"/>
              <w:jc w:val="center"/>
              <w:rPr>
                <w:bCs/>
                <w:sz w:val="20"/>
                <w:szCs w:val="20"/>
                <w:highlight w:val="cyan"/>
              </w:rPr>
            </w:pPr>
          </w:p>
        </w:tc>
      </w:tr>
      <w:tr w:rsidR="003E7DCE" w:rsidRPr="0087230F" w14:paraId="66F8DEDA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61B0DFFF" w14:textId="77777777" w:rsidR="003E7DCE" w:rsidRPr="00036AAB" w:rsidRDefault="003E7DCE" w:rsidP="003E7DCE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725045C1" w14:textId="77777777" w:rsidR="003E7DCE" w:rsidRPr="00036AAB" w:rsidRDefault="003E7DCE" w:rsidP="003E7DCE">
            <w:pPr>
              <w:rPr>
                <w:rFonts w:ascii="Arial Narrow" w:hAnsi="Arial Narrow"/>
                <w:sz w:val="20"/>
                <w:szCs w:val="20"/>
              </w:rPr>
            </w:pPr>
            <w:r w:rsidRPr="00036AAB">
              <w:rPr>
                <w:rFonts w:ascii="Arial Narrow" w:hAnsi="Arial Narrow"/>
                <w:sz w:val="20"/>
                <w:szCs w:val="20"/>
              </w:rPr>
              <w:t>Oprogramowanie do analizy badań perfuzji serca MR z możliwością półautomatycznego obliczania parametrów perfuzji mięśnia sercowego.</w:t>
            </w:r>
          </w:p>
          <w:p w14:paraId="598E2BC0" w14:textId="77777777" w:rsidR="003E7DCE" w:rsidRPr="00036AAB" w:rsidRDefault="003E7DCE" w:rsidP="003E7DC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3E315717" w14:textId="090A249C" w:rsidR="003E7DCE" w:rsidRPr="00036AAB" w:rsidRDefault="00DE7839" w:rsidP="003E7DCE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036AAB">
              <w:rPr>
                <w:rFonts w:ascii="Arial Narrow" w:hAnsi="Arial Narrow"/>
                <w:sz w:val="20"/>
                <w:szCs w:val="20"/>
              </w:rPr>
              <w:t xml:space="preserve">Tak, minimum na 1 </w:t>
            </w:r>
            <w:proofErr w:type="spellStart"/>
            <w:r w:rsidRPr="00036AAB">
              <w:rPr>
                <w:rFonts w:ascii="Arial Narrow" w:hAnsi="Arial Narrow"/>
                <w:sz w:val="20"/>
                <w:szCs w:val="20"/>
              </w:rPr>
              <w:t>stanowisku</w:t>
            </w:r>
            <w:r w:rsidR="005C4F4D">
              <w:rPr>
                <w:rFonts w:ascii="Arial Narrow" w:hAnsi="Arial Narrow"/>
                <w:sz w:val="20"/>
                <w:szCs w:val="20"/>
              </w:rPr>
              <w:t>w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6EE3E" w14:textId="41967CF6" w:rsidR="003E7DCE" w:rsidRPr="00036AAB" w:rsidRDefault="00DE7839" w:rsidP="003E7DCE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036AAB">
              <w:rPr>
                <w:rFonts w:eastAsia="MS Mincho"/>
                <w:bCs/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4E6EAF" w14:textId="77777777" w:rsidR="003E7DCE" w:rsidRPr="0087230F" w:rsidRDefault="003E7DCE" w:rsidP="003E7DCE">
            <w:pPr>
              <w:pStyle w:val="AbsatzTableFormat"/>
              <w:widowControl w:val="0"/>
              <w:jc w:val="center"/>
              <w:rPr>
                <w:bCs/>
                <w:sz w:val="20"/>
                <w:szCs w:val="20"/>
                <w:highlight w:val="cyan"/>
              </w:rPr>
            </w:pPr>
          </w:p>
        </w:tc>
      </w:tr>
      <w:tr w:rsidR="003E7DCE" w:rsidRPr="0087230F" w14:paraId="032792E1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73DC41D4" w14:textId="77777777" w:rsidR="003E7DCE" w:rsidRPr="00036AAB" w:rsidRDefault="003E7DCE" w:rsidP="003E7DCE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0C90EC16" w14:textId="77777777" w:rsidR="003E7DCE" w:rsidRPr="00036AAB" w:rsidRDefault="003E7DCE" w:rsidP="003E7DCE">
            <w:pPr>
              <w:rPr>
                <w:rFonts w:ascii="Arial Narrow" w:hAnsi="Arial Narrow"/>
                <w:sz w:val="20"/>
                <w:szCs w:val="20"/>
              </w:rPr>
            </w:pPr>
            <w:r w:rsidRPr="00036AAB">
              <w:rPr>
                <w:rFonts w:ascii="Arial Narrow" w:hAnsi="Arial Narrow"/>
                <w:sz w:val="20"/>
                <w:szCs w:val="20"/>
              </w:rPr>
              <w:t xml:space="preserve">Oprogramowanie do analizy badań naczyniowych MR z możliwością segmentacji naczyń i wyznaczaniem </w:t>
            </w:r>
            <w:proofErr w:type="spellStart"/>
            <w:r w:rsidRPr="00036AAB">
              <w:rPr>
                <w:rFonts w:ascii="Arial Narrow" w:hAnsi="Arial Narrow"/>
                <w:sz w:val="20"/>
                <w:szCs w:val="20"/>
              </w:rPr>
              <w:t>stenozy</w:t>
            </w:r>
            <w:proofErr w:type="spellEnd"/>
          </w:p>
          <w:p w14:paraId="63D66956" w14:textId="77777777" w:rsidR="003E7DCE" w:rsidRPr="00036AAB" w:rsidRDefault="003E7DCE" w:rsidP="003E7DC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  <w:vAlign w:val="center"/>
          </w:tcPr>
          <w:p w14:paraId="3393E3E1" w14:textId="2EBDBBEB" w:rsidR="003E7DCE" w:rsidRPr="00036AAB" w:rsidRDefault="003E7DCE" w:rsidP="003E7DCE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036AAB">
              <w:rPr>
                <w:rFonts w:ascii="Arial Narrow" w:hAnsi="Arial Narrow"/>
                <w:sz w:val="20"/>
                <w:szCs w:val="20"/>
              </w:rPr>
              <w:t>Tak, minimum na 1 stanowisku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A0E32" w14:textId="4544BF9C" w:rsidR="003E7DCE" w:rsidRPr="00036AAB" w:rsidRDefault="00DE7839" w:rsidP="003E7DCE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036AAB">
              <w:rPr>
                <w:rFonts w:eastAsia="MS Mincho"/>
                <w:bCs/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1F7DBC" w14:textId="77777777" w:rsidR="003E7DCE" w:rsidRPr="0087230F" w:rsidRDefault="003E7DCE" w:rsidP="003E7DCE">
            <w:pPr>
              <w:pStyle w:val="AbsatzTableFormat"/>
              <w:widowControl w:val="0"/>
              <w:jc w:val="center"/>
              <w:rPr>
                <w:bCs/>
                <w:sz w:val="20"/>
                <w:szCs w:val="20"/>
                <w:highlight w:val="cyan"/>
              </w:rPr>
            </w:pPr>
          </w:p>
        </w:tc>
      </w:tr>
      <w:tr w:rsidR="003E7DCE" w:rsidRPr="0087230F" w14:paraId="521CF7C9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C2" w14:textId="77777777" w:rsidR="003E7DCE" w:rsidRPr="00036AAB" w:rsidRDefault="003E7DCE" w:rsidP="003E7DCE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C3" w14:textId="77777777" w:rsidR="003E7DCE" w:rsidRPr="00036AAB" w:rsidRDefault="003E7DCE" w:rsidP="003E7DCE">
            <w:pPr>
              <w:widowControl w:val="0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 xml:space="preserve">Oprogramowanie zawierające zaawansowane funkcje do oceny w 3D, takie jak: wyświetlanie obrazu po zaznaczeniu określonego punktu w 3D (3D Reference Point </w:t>
            </w:r>
            <w:r w:rsidRPr="00036AAB">
              <w:rPr>
                <w:rFonts w:eastAsia="Times New Roman"/>
                <w:sz w:val="20"/>
                <w:szCs w:val="20"/>
              </w:rPr>
              <w:t xml:space="preserve">lub </w:t>
            </w:r>
            <w:r w:rsidRPr="00036AAB">
              <w:rPr>
                <w:sz w:val="20"/>
                <w:szCs w:val="20"/>
              </w:rPr>
              <w:t>równoważne o tej funkcjonalności zgodnie z nazewnictwem producenta), wizualizacja wielu odrębnych obszarów anatomicznych (</w:t>
            </w:r>
            <w:proofErr w:type="spellStart"/>
            <w:r w:rsidRPr="00036AAB">
              <w:rPr>
                <w:sz w:val="20"/>
                <w:szCs w:val="20"/>
              </w:rPr>
              <w:t>Anatomy</w:t>
            </w:r>
            <w:proofErr w:type="spellEnd"/>
            <w:r w:rsidRPr="00036AAB">
              <w:rPr>
                <w:sz w:val="20"/>
                <w:szCs w:val="20"/>
              </w:rPr>
              <w:t xml:space="preserve"> </w:t>
            </w:r>
            <w:proofErr w:type="spellStart"/>
            <w:r w:rsidRPr="00036AAB">
              <w:rPr>
                <w:sz w:val="20"/>
                <w:szCs w:val="20"/>
              </w:rPr>
              <w:t>Visualizer</w:t>
            </w:r>
            <w:proofErr w:type="spellEnd"/>
            <w:r w:rsidRPr="00036AAB">
              <w:rPr>
                <w:sz w:val="20"/>
                <w:szCs w:val="20"/>
              </w:rPr>
              <w:t xml:space="preserve"> </w:t>
            </w:r>
            <w:r w:rsidRPr="00036AAB">
              <w:rPr>
                <w:rFonts w:eastAsia="Times New Roman"/>
                <w:sz w:val="20"/>
                <w:szCs w:val="20"/>
              </w:rPr>
              <w:t xml:space="preserve">lub </w:t>
            </w:r>
            <w:r w:rsidRPr="00036AAB">
              <w:rPr>
                <w:sz w:val="20"/>
                <w:szCs w:val="20"/>
              </w:rPr>
              <w:t xml:space="preserve">równoważne o tej funkcjonalności zgodnie z nazewnictwem producenta), wyodrębnianie rejonów anatomicznych (Region </w:t>
            </w:r>
            <w:proofErr w:type="spellStart"/>
            <w:r w:rsidRPr="00036AAB">
              <w:rPr>
                <w:sz w:val="20"/>
                <w:szCs w:val="20"/>
              </w:rPr>
              <w:t>Growing</w:t>
            </w:r>
            <w:proofErr w:type="spellEnd"/>
            <w:r w:rsidRPr="00036AAB">
              <w:rPr>
                <w:sz w:val="20"/>
                <w:szCs w:val="20"/>
              </w:rPr>
              <w:t xml:space="preserve"> </w:t>
            </w:r>
            <w:r w:rsidRPr="00036AAB">
              <w:rPr>
                <w:rFonts w:eastAsia="Times New Roman"/>
                <w:sz w:val="20"/>
                <w:szCs w:val="20"/>
              </w:rPr>
              <w:t xml:space="preserve">lub </w:t>
            </w:r>
            <w:r w:rsidRPr="00036AAB">
              <w:rPr>
                <w:sz w:val="20"/>
                <w:szCs w:val="20"/>
              </w:rPr>
              <w:t>równoważne o tej funkcjonalności zgodnie z nazewnictwem producenta).</w:t>
            </w:r>
            <w:r w:rsidRPr="00036AAB">
              <w:rPr>
                <w:sz w:val="20"/>
                <w:szCs w:val="20"/>
              </w:rPr>
              <w:b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C4" w14:textId="77777777" w:rsidR="003E7DCE" w:rsidRPr="00036AAB" w:rsidRDefault="003E7DCE" w:rsidP="003E7DCE">
            <w:pPr>
              <w:widowControl w:val="0"/>
              <w:spacing w:line="0" w:lineRule="atLeast"/>
              <w:jc w:val="center"/>
              <w:rPr>
                <w:bCs/>
                <w:sz w:val="20"/>
                <w:szCs w:val="20"/>
              </w:rPr>
            </w:pPr>
            <w:r w:rsidRPr="00036AAB">
              <w:rPr>
                <w:bCs/>
                <w:sz w:val="20"/>
                <w:szCs w:val="20"/>
              </w:rPr>
              <w:t>Tak / Nie</w:t>
            </w:r>
          </w:p>
          <w:p w14:paraId="521CF7C5" w14:textId="77777777" w:rsidR="003E7DCE" w:rsidRPr="00036AAB" w:rsidRDefault="003E7DCE" w:rsidP="003E7DCE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036AAB">
              <w:rPr>
                <w:bCs/>
                <w:sz w:val="20"/>
                <w:szCs w:val="20"/>
              </w:rPr>
              <w:t>Jeżeli tak – podać nazwę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7C6" w14:textId="77777777" w:rsidR="003E7DCE" w:rsidRPr="00036AAB" w:rsidRDefault="003E7DCE" w:rsidP="003E7DCE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036AAB">
              <w:rPr>
                <w:rFonts w:eastAsia="MS Mincho"/>
                <w:bCs/>
                <w:sz w:val="20"/>
                <w:szCs w:val="20"/>
              </w:rPr>
              <w:t>Nie – 0 pkt</w:t>
            </w:r>
          </w:p>
          <w:p w14:paraId="521CF7C7" w14:textId="77777777" w:rsidR="003E7DCE" w:rsidRPr="00036AAB" w:rsidRDefault="003E7DCE" w:rsidP="003E7DCE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036AAB">
              <w:rPr>
                <w:rFonts w:eastAsia="MS Mincho"/>
                <w:bCs/>
                <w:sz w:val="20"/>
                <w:szCs w:val="20"/>
              </w:rPr>
              <w:t>Tak – 1 pkt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7C8" w14:textId="77777777" w:rsidR="003E7DCE" w:rsidRPr="0087230F" w:rsidRDefault="003E7DCE" w:rsidP="003E7DCE">
            <w:pPr>
              <w:pStyle w:val="AbsatzTableFormat"/>
              <w:widowControl w:val="0"/>
              <w:jc w:val="center"/>
              <w:rPr>
                <w:bCs/>
                <w:sz w:val="20"/>
                <w:szCs w:val="20"/>
                <w:highlight w:val="cyan"/>
              </w:rPr>
            </w:pPr>
          </w:p>
        </w:tc>
      </w:tr>
      <w:tr w:rsidR="003E7DCE" w:rsidRPr="0087230F" w14:paraId="521CF7D3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CA" w14:textId="77777777" w:rsidR="003E7DCE" w:rsidRPr="00036AAB" w:rsidRDefault="003E7DCE" w:rsidP="003E7DCE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CB" w14:textId="77777777" w:rsidR="003E7DCE" w:rsidRPr="00036AAB" w:rsidRDefault="003E7DCE" w:rsidP="003E7DCE">
            <w:pPr>
              <w:widowControl w:val="0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 xml:space="preserve">Automatyczne porównywanie badań CT w 3D, z kolorowym zaznaczeniem zmian pomiędzy badaniami (technologia </w:t>
            </w:r>
            <w:proofErr w:type="spellStart"/>
            <w:r w:rsidRPr="00036AAB">
              <w:rPr>
                <w:sz w:val="20"/>
                <w:szCs w:val="20"/>
              </w:rPr>
              <w:t>Lung</w:t>
            </w:r>
            <w:proofErr w:type="spellEnd"/>
            <w:r w:rsidRPr="00036AAB">
              <w:rPr>
                <w:sz w:val="20"/>
                <w:szCs w:val="20"/>
              </w:rPr>
              <w:t xml:space="preserve"> </w:t>
            </w:r>
            <w:proofErr w:type="spellStart"/>
            <w:r w:rsidRPr="00036AAB">
              <w:rPr>
                <w:sz w:val="20"/>
                <w:szCs w:val="20"/>
              </w:rPr>
              <w:t>Change</w:t>
            </w:r>
            <w:proofErr w:type="spellEnd"/>
            <w:r w:rsidRPr="00036AAB">
              <w:rPr>
                <w:sz w:val="20"/>
                <w:szCs w:val="20"/>
              </w:rPr>
              <w:t xml:space="preserve"> </w:t>
            </w:r>
            <w:r w:rsidRPr="00036AAB">
              <w:rPr>
                <w:rFonts w:eastAsia="Times New Roman"/>
                <w:sz w:val="20"/>
                <w:szCs w:val="20"/>
              </w:rPr>
              <w:t xml:space="preserve">lub </w:t>
            </w:r>
            <w:r w:rsidRPr="00036AAB">
              <w:rPr>
                <w:sz w:val="20"/>
                <w:szCs w:val="20"/>
              </w:rPr>
              <w:t>równoważne o tej funkcjonalności zgodnie z nazewnictwem producenta) realizujące:</w:t>
            </w:r>
          </w:p>
          <w:p w14:paraId="521CF7CC" w14:textId="77777777" w:rsidR="003E7DCE" w:rsidRPr="00036AAB" w:rsidRDefault="003E7DCE" w:rsidP="003E7DCE">
            <w:pPr>
              <w:pStyle w:val="Akapitzlist"/>
              <w:widowControl w:val="0"/>
              <w:numPr>
                <w:ilvl w:val="0"/>
                <w:numId w:val="13"/>
              </w:numPr>
              <w:ind w:left="647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automatyczne zarejestrowanie/załadowanie/wyświetlenie badania bieżącego i poprzedniego bez konieczności ręcznej interakcji przez użytkownika,</w:t>
            </w:r>
          </w:p>
          <w:p w14:paraId="521CF7CD" w14:textId="77777777" w:rsidR="003E7DCE" w:rsidRPr="00036AAB" w:rsidRDefault="003E7DCE" w:rsidP="003E7DCE">
            <w:pPr>
              <w:pStyle w:val="Akapitzlist"/>
              <w:widowControl w:val="0"/>
              <w:numPr>
                <w:ilvl w:val="0"/>
                <w:numId w:val="13"/>
              </w:numPr>
              <w:ind w:left="647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automatyczne zaznaczenie w kolorze (np. pomarańczowy kolor zwiększenie gęstości HU, niebieski zmniejszenie HU) wszelkich zmian w budowie płuc pomiędzy dwoma badaniami CT.</w:t>
            </w:r>
            <w:r w:rsidRPr="00036AAB">
              <w:rPr>
                <w:sz w:val="20"/>
                <w:szCs w:val="20"/>
              </w:rPr>
              <w:b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CE" w14:textId="77777777" w:rsidR="003E7DCE" w:rsidRPr="00036AAB" w:rsidRDefault="003E7DCE" w:rsidP="003E7DCE">
            <w:pPr>
              <w:widowControl w:val="0"/>
              <w:spacing w:line="0" w:lineRule="atLeast"/>
              <w:jc w:val="center"/>
              <w:rPr>
                <w:bCs/>
                <w:sz w:val="20"/>
                <w:szCs w:val="20"/>
              </w:rPr>
            </w:pPr>
            <w:r w:rsidRPr="00036AAB">
              <w:rPr>
                <w:bCs/>
                <w:sz w:val="20"/>
                <w:szCs w:val="20"/>
              </w:rPr>
              <w:t>Tak / Nie</w:t>
            </w:r>
          </w:p>
          <w:p w14:paraId="521CF7CF" w14:textId="77777777" w:rsidR="003E7DCE" w:rsidRPr="00036AAB" w:rsidRDefault="003E7DCE" w:rsidP="003E7DCE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036AAB">
              <w:rPr>
                <w:bCs/>
                <w:sz w:val="20"/>
                <w:szCs w:val="20"/>
              </w:rPr>
              <w:t>Jeżeli tak – podać nazwę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7D0" w14:textId="77777777" w:rsidR="003E7DCE" w:rsidRPr="00036AAB" w:rsidRDefault="003E7DCE" w:rsidP="003E7DCE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036AAB">
              <w:rPr>
                <w:rFonts w:eastAsia="MS Mincho"/>
                <w:bCs/>
                <w:sz w:val="20"/>
                <w:szCs w:val="20"/>
              </w:rPr>
              <w:t>Nie – 0 pkt</w:t>
            </w:r>
          </w:p>
          <w:p w14:paraId="521CF7D1" w14:textId="77777777" w:rsidR="003E7DCE" w:rsidRPr="00036AAB" w:rsidRDefault="003E7DCE" w:rsidP="003E7DCE">
            <w:pPr>
              <w:pStyle w:val="AbsatzTableFormat"/>
              <w:widowControl w:val="0"/>
              <w:jc w:val="center"/>
              <w:rPr>
                <w:bCs/>
                <w:sz w:val="20"/>
                <w:szCs w:val="20"/>
                <w:lang w:eastAsia="pl-PL"/>
              </w:rPr>
            </w:pPr>
            <w:r w:rsidRPr="00036AAB">
              <w:rPr>
                <w:bCs/>
                <w:sz w:val="20"/>
                <w:szCs w:val="20"/>
                <w:lang w:eastAsia="pl-PL"/>
              </w:rPr>
              <w:t>Tak – 1 pkt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7D2" w14:textId="77777777" w:rsidR="003E7DCE" w:rsidRPr="0087230F" w:rsidRDefault="003E7DCE" w:rsidP="003E7DCE">
            <w:pPr>
              <w:pStyle w:val="AbsatzTableFormat"/>
              <w:widowControl w:val="0"/>
              <w:jc w:val="center"/>
              <w:rPr>
                <w:bCs/>
                <w:sz w:val="20"/>
                <w:szCs w:val="20"/>
                <w:highlight w:val="cyan"/>
              </w:rPr>
            </w:pPr>
          </w:p>
        </w:tc>
      </w:tr>
      <w:tr w:rsidR="003E7DCE" w:rsidRPr="0087230F" w14:paraId="521CF7DF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D4" w14:textId="77777777" w:rsidR="003E7DCE" w:rsidRPr="00036AAB" w:rsidRDefault="003E7DCE" w:rsidP="003E7DCE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D5" w14:textId="77777777" w:rsidR="003E7DCE" w:rsidRPr="00036AAB" w:rsidRDefault="003E7DCE" w:rsidP="003E7DCE">
            <w:pPr>
              <w:widowControl w:val="0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Oprogramowanie do automatycznej segmentacji i prezentacji w 3D zmian w badaniach CT (min. w płucach), wraz z pomiarem zmiany i jej objętości.</w:t>
            </w:r>
          </w:p>
          <w:p w14:paraId="521CF7D6" w14:textId="77777777" w:rsidR="003E7DCE" w:rsidRPr="00036AAB" w:rsidRDefault="003E7DCE" w:rsidP="003E7DCE">
            <w:pPr>
              <w:widowControl w:val="0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 xml:space="preserve">Obsługa klasyfikacji: RECIST 1,1 WHO, </w:t>
            </w:r>
            <w:proofErr w:type="spellStart"/>
            <w:r w:rsidRPr="00036AAB">
              <w:rPr>
                <w:sz w:val="20"/>
                <w:szCs w:val="20"/>
              </w:rPr>
              <w:t>Lung</w:t>
            </w:r>
            <w:proofErr w:type="spellEnd"/>
            <w:r w:rsidRPr="00036AAB">
              <w:rPr>
                <w:sz w:val="20"/>
                <w:szCs w:val="20"/>
              </w:rPr>
              <w:t xml:space="preserve"> RADS.</w:t>
            </w:r>
          </w:p>
          <w:p w14:paraId="521CF7D7" w14:textId="77777777" w:rsidR="003E7DCE" w:rsidRPr="00036AAB" w:rsidRDefault="003E7DCE" w:rsidP="003E7DC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D8" w14:textId="77777777" w:rsidR="003E7DCE" w:rsidRPr="00036AAB" w:rsidRDefault="003E7DCE" w:rsidP="003E7DCE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036AAB">
              <w:rPr>
                <w:rFonts w:eastAsia="MS Mincho"/>
                <w:bCs/>
                <w:sz w:val="20"/>
                <w:szCs w:val="20"/>
              </w:rPr>
              <w:t>Tak / Nie;</w:t>
            </w:r>
          </w:p>
          <w:p w14:paraId="521CF7D9" w14:textId="77777777" w:rsidR="003E7DCE" w:rsidRPr="00036AAB" w:rsidRDefault="003E7DCE" w:rsidP="003E7DCE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036AAB">
              <w:rPr>
                <w:rFonts w:eastAsia="MS Mincho"/>
                <w:bCs/>
                <w:sz w:val="20"/>
                <w:szCs w:val="20"/>
              </w:rPr>
              <w:t>minimum na 1 stanowisku</w:t>
            </w:r>
          </w:p>
          <w:p w14:paraId="521CF7DA" w14:textId="77777777" w:rsidR="003E7DCE" w:rsidRPr="00036AAB" w:rsidRDefault="003E7DCE" w:rsidP="003E7DCE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036AAB">
              <w:rPr>
                <w:bCs/>
                <w:sz w:val="20"/>
                <w:szCs w:val="20"/>
              </w:rPr>
              <w:t>Jeżeli tak – podać nazwę</w:t>
            </w:r>
          </w:p>
          <w:p w14:paraId="521CF7DB" w14:textId="77777777" w:rsidR="003E7DCE" w:rsidRPr="00036AAB" w:rsidRDefault="003E7DCE" w:rsidP="003E7DCE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7DC" w14:textId="77777777" w:rsidR="003E7DCE" w:rsidRPr="00036AAB" w:rsidRDefault="003E7DCE" w:rsidP="003E7DCE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036AAB">
              <w:rPr>
                <w:rFonts w:eastAsia="MS Mincho"/>
                <w:bCs/>
                <w:sz w:val="20"/>
                <w:szCs w:val="20"/>
              </w:rPr>
              <w:t>Nie – 0 pkt</w:t>
            </w:r>
          </w:p>
          <w:p w14:paraId="521CF7DD" w14:textId="77777777" w:rsidR="003E7DCE" w:rsidRPr="00036AAB" w:rsidRDefault="003E7DCE" w:rsidP="003E7DCE">
            <w:pPr>
              <w:pStyle w:val="AbsatzTableFormat"/>
              <w:widowControl w:val="0"/>
              <w:jc w:val="center"/>
              <w:rPr>
                <w:bCs/>
                <w:sz w:val="20"/>
                <w:szCs w:val="20"/>
                <w:lang w:eastAsia="pl-PL"/>
              </w:rPr>
            </w:pPr>
            <w:r w:rsidRPr="00036AAB">
              <w:rPr>
                <w:bCs/>
                <w:sz w:val="20"/>
                <w:szCs w:val="20"/>
                <w:lang w:eastAsia="pl-PL"/>
              </w:rPr>
              <w:t>Tak – 1 pkt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7DE" w14:textId="77777777" w:rsidR="003E7DCE" w:rsidRPr="0087230F" w:rsidRDefault="003E7DCE" w:rsidP="003E7DCE">
            <w:pPr>
              <w:pStyle w:val="AbsatzTableFormat"/>
              <w:widowControl w:val="0"/>
              <w:jc w:val="center"/>
              <w:rPr>
                <w:bCs/>
                <w:sz w:val="20"/>
                <w:szCs w:val="20"/>
                <w:highlight w:val="cyan"/>
              </w:rPr>
            </w:pPr>
          </w:p>
        </w:tc>
      </w:tr>
      <w:tr w:rsidR="003E7DCE" w:rsidRPr="0087230F" w14:paraId="521CF7EA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E0" w14:textId="77777777" w:rsidR="003E7DCE" w:rsidRPr="00036AAB" w:rsidRDefault="003E7DCE" w:rsidP="003E7DCE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E1" w14:textId="77777777" w:rsidR="003E7DCE" w:rsidRPr="00036AAB" w:rsidRDefault="003E7DCE" w:rsidP="003E7DCE">
            <w:pPr>
              <w:widowControl w:val="0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 xml:space="preserve">Oprogramowanie do oceny badań naczyniowych CT umożliwiające identyfikację i izolację </w:t>
            </w:r>
            <w:proofErr w:type="spellStart"/>
            <w:r w:rsidRPr="00036AAB">
              <w:rPr>
                <w:sz w:val="20"/>
                <w:szCs w:val="20"/>
              </w:rPr>
              <w:t>zakontrastowanego</w:t>
            </w:r>
            <w:proofErr w:type="spellEnd"/>
            <w:r w:rsidRPr="00036AAB">
              <w:rPr>
                <w:sz w:val="20"/>
                <w:szCs w:val="20"/>
              </w:rPr>
              <w:t xml:space="preserve"> naczynia z badanej objętości (rozwinięcie wzdłuż linii centralnej naczynia, z pomiarem średnicy, rekonstrukcje MPR krzywoliniowe oraz poprzeczne analizowanego naczynia.</w:t>
            </w:r>
          </w:p>
          <w:p w14:paraId="521CF7E2" w14:textId="77777777" w:rsidR="003E7DCE" w:rsidRPr="00036AAB" w:rsidRDefault="003E7DCE" w:rsidP="003E7DC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E3" w14:textId="77777777" w:rsidR="003E7DCE" w:rsidRPr="00036AAB" w:rsidRDefault="003E7DCE" w:rsidP="003E7DCE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036AAB">
              <w:rPr>
                <w:rFonts w:eastAsia="MS Mincho"/>
                <w:bCs/>
                <w:sz w:val="20"/>
                <w:szCs w:val="20"/>
              </w:rPr>
              <w:t>Tak / Nie;</w:t>
            </w:r>
          </w:p>
          <w:p w14:paraId="521CF7E4" w14:textId="77777777" w:rsidR="003E7DCE" w:rsidRPr="00036AAB" w:rsidRDefault="003E7DCE" w:rsidP="003E7DCE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036AAB">
              <w:rPr>
                <w:rFonts w:eastAsia="MS Mincho"/>
                <w:bCs/>
                <w:sz w:val="20"/>
                <w:szCs w:val="20"/>
              </w:rPr>
              <w:t>minimum na 1 stanowisku</w:t>
            </w:r>
          </w:p>
          <w:p w14:paraId="521CF7E5" w14:textId="77777777" w:rsidR="003E7DCE" w:rsidRPr="00036AAB" w:rsidRDefault="003E7DCE" w:rsidP="003E7DCE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036AAB">
              <w:rPr>
                <w:bCs/>
                <w:sz w:val="20"/>
                <w:szCs w:val="20"/>
              </w:rPr>
              <w:t>Jeżeli tak – podać nazwę</w:t>
            </w:r>
          </w:p>
          <w:p w14:paraId="521CF7E6" w14:textId="77777777" w:rsidR="003E7DCE" w:rsidRPr="00036AAB" w:rsidRDefault="003E7DCE" w:rsidP="003E7DCE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7E7" w14:textId="77777777" w:rsidR="003E7DCE" w:rsidRPr="00036AAB" w:rsidRDefault="003E7DCE" w:rsidP="003E7DCE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036AAB">
              <w:rPr>
                <w:rFonts w:eastAsia="MS Mincho"/>
                <w:bCs/>
                <w:sz w:val="20"/>
                <w:szCs w:val="20"/>
              </w:rPr>
              <w:t>Nie – 0 pkt</w:t>
            </w:r>
          </w:p>
          <w:p w14:paraId="521CF7E8" w14:textId="77777777" w:rsidR="003E7DCE" w:rsidRPr="00036AAB" w:rsidRDefault="003E7DCE" w:rsidP="003E7DCE">
            <w:pPr>
              <w:pStyle w:val="AbsatzTableFormat"/>
              <w:widowControl w:val="0"/>
              <w:jc w:val="center"/>
              <w:rPr>
                <w:bCs/>
                <w:sz w:val="20"/>
                <w:szCs w:val="20"/>
                <w:lang w:eastAsia="pl-PL"/>
              </w:rPr>
            </w:pPr>
            <w:r w:rsidRPr="00036AAB">
              <w:rPr>
                <w:bCs/>
                <w:sz w:val="20"/>
                <w:szCs w:val="20"/>
                <w:lang w:eastAsia="pl-PL"/>
              </w:rPr>
              <w:t>Tak – 1 pkt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7E9" w14:textId="77777777" w:rsidR="003E7DCE" w:rsidRPr="0087230F" w:rsidRDefault="003E7DCE" w:rsidP="003E7DCE">
            <w:pPr>
              <w:pStyle w:val="AbsatzTableFormat"/>
              <w:widowControl w:val="0"/>
              <w:jc w:val="center"/>
              <w:rPr>
                <w:bCs/>
                <w:sz w:val="20"/>
                <w:szCs w:val="20"/>
                <w:highlight w:val="cyan"/>
              </w:rPr>
            </w:pPr>
          </w:p>
        </w:tc>
      </w:tr>
      <w:tr w:rsidR="003E7DCE" w:rsidRPr="0087230F" w14:paraId="521CF7F5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EB" w14:textId="77777777" w:rsidR="003E7DCE" w:rsidRPr="00036AAB" w:rsidRDefault="003E7DCE" w:rsidP="003E7DCE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EC" w14:textId="77777777" w:rsidR="003E7DCE" w:rsidRPr="00036AAB" w:rsidRDefault="003E7DCE" w:rsidP="003E7DCE">
            <w:pPr>
              <w:widowControl w:val="0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Pakiet oprogramowania do rozszerzonego raportowania obejmujący:</w:t>
            </w:r>
          </w:p>
          <w:p w14:paraId="521CF7ED" w14:textId="77777777" w:rsidR="003E7DCE" w:rsidRPr="00036AAB" w:rsidRDefault="003E7DCE" w:rsidP="003E7DCE">
            <w:pPr>
              <w:pStyle w:val="Akapitzlist"/>
              <w:widowControl w:val="0"/>
              <w:numPr>
                <w:ilvl w:val="0"/>
                <w:numId w:val="13"/>
              </w:numPr>
              <w:ind w:left="647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raporty strukturalne. Tworzenie w trakcie oceny raportów w formacie doc, pdf, z zapisem w systemie RIS/PACS.</w:t>
            </w:r>
          </w:p>
          <w:p w14:paraId="521CF7EE" w14:textId="77777777" w:rsidR="003E7DCE" w:rsidRPr="00036AAB" w:rsidRDefault="003E7DCE" w:rsidP="003E7DCE">
            <w:pPr>
              <w:pStyle w:val="Akapitzlist"/>
              <w:widowControl w:val="0"/>
              <w:numPr>
                <w:ilvl w:val="0"/>
                <w:numId w:val="13"/>
              </w:numPr>
              <w:ind w:left="647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raporty zawierające pomiary/wskazania, zdjęcia, tabele z ilościami, automatyczne wypełnianie danymi zebranymi w trakcie oceny badań CT i MR.</w:t>
            </w:r>
          </w:p>
          <w:p w14:paraId="521CF7EF" w14:textId="77777777" w:rsidR="003E7DCE" w:rsidRPr="00036AAB" w:rsidRDefault="003E7DCE" w:rsidP="003E7DCE">
            <w:pPr>
              <w:pStyle w:val="Akapitzlist"/>
              <w:widowControl w:val="0"/>
              <w:numPr>
                <w:ilvl w:val="0"/>
                <w:numId w:val="13"/>
              </w:numPr>
              <w:ind w:left="647"/>
              <w:rPr>
                <w:sz w:val="20"/>
                <w:szCs w:val="20"/>
              </w:rPr>
            </w:pPr>
            <w:r w:rsidRPr="00036AAB">
              <w:rPr>
                <w:sz w:val="20"/>
                <w:szCs w:val="20"/>
              </w:rPr>
              <w:t>predefiniowane szablony.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F0" w14:textId="77777777" w:rsidR="003E7DCE" w:rsidRPr="00036AAB" w:rsidRDefault="003E7DCE" w:rsidP="003E7DCE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036AAB">
              <w:rPr>
                <w:rFonts w:eastAsia="MS Mincho"/>
                <w:bCs/>
                <w:sz w:val="20"/>
                <w:szCs w:val="20"/>
              </w:rPr>
              <w:t>Tak / Nie</w:t>
            </w:r>
          </w:p>
          <w:p w14:paraId="521CF7F1" w14:textId="77777777" w:rsidR="003E7DCE" w:rsidRPr="00036AAB" w:rsidRDefault="003E7DCE" w:rsidP="003E7DCE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036AAB">
              <w:rPr>
                <w:bCs/>
                <w:sz w:val="20"/>
                <w:szCs w:val="20"/>
              </w:rPr>
              <w:t>Jeżeli tak – podać nazwę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7F2" w14:textId="77777777" w:rsidR="003E7DCE" w:rsidRPr="00036AAB" w:rsidRDefault="003E7DCE" w:rsidP="003E7DCE">
            <w:pPr>
              <w:widowControl w:val="0"/>
              <w:jc w:val="center"/>
              <w:rPr>
                <w:rFonts w:eastAsia="MS Mincho"/>
                <w:bCs/>
                <w:sz w:val="20"/>
                <w:szCs w:val="20"/>
              </w:rPr>
            </w:pPr>
            <w:r w:rsidRPr="00036AAB">
              <w:rPr>
                <w:rFonts w:eastAsia="MS Mincho"/>
                <w:bCs/>
                <w:sz w:val="20"/>
                <w:szCs w:val="20"/>
              </w:rPr>
              <w:t>Nie – 0 pkt</w:t>
            </w:r>
          </w:p>
          <w:p w14:paraId="521CF7F3" w14:textId="77777777" w:rsidR="003E7DCE" w:rsidRPr="00036AAB" w:rsidRDefault="003E7DCE" w:rsidP="003E7DCE">
            <w:pPr>
              <w:pStyle w:val="AbsatzTableFormat"/>
              <w:widowControl w:val="0"/>
              <w:jc w:val="center"/>
              <w:rPr>
                <w:bCs/>
                <w:sz w:val="20"/>
                <w:szCs w:val="20"/>
                <w:lang w:eastAsia="pl-PL"/>
              </w:rPr>
            </w:pPr>
            <w:r w:rsidRPr="00036AAB">
              <w:rPr>
                <w:bCs/>
                <w:sz w:val="20"/>
                <w:szCs w:val="20"/>
                <w:lang w:eastAsia="pl-PL"/>
              </w:rPr>
              <w:t>Tak – 1 pkt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7F4" w14:textId="77777777" w:rsidR="003E7DCE" w:rsidRPr="0087230F" w:rsidRDefault="003E7DCE" w:rsidP="003E7DCE">
            <w:pPr>
              <w:pStyle w:val="AbsatzTableFormat"/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</w:tr>
      <w:tr w:rsidR="003E7DCE" w:rsidRPr="0087230F" w14:paraId="521CF7FB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7F6" w14:textId="77777777" w:rsidR="003E7DCE" w:rsidRPr="00036AAB" w:rsidRDefault="003E7DCE" w:rsidP="003E7DCE">
            <w:pPr>
              <w:widowControl w:val="0"/>
              <w:ind w:left="502"/>
              <w:textAlignment w:val="baseline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7F7" w14:textId="77777777" w:rsidR="003E7DCE" w:rsidRPr="00036AAB" w:rsidRDefault="003E7DCE" w:rsidP="003E7DCE">
            <w:pPr>
              <w:widowControl w:val="0"/>
              <w:rPr>
                <w:b/>
                <w:bCs/>
                <w:sz w:val="20"/>
                <w:szCs w:val="20"/>
              </w:rPr>
            </w:pPr>
            <w:r w:rsidRPr="00036AAB">
              <w:rPr>
                <w:b/>
                <w:bCs/>
                <w:sz w:val="20"/>
                <w:szCs w:val="20"/>
              </w:rPr>
              <w:t>WYPOSAŻENIE PRACOWNI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7F8" w14:textId="77777777" w:rsidR="003E7DCE" w:rsidRPr="0087230F" w:rsidRDefault="003E7DCE" w:rsidP="003E7DCE">
            <w:pPr>
              <w:pStyle w:val="AbsatzTableFormat"/>
              <w:widowControl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7F9" w14:textId="77777777" w:rsidR="003E7DCE" w:rsidRPr="0087230F" w:rsidRDefault="003E7DCE" w:rsidP="003E7DCE">
            <w:pPr>
              <w:pStyle w:val="AbsatzTableFormat"/>
              <w:widowControl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7FA" w14:textId="77777777" w:rsidR="003E7DCE" w:rsidRPr="0087230F" w:rsidRDefault="003E7DCE" w:rsidP="003E7DCE">
            <w:pPr>
              <w:pStyle w:val="AbsatzTableFormat"/>
              <w:widowControl w:val="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3E7DCE" w:rsidRPr="0087230F" w14:paraId="521CF802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FC" w14:textId="77777777" w:rsidR="003E7DCE" w:rsidRPr="0087230F" w:rsidRDefault="003E7DCE" w:rsidP="003E7DCE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FD" w14:textId="77777777" w:rsidR="003E7DCE" w:rsidRPr="0087230F" w:rsidRDefault="003E7DCE" w:rsidP="003E7DCE">
            <w:pPr>
              <w:widowControl w:val="0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Zestaw fabrycznych fantomów do kalibracji i testowania aparatu</w:t>
            </w:r>
          </w:p>
          <w:p w14:paraId="521CF7FE" w14:textId="77777777" w:rsidR="003E7DCE" w:rsidRPr="0087230F" w:rsidRDefault="003E7DCE" w:rsidP="003E7DC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7FF" w14:textId="77777777" w:rsidR="003E7DCE" w:rsidRPr="0087230F" w:rsidRDefault="003E7DCE" w:rsidP="003E7DCE">
            <w:pPr>
              <w:pStyle w:val="AbsatzTableFormat"/>
              <w:widowControl w:val="0"/>
              <w:jc w:val="center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800" w14:textId="77777777" w:rsidR="003E7DCE" w:rsidRPr="0087230F" w:rsidRDefault="003E7DCE" w:rsidP="003E7DCE">
            <w:pPr>
              <w:widowControl w:val="0"/>
              <w:jc w:val="center"/>
              <w:rPr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801" w14:textId="77777777" w:rsidR="003E7DCE" w:rsidRPr="0087230F" w:rsidRDefault="003E7DCE" w:rsidP="003E7DCE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3E7DCE" w:rsidRPr="0087230F" w14:paraId="521CF810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80A" w14:textId="77777777" w:rsidR="003E7DCE" w:rsidRPr="0087230F" w:rsidRDefault="003E7DCE" w:rsidP="003E7DCE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80B" w14:textId="77777777" w:rsidR="003E7DCE" w:rsidRPr="00BD27D5" w:rsidRDefault="003E7DCE" w:rsidP="003E7DCE">
            <w:pPr>
              <w:widowControl w:val="0"/>
              <w:rPr>
                <w:sz w:val="20"/>
                <w:szCs w:val="20"/>
              </w:rPr>
            </w:pPr>
            <w:r w:rsidRPr="00BD27D5">
              <w:rPr>
                <w:sz w:val="20"/>
                <w:szCs w:val="20"/>
              </w:rPr>
              <w:t>Leżanka do transportu pacjentów leżących przeznaczona do pracy w środowisku rezonansu magnetycznego</w:t>
            </w:r>
          </w:p>
          <w:p w14:paraId="521CF80C" w14:textId="77777777" w:rsidR="003E7DCE" w:rsidRPr="00BD27D5" w:rsidRDefault="003E7DCE" w:rsidP="003E7DC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80D" w14:textId="77777777" w:rsidR="003E7DCE" w:rsidRPr="00BD27D5" w:rsidRDefault="003E7DCE" w:rsidP="003E7DCE">
            <w:pPr>
              <w:pStyle w:val="AbsatzTableFormat"/>
              <w:widowControl w:val="0"/>
              <w:jc w:val="center"/>
              <w:rPr>
                <w:bCs/>
                <w:sz w:val="20"/>
                <w:szCs w:val="20"/>
              </w:rPr>
            </w:pPr>
            <w:r w:rsidRPr="00BD27D5">
              <w:rPr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80E" w14:textId="77777777" w:rsidR="003E7DCE" w:rsidRPr="00BD27D5" w:rsidRDefault="003E7DCE" w:rsidP="003E7DCE">
            <w:pPr>
              <w:widowControl w:val="0"/>
              <w:jc w:val="center"/>
              <w:rPr>
                <w:sz w:val="20"/>
                <w:szCs w:val="20"/>
              </w:rPr>
            </w:pPr>
            <w:r w:rsidRPr="00BD27D5">
              <w:rPr>
                <w:bCs/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80F" w14:textId="77777777" w:rsidR="003E7DCE" w:rsidRPr="0087230F" w:rsidRDefault="003E7DCE" w:rsidP="003E7DCE">
            <w:pPr>
              <w:widowControl w:val="0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3E7DCE" w:rsidRPr="0087230F" w14:paraId="521CF817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811" w14:textId="77777777" w:rsidR="003E7DCE" w:rsidRPr="00BD27D5" w:rsidRDefault="003E7DCE" w:rsidP="003E7DCE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812" w14:textId="77777777" w:rsidR="003E7DCE" w:rsidRPr="00BD27D5" w:rsidRDefault="003E7DCE" w:rsidP="003E7DCE">
            <w:pPr>
              <w:widowControl w:val="0"/>
              <w:rPr>
                <w:sz w:val="20"/>
                <w:szCs w:val="20"/>
              </w:rPr>
            </w:pPr>
            <w:r w:rsidRPr="00BD27D5">
              <w:rPr>
                <w:sz w:val="20"/>
                <w:szCs w:val="20"/>
              </w:rPr>
              <w:t>Wózek inwalidzki do transportu pacjentów siedzących przeznaczony do pracy w środowisku rezonansu magnetycznego</w:t>
            </w:r>
          </w:p>
          <w:p w14:paraId="521CF813" w14:textId="77777777" w:rsidR="003E7DCE" w:rsidRPr="00BD27D5" w:rsidRDefault="003E7DCE" w:rsidP="003E7DC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814" w14:textId="77777777" w:rsidR="003E7DCE" w:rsidRPr="00BD27D5" w:rsidRDefault="003E7DCE" w:rsidP="003E7DCE">
            <w:pPr>
              <w:pStyle w:val="AbsatzTableFormat"/>
              <w:widowControl w:val="0"/>
              <w:jc w:val="center"/>
              <w:rPr>
                <w:bCs/>
                <w:sz w:val="20"/>
                <w:szCs w:val="20"/>
              </w:rPr>
            </w:pPr>
            <w:r w:rsidRPr="00BD27D5">
              <w:rPr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815" w14:textId="77777777" w:rsidR="003E7DCE" w:rsidRPr="00BD27D5" w:rsidRDefault="003E7DCE" w:rsidP="003E7DCE">
            <w:pPr>
              <w:widowControl w:val="0"/>
              <w:jc w:val="center"/>
              <w:rPr>
                <w:sz w:val="20"/>
                <w:szCs w:val="20"/>
              </w:rPr>
            </w:pPr>
            <w:r w:rsidRPr="00BD27D5">
              <w:rPr>
                <w:bCs/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816" w14:textId="77777777" w:rsidR="003E7DCE" w:rsidRPr="0087230F" w:rsidRDefault="003E7DCE" w:rsidP="003E7DCE">
            <w:pPr>
              <w:widowControl w:val="0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3E7DCE" w:rsidRPr="0087230F" w14:paraId="456ACCDC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0BCE15A9" w14:textId="77777777" w:rsidR="003E7DCE" w:rsidRPr="00BD27D5" w:rsidRDefault="003E7DCE" w:rsidP="003E7DCE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1993F9B7" w14:textId="77777777" w:rsidR="003E7DCE" w:rsidRPr="00BD27D5" w:rsidRDefault="003E7DCE" w:rsidP="003E7DCE">
            <w:pPr>
              <w:widowControl w:val="0"/>
              <w:rPr>
                <w:sz w:val="20"/>
                <w:szCs w:val="20"/>
              </w:rPr>
            </w:pPr>
            <w:proofErr w:type="spellStart"/>
            <w:r w:rsidRPr="00BD27D5">
              <w:rPr>
                <w:sz w:val="20"/>
                <w:szCs w:val="20"/>
              </w:rPr>
              <w:t>Wstrzykiwacz</w:t>
            </w:r>
            <w:proofErr w:type="spellEnd"/>
            <w:r w:rsidRPr="00BD27D5">
              <w:rPr>
                <w:sz w:val="20"/>
                <w:szCs w:val="20"/>
              </w:rPr>
              <w:t xml:space="preserve"> środka kontrastowego przeznaczony do pracy w środowisku rezonansu magnetycznego</w:t>
            </w:r>
          </w:p>
          <w:p w14:paraId="7C21B68E" w14:textId="45B05AB0" w:rsidR="003E7DCE" w:rsidRPr="00BD27D5" w:rsidRDefault="003E7DCE" w:rsidP="003E7DC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34654E56" w14:textId="77777777" w:rsidR="003E7DCE" w:rsidRPr="00BD27D5" w:rsidRDefault="003E7DCE" w:rsidP="003E7DCE">
            <w:pPr>
              <w:pStyle w:val="AbsatzTableFormat"/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B10AF" w14:textId="77777777" w:rsidR="003E7DCE" w:rsidRPr="00BD27D5" w:rsidRDefault="003E7DCE" w:rsidP="003E7DCE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3BE270" w14:textId="77777777" w:rsidR="003E7DCE" w:rsidRPr="0087230F" w:rsidRDefault="003E7DCE" w:rsidP="003E7DCE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3E7DCE" w:rsidRPr="0087230F" w14:paraId="521CF869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863" w14:textId="77777777" w:rsidR="003E7DCE" w:rsidRPr="0087230F" w:rsidRDefault="003E7DCE" w:rsidP="003E7DCE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864" w14:textId="77777777" w:rsidR="003E7DCE" w:rsidRPr="00BD27D5" w:rsidRDefault="003E7DCE" w:rsidP="003E7DCE">
            <w:pPr>
              <w:widowControl w:val="0"/>
              <w:rPr>
                <w:sz w:val="20"/>
                <w:szCs w:val="20"/>
              </w:rPr>
            </w:pPr>
            <w:r w:rsidRPr="00BD27D5">
              <w:rPr>
                <w:sz w:val="20"/>
                <w:szCs w:val="20"/>
              </w:rPr>
              <w:t>Wykrywacz metali ręczny</w:t>
            </w:r>
          </w:p>
          <w:p w14:paraId="521CF865" w14:textId="77777777" w:rsidR="003E7DCE" w:rsidRPr="00BD27D5" w:rsidRDefault="003E7DCE" w:rsidP="003E7DC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866" w14:textId="77777777" w:rsidR="003E7DCE" w:rsidRPr="00BD27D5" w:rsidRDefault="003E7DCE" w:rsidP="003E7DCE">
            <w:pPr>
              <w:pStyle w:val="AbsatzTableFormat"/>
              <w:widowControl w:val="0"/>
              <w:jc w:val="center"/>
              <w:rPr>
                <w:bCs/>
                <w:sz w:val="20"/>
                <w:szCs w:val="20"/>
              </w:rPr>
            </w:pPr>
            <w:r w:rsidRPr="00BD27D5">
              <w:rPr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867" w14:textId="77777777" w:rsidR="003E7DCE" w:rsidRPr="00BD27D5" w:rsidRDefault="003E7DCE" w:rsidP="003E7DCE">
            <w:pPr>
              <w:widowControl w:val="0"/>
              <w:jc w:val="center"/>
              <w:rPr>
                <w:sz w:val="20"/>
                <w:szCs w:val="20"/>
              </w:rPr>
            </w:pPr>
            <w:r w:rsidRPr="00BD27D5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868" w14:textId="77777777" w:rsidR="003E7DCE" w:rsidRPr="0087230F" w:rsidRDefault="003E7DCE" w:rsidP="003E7DCE">
            <w:pPr>
              <w:widowControl w:val="0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3E7DCE" w:rsidRPr="0087230F" w14:paraId="521CF870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86A" w14:textId="77777777" w:rsidR="003E7DCE" w:rsidRPr="00BD27D5" w:rsidRDefault="003E7DCE" w:rsidP="003E7DCE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86B" w14:textId="77777777" w:rsidR="003E7DCE" w:rsidRPr="00BD27D5" w:rsidRDefault="003E7DCE" w:rsidP="003E7DCE">
            <w:pPr>
              <w:widowControl w:val="0"/>
              <w:rPr>
                <w:sz w:val="20"/>
                <w:szCs w:val="20"/>
              </w:rPr>
            </w:pPr>
            <w:r w:rsidRPr="00BD27D5">
              <w:rPr>
                <w:sz w:val="20"/>
                <w:szCs w:val="20"/>
              </w:rPr>
              <w:t>Gaśnica niemagnetyczna</w:t>
            </w:r>
          </w:p>
          <w:p w14:paraId="521CF86C" w14:textId="77777777" w:rsidR="003E7DCE" w:rsidRPr="00BD27D5" w:rsidRDefault="003E7DCE" w:rsidP="003E7DC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86D" w14:textId="77777777" w:rsidR="003E7DCE" w:rsidRPr="00BD27D5" w:rsidRDefault="003E7DCE" w:rsidP="003E7DCE">
            <w:pPr>
              <w:pStyle w:val="AbsatzTableFormat"/>
              <w:widowControl w:val="0"/>
              <w:jc w:val="center"/>
              <w:rPr>
                <w:bCs/>
                <w:sz w:val="20"/>
                <w:szCs w:val="20"/>
              </w:rPr>
            </w:pPr>
            <w:r w:rsidRPr="00BD27D5">
              <w:rPr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86E" w14:textId="77777777" w:rsidR="003E7DCE" w:rsidRPr="00BD27D5" w:rsidRDefault="003E7DCE" w:rsidP="003E7DCE">
            <w:pPr>
              <w:widowControl w:val="0"/>
              <w:jc w:val="center"/>
              <w:rPr>
                <w:sz w:val="20"/>
                <w:szCs w:val="20"/>
              </w:rPr>
            </w:pPr>
            <w:r w:rsidRPr="00BD27D5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86F" w14:textId="77777777" w:rsidR="003E7DCE" w:rsidRPr="0087230F" w:rsidRDefault="003E7DCE" w:rsidP="003E7DCE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3E7DCE" w:rsidRPr="0087230F" w14:paraId="521CF877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871" w14:textId="77777777" w:rsidR="003E7DCE" w:rsidRPr="0087230F" w:rsidRDefault="003E7DCE" w:rsidP="003E7DCE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872" w14:textId="77777777" w:rsidR="003E7DCE" w:rsidRPr="00BD27D5" w:rsidRDefault="003E7DCE" w:rsidP="003E7DCE">
            <w:pPr>
              <w:widowControl w:val="0"/>
              <w:rPr>
                <w:sz w:val="20"/>
                <w:szCs w:val="20"/>
              </w:rPr>
            </w:pPr>
            <w:r w:rsidRPr="00BD27D5">
              <w:rPr>
                <w:sz w:val="20"/>
                <w:szCs w:val="20"/>
              </w:rPr>
              <w:t>Zestaw mebli w sterowni – stół lub blat i meble na sprzęt komputerowy oraz monitory, fotel dla operatora</w:t>
            </w:r>
          </w:p>
          <w:p w14:paraId="521CF873" w14:textId="77777777" w:rsidR="003E7DCE" w:rsidRPr="00BD27D5" w:rsidRDefault="003E7DCE" w:rsidP="003E7DC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874" w14:textId="77777777" w:rsidR="003E7DCE" w:rsidRPr="00BD27D5" w:rsidRDefault="003E7DCE" w:rsidP="003E7DCE">
            <w:pPr>
              <w:pStyle w:val="AbsatzTableFormat"/>
              <w:widowControl w:val="0"/>
              <w:jc w:val="center"/>
              <w:rPr>
                <w:bCs/>
                <w:sz w:val="20"/>
                <w:szCs w:val="20"/>
              </w:rPr>
            </w:pPr>
            <w:r w:rsidRPr="00BD27D5">
              <w:rPr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875" w14:textId="77777777" w:rsidR="003E7DCE" w:rsidRPr="00BD27D5" w:rsidRDefault="003E7DCE" w:rsidP="003E7DCE">
            <w:pPr>
              <w:widowControl w:val="0"/>
              <w:jc w:val="center"/>
              <w:rPr>
                <w:sz w:val="20"/>
                <w:szCs w:val="20"/>
              </w:rPr>
            </w:pPr>
            <w:r w:rsidRPr="00BD27D5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876" w14:textId="77777777" w:rsidR="003E7DCE" w:rsidRPr="0087230F" w:rsidRDefault="003E7DCE" w:rsidP="003E7DCE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3E7DCE" w:rsidRPr="0087230F" w14:paraId="521CF87E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878" w14:textId="77777777" w:rsidR="003E7DCE" w:rsidRPr="0087230F" w:rsidRDefault="003E7DCE" w:rsidP="003E7DCE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879" w14:textId="77777777" w:rsidR="003E7DCE" w:rsidRPr="00BD27D5" w:rsidRDefault="003E7DCE" w:rsidP="003E7DCE">
            <w:pPr>
              <w:widowControl w:val="0"/>
              <w:rPr>
                <w:sz w:val="20"/>
                <w:szCs w:val="20"/>
              </w:rPr>
            </w:pPr>
            <w:r w:rsidRPr="00BD27D5">
              <w:rPr>
                <w:sz w:val="20"/>
                <w:szCs w:val="20"/>
              </w:rPr>
              <w:t>Integracja systemu MR i systemu do opisu badań z posiadanym systemem PACS/RIS Zamawiającego</w:t>
            </w:r>
          </w:p>
          <w:p w14:paraId="521CF87A" w14:textId="77777777" w:rsidR="003E7DCE" w:rsidRPr="00BD27D5" w:rsidRDefault="003E7DCE" w:rsidP="003E7DC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87B" w14:textId="77777777" w:rsidR="003E7DCE" w:rsidRPr="00BD27D5" w:rsidRDefault="003E7DCE" w:rsidP="003E7DCE">
            <w:pPr>
              <w:pStyle w:val="AbsatzTableFormat"/>
              <w:widowControl w:val="0"/>
              <w:jc w:val="center"/>
              <w:rPr>
                <w:bCs/>
                <w:sz w:val="20"/>
                <w:szCs w:val="20"/>
              </w:rPr>
            </w:pPr>
            <w:r w:rsidRPr="00BD27D5">
              <w:rPr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87C" w14:textId="77777777" w:rsidR="003E7DCE" w:rsidRPr="00BD27D5" w:rsidRDefault="003E7DCE" w:rsidP="003E7DCE">
            <w:pPr>
              <w:widowControl w:val="0"/>
              <w:jc w:val="center"/>
              <w:rPr>
                <w:sz w:val="20"/>
                <w:szCs w:val="20"/>
              </w:rPr>
            </w:pPr>
            <w:r w:rsidRPr="00BD27D5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87D" w14:textId="77777777" w:rsidR="003E7DCE" w:rsidRPr="0087230F" w:rsidRDefault="003E7DCE" w:rsidP="003E7DCE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3E7DCE" w:rsidRPr="0087230F" w14:paraId="521CF884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87F" w14:textId="77777777" w:rsidR="003E7DCE" w:rsidRPr="0087230F" w:rsidRDefault="003E7DCE" w:rsidP="003E7DCE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3545ECF0" w14:textId="6068D14A" w:rsidR="003E7DCE" w:rsidRPr="00BD27D5" w:rsidRDefault="003E7DCE" w:rsidP="003E7DCE">
            <w:pPr>
              <w:widowControl w:val="0"/>
              <w:rPr>
                <w:sz w:val="20"/>
                <w:szCs w:val="20"/>
              </w:rPr>
            </w:pPr>
            <w:r w:rsidRPr="00BD27D5">
              <w:rPr>
                <w:sz w:val="20"/>
                <w:szCs w:val="20"/>
              </w:rPr>
              <w:t>…</w:t>
            </w:r>
          </w:p>
          <w:p w14:paraId="521CF880" w14:textId="78DC44BD" w:rsidR="003E7DCE" w:rsidRPr="00BD27D5" w:rsidRDefault="003E7DCE" w:rsidP="003E7DC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881" w14:textId="77777777" w:rsidR="003E7DCE" w:rsidRPr="00BD27D5" w:rsidRDefault="003E7DCE" w:rsidP="003E7DCE">
            <w:pPr>
              <w:pStyle w:val="AbsatzTableFormat"/>
              <w:widowControl w:val="0"/>
              <w:jc w:val="center"/>
              <w:rPr>
                <w:bCs/>
                <w:sz w:val="20"/>
                <w:szCs w:val="20"/>
              </w:rPr>
            </w:pPr>
            <w:r w:rsidRPr="00BD27D5">
              <w:rPr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882" w14:textId="77777777" w:rsidR="003E7DCE" w:rsidRPr="00BD27D5" w:rsidRDefault="003E7DCE" w:rsidP="003E7DCE">
            <w:pPr>
              <w:widowControl w:val="0"/>
              <w:jc w:val="center"/>
              <w:rPr>
                <w:sz w:val="20"/>
                <w:szCs w:val="20"/>
              </w:rPr>
            </w:pPr>
            <w:r w:rsidRPr="00BD27D5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883" w14:textId="77777777" w:rsidR="003E7DCE" w:rsidRPr="0087230F" w:rsidRDefault="003E7DCE" w:rsidP="003E7DCE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3E7DCE" w:rsidRPr="0087230F" w14:paraId="521CF890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88B" w14:textId="77777777" w:rsidR="003E7DCE" w:rsidRPr="0087230F" w:rsidRDefault="003E7DCE" w:rsidP="003E7DCE">
            <w:pPr>
              <w:widowControl w:val="0"/>
              <w:ind w:left="502"/>
              <w:textAlignment w:val="baseline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88C" w14:textId="77777777" w:rsidR="003E7DCE" w:rsidRPr="00BD27D5" w:rsidRDefault="003E7DCE" w:rsidP="003E7DCE">
            <w:pPr>
              <w:widowControl w:val="0"/>
              <w:rPr>
                <w:b/>
                <w:bCs/>
                <w:sz w:val="20"/>
                <w:szCs w:val="20"/>
              </w:rPr>
            </w:pPr>
            <w:r w:rsidRPr="00BD27D5">
              <w:rPr>
                <w:b/>
                <w:bCs/>
                <w:sz w:val="20"/>
                <w:szCs w:val="20"/>
              </w:rPr>
              <w:t>WYMAGANIA UZUPEŁNIAJĄCE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tcMar>
              <w:left w:w="65" w:type="dxa"/>
              <w:right w:w="65" w:type="dxa"/>
            </w:tcMar>
          </w:tcPr>
          <w:p w14:paraId="521CF88D" w14:textId="77777777" w:rsidR="003E7DCE" w:rsidRPr="00BD27D5" w:rsidRDefault="003E7DCE" w:rsidP="003E7DCE">
            <w:pPr>
              <w:pStyle w:val="AbsatzTableFormat"/>
              <w:widowControl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88E" w14:textId="77777777" w:rsidR="003E7DCE" w:rsidRPr="00BD27D5" w:rsidRDefault="003E7DCE" w:rsidP="003E7DCE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21CF88F" w14:textId="77777777" w:rsidR="003E7DCE" w:rsidRPr="0087230F" w:rsidRDefault="003E7DCE" w:rsidP="003E7DCE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3E7DCE" w:rsidRPr="0087230F" w14:paraId="521CF897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891" w14:textId="77777777" w:rsidR="003E7DCE" w:rsidRPr="0087230F" w:rsidRDefault="003E7DCE" w:rsidP="003E7DCE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892" w14:textId="5723D900" w:rsidR="003E7DCE" w:rsidRPr="00BD27D5" w:rsidRDefault="00A81BF4" w:rsidP="003E7DCE">
            <w:pPr>
              <w:widowControl w:val="0"/>
              <w:rPr>
                <w:sz w:val="20"/>
                <w:szCs w:val="20"/>
              </w:rPr>
            </w:pPr>
            <w:r w:rsidRPr="00BD27D5">
              <w:rPr>
                <w:sz w:val="20"/>
                <w:szCs w:val="20"/>
              </w:rPr>
              <w:t>Modernizacja klatki Faradaya umożliwiająca prawidłową prace dostar</w:t>
            </w:r>
            <w:r w:rsidR="00A90BEC" w:rsidRPr="00BD27D5">
              <w:rPr>
                <w:sz w:val="20"/>
                <w:szCs w:val="20"/>
              </w:rPr>
              <w:t>czanego rezonansu magnetycznego</w:t>
            </w:r>
          </w:p>
          <w:p w14:paraId="521CF893" w14:textId="77777777" w:rsidR="003E7DCE" w:rsidRPr="00BD27D5" w:rsidRDefault="003E7DCE" w:rsidP="003E7DC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894" w14:textId="77777777" w:rsidR="003E7DCE" w:rsidRPr="00BD27D5" w:rsidRDefault="003E7DCE" w:rsidP="003E7DCE">
            <w:pPr>
              <w:pStyle w:val="AbsatzTableFormat"/>
              <w:widowControl w:val="0"/>
              <w:jc w:val="center"/>
              <w:rPr>
                <w:bCs/>
                <w:sz w:val="20"/>
                <w:szCs w:val="20"/>
              </w:rPr>
            </w:pPr>
            <w:r w:rsidRPr="00BD27D5">
              <w:rPr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895" w14:textId="77777777" w:rsidR="003E7DCE" w:rsidRPr="00BD27D5" w:rsidRDefault="003E7DCE" w:rsidP="003E7DCE">
            <w:pPr>
              <w:widowControl w:val="0"/>
              <w:jc w:val="center"/>
              <w:rPr>
                <w:sz w:val="20"/>
                <w:szCs w:val="20"/>
              </w:rPr>
            </w:pPr>
            <w:r w:rsidRPr="00BD27D5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896" w14:textId="77777777" w:rsidR="003E7DCE" w:rsidRPr="0087230F" w:rsidRDefault="003E7DCE" w:rsidP="003E7DCE">
            <w:pPr>
              <w:widowControl w:val="0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3E7DCE" w:rsidRPr="0087230F" w14:paraId="521CF89E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898" w14:textId="77777777" w:rsidR="003E7DCE" w:rsidRPr="0087230F" w:rsidRDefault="003E7DCE" w:rsidP="003E7DCE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899" w14:textId="70A1C345" w:rsidR="003E7DCE" w:rsidRPr="00BD27D5" w:rsidRDefault="003E7DCE" w:rsidP="003E7DCE">
            <w:pPr>
              <w:widowControl w:val="0"/>
              <w:rPr>
                <w:sz w:val="20"/>
                <w:szCs w:val="20"/>
              </w:rPr>
            </w:pPr>
            <w:r w:rsidRPr="00BD27D5">
              <w:rPr>
                <w:sz w:val="20"/>
                <w:szCs w:val="20"/>
              </w:rPr>
              <w:t>Dostawa   nowego rezonansu magnetycznego gotowego do eksploatacji bez żadnych dodatkowych zakupów czy inwestycji, oprócz materiałów eksploatacyjnych</w:t>
            </w:r>
          </w:p>
          <w:p w14:paraId="521CF89A" w14:textId="77777777" w:rsidR="003E7DCE" w:rsidRPr="00BD27D5" w:rsidRDefault="003E7DCE" w:rsidP="003E7DC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89B" w14:textId="77777777" w:rsidR="003E7DCE" w:rsidRPr="00BD27D5" w:rsidRDefault="003E7DCE" w:rsidP="003E7DCE">
            <w:pPr>
              <w:pStyle w:val="AbsatzTableFormat"/>
              <w:widowControl w:val="0"/>
              <w:jc w:val="center"/>
              <w:rPr>
                <w:bCs/>
                <w:sz w:val="20"/>
                <w:szCs w:val="20"/>
              </w:rPr>
            </w:pPr>
            <w:r w:rsidRPr="00BD27D5">
              <w:rPr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89C" w14:textId="77777777" w:rsidR="003E7DCE" w:rsidRPr="00BD27D5" w:rsidRDefault="003E7DCE" w:rsidP="003E7DCE">
            <w:pPr>
              <w:widowControl w:val="0"/>
              <w:jc w:val="center"/>
              <w:rPr>
                <w:sz w:val="20"/>
                <w:szCs w:val="20"/>
              </w:rPr>
            </w:pPr>
            <w:r w:rsidRPr="00BD27D5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89D" w14:textId="77777777" w:rsidR="003E7DCE" w:rsidRPr="0087230F" w:rsidRDefault="003E7DCE" w:rsidP="003E7DCE">
            <w:pPr>
              <w:widowControl w:val="0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3E7DCE" w:rsidRPr="0087230F" w14:paraId="521CF8C6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89F" w14:textId="77777777" w:rsidR="003E7DCE" w:rsidRPr="0087230F" w:rsidRDefault="003E7DCE" w:rsidP="003E7DCE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090681A2" w14:textId="1548BB0E" w:rsidR="003E7DCE" w:rsidRPr="00BD27D5" w:rsidRDefault="003E7DCE" w:rsidP="003E7DCE">
            <w:pPr>
              <w:widowControl w:val="0"/>
              <w:rPr>
                <w:sz w:val="20"/>
                <w:szCs w:val="20"/>
              </w:rPr>
            </w:pPr>
            <w:r w:rsidRPr="00BD27D5">
              <w:rPr>
                <w:sz w:val="20"/>
                <w:szCs w:val="20"/>
              </w:rPr>
              <w:t>Przygotowanie wytycznych do modernizacji pracowni  uwzględniających zakres prac adaptacyjnych zapewniających właściwą pracę dostarczanych urządzeń</w:t>
            </w:r>
          </w:p>
          <w:p w14:paraId="521CF8C2" w14:textId="55431196" w:rsidR="003E7DCE" w:rsidRPr="00BD27D5" w:rsidRDefault="003E7DCE" w:rsidP="003E7DC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8C3" w14:textId="77777777" w:rsidR="003E7DCE" w:rsidRPr="00BD27D5" w:rsidRDefault="003E7DCE" w:rsidP="003E7DCE">
            <w:pPr>
              <w:pStyle w:val="AbsatzTableFormat"/>
              <w:widowControl w:val="0"/>
              <w:jc w:val="center"/>
              <w:rPr>
                <w:bCs/>
                <w:sz w:val="20"/>
                <w:szCs w:val="20"/>
              </w:rPr>
            </w:pPr>
            <w:r w:rsidRPr="00BD27D5">
              <w:rPr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8C4" w14:textId="77777777" w:rsidR="003E7DCE" w:rsidRPr="00BD27D5" w:rsidRDefault="003E7DCE" w:rsidP="003E7DCE">
            <w:pPr>
              <w:widowControl w:val="0"/>
              <w:jc w:val="center"/>
              <w:rPr>
                <w:sz w:val="20"/>
                <w:szCs w:val="20"/>
              </w:rPr>
            </w:pPr>
            <w:r w:rsidRPr="00BD27D5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8C5" w14:textId="77777777" w:rsidR="003E7DCE" w:rsidRPr="0087230F" w:rsidRDefault="003E7DCE" w:rsidP="003E7DCE">
            <w:pPr>
              <w:widowControl w:val="0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3E7DCE" w:rsidRPr="0087230F" w14:paraId="10D459D9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26D3097A" w14:textId="77777777" w:rsidR="003E7DCE" w:rsidRPr="00BD27D5" w:rsidRDefault="003E7DCE" w:rsidP="003E7DCE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3EEEF6A0" w14:textId="1DBB2853" w:rsidR="003E7DCE" w:rsidRPr="00BD27D5" w:rsidRDefault="003E7DCE" w:rsidP="003E7DCE">
            <w:pPr>
              <w:widowControl w:val="0"/>
              <w:rPr>
                <w:sz w:val="20"/>
                <w:szCs w:val="20"/>
              </w:rPr>
            </w:pPr>
            <w:r w:rsidRPr="00BD27D5">
              <w:rPr>
                <w:sz w:val="20"/>
                <w:szCs w:val="20"/>
              </w:rPr>
              <w:t>Wykonanie dokumentacji projektowej zgodnie z obowiązującymi przepisami i zakończenie procesu wymiany aparatu stosownymi odbiorami przed przekazaniem użytkownikowi</w:t>
            </w:r>
          </w:p>
          <w:p w14:paraId="091F448C" w14:textId="77777777" w:rsidR="003E7DCE" w:rsidRPr="00BD27D5" w:rsidRDefault="003E7DCE" w:rsidP="003E7DC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0F955D51" w14:textId="70783FC0" w:rsidR="003E7DCE" w:rsidRPr="00BD27D5" w:rsidRDefault="003E7DCE" w:rsidP="003E7DCE">
            <w:pPr>
              <w:pStyle w:val="AbsatzTableFormat"/>
              <w:widowControl w:val="0"/>
              <w:jc w:val="center"/>
              <w:rPr>
                <w:bCs/>
                <w:sz w:val="20"/>
                <w:szCs w:val="20"/>
              </w:rPr>
            </w:pPr>
            <w:r w:rsidRPr="00BD27D5">
              <w:rPr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9B794" w14:textId="50328A9B" w:rsidR="003E7DCE" w:rsidRPr="00BD27D5" w:rsidRDefault="003E7DCE" w:rsidP="003E7DCE">
            <w:pPr>
              <w:widowControl w:val="0"/>
              <w:jc w:val="center"/>
              <w:rPr>
                <w:sz w:val="20"/>
                <w:szCs w:val="20"/>
              </w:rPr>
            </w:pPr>
            <w:r w:rsidRPr="00BD27D5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7489BA" w14:textId="77777777" w:rsidR="003E7DCE" w:rsidRPr="0087230F" w:rsidRDefault="003E7DCE" w:rsidP="003E7DCE">
            <w:pPr>
              <w:widowControl w:val="0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3E7DCE" w:rsidRPr="0087230F" w14:paraId="521CF8CD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8C7" w14:textId="77777777" w:rsidR="003E7DCE" w:rsidRPr="0087230F" w:rsidRDefault="003E7DCE" w:rsidP="003E7DCE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8C8" w14:textId="77777777" w:rsidR="003E7DCE" w:rsidRPr="00BD27D5" w:rsidRDefault="003E7DCE" w:rsidP="003E7DCE">
            <w:pPr>
              <w:widowControl w:val="0"/>
              <w:rPr>
                <w:sz w:val="20"/>
                <w:szCs w:val="20"/>
              </w:rPr>
            </w:pPr>
            <w:r w:rsidRPr="00BD27D5">
              <w:rPr>
                <w:sz w:val="20"/>
                <w:szCs w:val="20"/>
              </w:rPr>
              <w:t>Przygotowanie harmonogramu prac i wykonanie niezbędnych prac adaptacyjnych celem instalacji nowego rezonansu magnetycznego zgodnie z SWZ</w:t>
            </w:r>
          </w:p>
          <w:p w14:paraId="521CF8C9" w14:textId="77777777" w:rsidR="003E7DCE" w:rsidRPr="00BD27D5" w:rsidRDefault="003E7DCE" w:rsidP="003E7DC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8CA" w14:textId="77777777" w:rsidR="003E7DCE" w:rsidRPr="00BD27D5" w:rsidRDefault="003E7DCE" w:rsidP="003E7DCE">
            <w:pPr>
              <w:pStyle w:val="AbsatzTableFormat"/>
              <w:widowControl w:val="0"/>
              <w:jc w:val="center"/>
              <w:rPr>
                <w:bCs/>
                <w:sz w:val="20"/>
                <w:szCs w:val="20"/>
              </w:rPr>
            </w:pPr>
            <w:r w:rsidRPr="00BD27D5">
              <w:rPr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8CB" w14:textId="77777777" w:rsidR="003E7DCE" w:rsidRPr="00BD27D5" w:rsidRDefault="003E7DCE" w:rsidP="003E7DCE">
            <w:pPr>
              <w:widowControl w:val="0"/>
              <w:jc w:val="center"/>
              <w:rPr>
                <w:sz w:val="20"/>
                <w:szCs w:val="20"/>
              </w:rPr>
            </w:pPr>
            <w:r w:rsidRPr="00BD27D5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8CC" w14:textId="77777777" w:rsidR="003E7DCE" w:rsidRPr="0087230F" w:rsidRDefault="003E7DCE" w:rsidP="003E7DCE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3E7DCE" w:rsidRPr="0087230F" w14:paraId="521CF8D4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8CE" w14:textId="77777777" w:rsidR="003E7DCE" w:rsidRPr="0087230F" w:rsidRDefault="003E7DCE" w:rsidP="003E7DCE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8CF" w14:textId="77777777" w:rsidR="003E7DCE" w:rsidRPr="00BD27D5" w:rsidRDefault="003E7DCE" w:rsidP="003E7DCE">
            <w:pPr>
              <w:widowControl w:val="0"/>
              <w:rPr>
                <w:sz w:val="20"/>
                <w:szCs w:val="20"/>
              </w:rPr>
            </w:pPr>
            <w:r w:rsidRPr="00BD27D5">
              <w:rPr>
                <w:sz w:val="20"/>
                <w:szCs w:val="20"/>
              </w:rPr>
              <w:t>Wykonanie pomiarów oddziaływania pola magnetycznego</w:t>
            </w:r>
          </w:p>
          <w:p w14:paraId="521CF8D0" w14:textId="77777777" w:rsidR="003E7DCE" w:rsidRPr="00BD27D5" w:rsidRDefault="003E7DCE" w:rsidP="003E7DC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8D1" w14:textId="77777777" w:rsidR="003E7DCE" w:rsidRPr="00BD27D5" w:rsidRDefault="003E7DCE" w:rsidP="003E7DCE">
            <w:pPr>
              <w:pStyle w:val="AbsatzTableFormat"/>
              <w:widowControl w:val="0"/>
              <w:jc w:val="center"/>
              <w:rPr>
                <w:bCs/>
                <w:sz w:val="20"/>
                <w:szCs w:val="20"/>
              </w:rPr>
            </w:pPr>
            <w:r w:rsidRPr="00BD27D5">
              <w:rPr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8D2" w14:textId="77777777" w:rsidR="003E7DCE" w:rsidRPr="00BD27D5" w:rsidRDefault="003E7DCE" w:rsidP="003E7DCE">
            <w:pPr>
              <w:widowControl w:val="0"/>
              <w:jc w:val="center"/>
              <w:rPr>
                <w:sz w:val="20"/>
                <w:szCs w:val="20"/>
              </w:rPr>
            </w:pPr>
            <w:r w:rsidRPr="00BD27D5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8D3" w14:textId="77777777" w:rsidR="003E7DCE" w:rsidRPr="0087230F" w:rsidRDefault="003E7DCE" w:rsidP="003E7DCE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3E7DCE" w:rsidRPr="0087230F" w14:paraId="521CF8DB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8D5" w14:textId="77777777" w:rsidR="003E7DCE" w:rsidRPr="0087230F" w:rsidRDefault="003E7DCE" w:rsidP="003E7DCE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8D6" w14:textId="77777777" w:rsidR="003E7DCE" w:rsidRPr="00BD27D5" w:rsidRDefault="003E7DCE" w:rsidP="003E7DCE">
            <w:pPr>
              <w:widowControl w:val="0"/>
              <w:rPr>
                <w:sz w:val="20"/>
                <w:szCs w:val="20"/>
              </w:rPr>
            </w:pPr>
            <w:r w:rsidRPr="00BD27D5">
              <w:rPr>
                <w:sz w:val="20"/>
                <w:szCs w:val="20"/>
              </w:rPr>
              <w:t>Dostarczenie wraz z aparatem instrukcji obsługi i instrukcji technicznej urządzenia i wszystkich elementów wyposażenia w języku polskim</w:t>
            </w:r>
          </w:p>
          <w:p w14:paraId="521CF8D7" w14:textId="77777777" w:rsidR="003E7DCE" w:rsidRPr="00BD27D5" w:rsidRDefault="003E7DCE" w:rsidP="003E7DC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8D8" w14:textId="77777777" w:rsidR="003E7DCE" w:rsidRPr="00BD27D5" w:rsidRDefault="003E7DCE" w:rsidP="003E7DCE">
            <w:pPr>
              <w:pStyle w:val="AbsatzTableFormat"/>
              <w:widowControl w:val="0"/>
              <w:jc w:val="center"/>
              <w:rPr>
                <w:bCs/>
                <w:sz w:val="20"/>
                <w:szCs w:val="20"/>
              </w:rPr>
            </w:pPr>
            <w:r w:rsidRPr="00BD27D5">
              <w:rPr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8D9" w14:textId="77777777" w:rsidR="003E7DCE" w:rsidRPr="00BD27D5" w:rsidRDefault="003E7DCE" w:rsidP="003E7DCE">
            <w:pPr>
              <w:widowControl w:val="0"/>
              <w:jc w:val="center"/>
              <w:rPr>
                <w:sz w:val="20"/>
                <w:szCs w:val="20"/>
              </w:rPr>
            </w:pPr>
            <w:r w:rsidRPr="00BD27D5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8DA" w14:textId="77777777" w:rsidR="003E7DCE" w:rsidRPr="0087230F" w:rsidRDefault="003E7DCE" w:rsidP="003E7DCE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3E7DCE" w:rsidRPr="0087230F" w14:paraId="521CF8E2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8DC" w14:textId="77777777" w:rsidR="003E7DCE" w:rsidRPr="0087230F" w:rsidRDefault="003E7DCE" w:rsidP="003E7DCE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8DD" w14:textId="77777777" w:rsidR="003E7DCE" w:rsidRPr="00BD27D5" w:rsidRDefault="003E7DCE" w:rsidP="003E7DCE">
            <w:pPr>
              <w:widowControl w:val="0"/>
              <w:rPr>
                <w:sz w:val="20"/>
                <w:szCs w:val="20"/>
              </w:rPr>
            </w:pPr>
            <w:r w:rsidRPr="00BD27D5">
              <w:rPr>
                <w:sz w:val="20"/>
                <w:szCs w:val="20"/>
              </w:rPr>
              <w:t>Uzupełnienie helu w magnesie aparatu MR do maksymalnego poziomu eksploatacyjnego zalecanego przez producenta przed przekazaniem uruchomionego systemu do eksploatacji zawarte w cenie aparatu</w:t>
            </w:r>
          </w:p>
          <w:p w14:paraId="521CF8DE" w14:textId="77777777" w:rsidR="003E7DCE" w:rsidRPr="00BD27D5" w:rsidRDefault="003E7DCE" w:rsidP="003E7DC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8DF" w14:textId="77777777" w:rsidR="003E7DCE" w:rsidRPr="00BD27D5" w:rsidRDefault="003E7DCE" w:rsidP="003E7DCE">
            <w:pPr>
              <w:pStyle w:val="AbsatzTableFormat"/>
              <w:widowControl w:val="0"/>
              <w:jc w:val="center"/>
              <w:rPr>
                <w:bCs/>
                <w:sz w:val="20"/>
                <w:szCs w:val="20"/>
              </w:rPr>
            </w:pPr>
            <w:r w:rsidRPr="00BD27D5">
              <w:rPr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8E0" w14:textId="77777777" w:rsidR="003E7DCE" w:rsidRPr="00BD27D5" w:rsidRDefault="003E7DCE" w:rsidP="003E7DCE">
            <w:pPr>
              <w:widowControl w:val="0"/>
              <w:jc w:val="center"/>
              <w:rPr>
                <w:sz w:val="20"/>
                <w:szCs w:val="20"/>
              </w:rPr>
            </w:pPr>
            <w:r w:rsidRPr="00BD27D5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8E1" w14:textId="77777777" w:rsidR="003E7DCE" w:rsidRPr="0087230F" w:rsidRDefault="003E7DCE" w:rsidP="003E7DCE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3E7DCE" w:rsidRPr="0087230F" w14:paraId="521CF8EA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8E3" w14:textId="77777777" w:rsidR="003E7DCE" w:rsidRPr="0087230F" w:rsidRDefault="003E7DCE" w:rsidP="003E7DCE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8E4" w14:textId="77777777" w:rsidR="003E7DCE" w:rsidRPr="00BD27D5" w:rsidRDefault="003E7DCE" w:rsidP="003E7DCE">
            <w:pPr>
              <w:widowControl w:val="0"/>
              <w:rPr>
                <w:sz w:val="20"/>
                <w:szCs w:val="20"/>
              </w:rPr>
            </w:pPr>
            <w:r w:rsidRPr="00BD27D5">
              <w:rPr>
                <w:sz w:val="20"/>
                <w:szCs w:val="20"/>
              </w:rPr>
              <w:t>Dokument potwierdzający, iż oferowany przedmiot zamówienia dopuszczony jest do obrotu w Polsce zgodnie z Ustawą z dnia 20 maja 2010 r. o wyrobach medycznych (Dz. U. z 2021 r., poz. 1565 z późn. zm.) i przepisami wykonawczymi</w:t>
            </w:r>
          </w:p>
          <w:p w14:paraId="521CF8E5" w14:textId="77777777" w:rsidR="003E7DCE" w:rsidRPr="00BD27D5" w:rsidRDefault="003E7DCE" w:rsidP="003E7DC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8E6" w14:textId="77777777" w:rsidR="003E7DCE" w:rsidRPr="00BD27D5" w:rsidRDefault="003E7DCE" w:rsidP="003E7DCE">
            <w:pPr>
              <w:pStyle w:val="AbsatzTableFormat"/>
              <w:widowControl w:val="0"/>
              <w:jc w:val="center"/>
              <w:rPr>
                <w:bCs/>
                <w:sz w:val="20"/>
                <w:szCs w:val="20"/>
              </w:rPr>
            </w:pPr>
            <w:r w:rsidRPr="00BD27D5">
              <w:rPr>
                <w:bCs/>
                <w:sz w:val="20"/>
                <w:szCs w:val="20"/>
              </w:rPr>
              <w:t>Tak;</w:t>
            </w:r>
          </w:p>
          <w:p w14:paraId="521CF8E7" w14:textId="77777777" w:rsidR="003E7DCE" w:rsidRPr="00BD27D5" w:rsidRDefault="003E7DCE" w:rsidP="003E7DCE">
            <w:pPr>
              <w:pStyle w:val="AbsatzTableFormat"/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8E8" w14:textId="77777777" w:rsidR="003E7DCE" w:rsidRPr="00BD27D5" w:rsidRDefault="003E7DCE" w:rsidP="003E7DCE">
            <w:pPr>
              <w:widowControl w:val="0"/>
              <w:jc w:val="center"/>
              <w:rPr>
                <w:sz w:val="20"/>
                <w:szCs w:val="20"/>
              </w:rPr>
            </w:pPr>
            <w:r w:rsidRPr="00BD27D5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8E9" w14:textId="77777777" w:rsidR="003E7DCE" w:rsidRPr="0087230F" w:rsidRDefault="003E7DCE" w:rsidP="003E7DCE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3E7DCE" w:rsidRPr="0087230F" w14:paraId="521CF8F2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8EB" w14:textId="77777777" w:rsidR="003E7DCE" w:rsidRPr="0087230F" w:rsidRDefault="003E7DCE" w:rsidP="003E7DCE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8EC" w14:textId="77777777" w:rsidR="003E7DCE" w:rsidRPr="00BD27D5" w:rsidRDefault="003E7DCE" w:rsidP="003E7DCE">
            <w:pPr>
              <w:widowControl w:val="0"/>
              <w:rPr>
                <w:sz w:val="20"/>
                <w:szCs w:val="20"/>
              </w:rPr>
            </w:pPr>
            <w:r w:rsidRPr="00BD27D5">
              <w:rPr>
                <w:sz w:val="20"/>
                <w:szCs w:val="20"/>
              </w:rPr>
              <w:t>Certyfikat CE / deklaracja zgodności</w:t>
            </w:r>
          </w:p>
          <w:p w14:paraId="521CF8ED" w14:textId="77777777" w:rsidR="003E7DCE" w:rsidRPr="00BD27D5" w:rsidRDefault="003E7DCE" w:rsidP="003E7DC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8EE" w14:textId="77777777" w:rsidR="003E7DCE" w:rsidRPr="00BD27D5" w:rsidRDefault="003E7DCE" w:rsidP="003E7DCE">
            <w:pPr>
              <w:pStyle w:val="AbsatzTableFormat"/>
              <w:widowControl w:val="0"/>
              <w:jc w:val="center"/>
              <w:rPr>
                <w:bCs/>
                <w:sz w:val="20"/>
                <w:szCs w:val="20"/>
              </w:rPr>
            </w:pPr>
            <w:r w:rsidRPr="00BD27D5">
              <w:rPr>
                <w:bCs/>
                <w:sz w:val="20"/>
                <w:szCs w:val="20"/>
              </w:rPr>
              <w:t>Tak;</w:t>
            </w:r>
          </w:p>
          <w:p w14:paraId="521CF8EF" w14:textId="77777777" w:rsidR="003E7DCE" w:rsidRPr="00BD27D5" w:rsidRDefault="003E7DCE" w:rsidP="003E7DCE">
            <w:pPr>
              <w:pStyle w:val="AbsatzTableFormat"/>
              <w:widowControl w:val="0"/>
              <w:jc w:val="center"/>
              <w:rPr>
                <w:bCs/>
                <w:sz w:val="20"/>
                <w:szCs w:val="20"/>
              </w:rPr>
            </w:pPr>
            <w:r w:rsidRPr="00BD27D5">
              <w:rPr>
                <w:bCs/>
                <w:sz w:val="20"/>
                <w:szCs w:val="20"/>
              </w:rPr>
              <w:t>załączyć do oferty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8F0" w14:textId="77777777" w:rsidR="003E7DCE" w:rsidRPr="00BD27D5" w:rsidRDefault="003E7DCE" w:rsidP="003E7DCE">
            <w:pPr>
              <w:widowControl w:val="0"/>
              <w:jc w:val="center"/>
              <w:rPr>
                <w:sz w:val="20"/>
                <w:szCs w:val="20"/>
              </w:rPr>
            </w:pPr>
            <w:r w:rsidRPr="00BD27D5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8F1" w14:textId="77777777" w:rsidR="003E7DCE" w:rsidRPr="0087230F" w:rsidRDefault="003E7DCE" w:rsidP="003E7DCE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3E7DCE" w:rsidRPr="0087230F" w14:paraId="521CF8FA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8F3" w14:textId="77777777" w:rsidR="003E7DCE" w:rsidRPr="0087230F" w:rsidRDefault="003E7DCE" w:rsidP="003E7DCE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8F4" w14:textId="2E04BAC7" w:rsidR="003E7DCE" w:rsidRPr="00BD27D5" w:rsidRDefault="003E7DCE" w:rsidP="003E7DCE">
            <w:pPr>
              <w:widowControl w:val="0"/>
              <w:rPr>
                <w:sz w:val="20"/>
                <w:szCs w:val="20"/>
              </w:rPr>
            </w:pPr>
            <w:r w:rsidRPr="00BD27D5">
              <w:rPr>
                <w:sz w:val="20"/>
                <w:szCs w:val="20"/>
              </w:rPr>
              <w:t>Karty katalogowe lub foldery lub ulotki informacyjne lub karty techniczne w języku polskim zawierające opis oferowanego rezonansu magnetycznego</w:t>
            </w:r>
          </w:p>
          <w:p w14:paraId="521CF8F5" w14:textId="77777777" w:rsidR="003E7DCE" w:rsidRPr="00BD27D5" w:rsidRDefault="003E7DCE" w:rsidP="003E7DC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8F6" w14:textId="77777777" w:rsidR="003E7DCE" w:rsidRPr="00BD27D5" w:rsidRDefault="003E7DCE" w:rsidP="003E7DCE">
            <w:pPr>
              <w:pStyle w:val="AbsatzTableFormat"/>
              <w:widowControl w:val="0"/>
              <w:jc w:val="center"/>
              <w:rPr>
                <w:bCs/>
                <w:sz w:val="20"/>
                <w:szCs w:val="20"/>
              </w:rPr>
            </w:pPr>
            <w:r w:rsidRPr="00BD27D5">
              <w:rPr>
                <w:bCs/>
                <w:sz w:val="20"/>
                <w:szCs w:val="20"/>
              </w:rPr>
              <w:t>Tak;</w:t>
            </w:r>
          </w:p>
          <w:p w14:paraId="521CF8F7" w14:textId="77777777" w:rsidR="003E7DCE" w:rsidRPr="00BD27D5" w:rsidRDefault="003E7DCE" w:rsidP="003E7DCE">
            <w:pPr>
              <w:pStyle w:val="AbsatzTableFormat"/>
              <w:widowControl w:val="0"/>
              <w:jc w:val="center"/>
              <w:rPr>
                <w:bCs/>
                <w:sz w:val="20"/>
                <w:szCs w:val="20"/>
              </w:rPr>
            </w:pPr>
            <w:r w:rsidRPr="00BD27D5">
              <w:rPr>
                <w:bCs/>
                <w:sz w:val="20"/>
                <w:szCs w:val="20"/>
              </w:rPr>
              <w:t>załączyć do oferty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8F8" w14:textId="77777777" w:rsidR="003E7DCE" w:rsidRPr="00BD27D5" w:rsidRDefault="003E7DCE" w:rsidP="003E7DCE">
            <w:pPr>
              <w:widowControl w:val="0"/>
              <w:jc w:val="center"/>
              <w:rPr>
                <w:sz w:val="20"/>
                <w:szCs w:val="20"/>
              </w:rPr>
            </w:pPr>
            <w:r w:rsidRPr="00BD27D5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8F9" w14:textId="77777777" w:rsidR="003E7DCE" w:rsidRPr="0087230F" w:rsidRDefault="003E7DCE" w:rsidP="003E7DCE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3E7DCE" w:rsidRPr="0087230F" w14:paraId="521CF907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902" w14:textId="77777777" w:rsidR="003E7DCE" w:rsidRPr="00BD27D5" w:rsidRDefault="003E7DCE" w:rsidP="003E7DCE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6B6E96B4" w14:textId="50D506B0" w:rsidR="003E7DCE" w:rsidRPr="00BD27D5" w:rsidRDefault="003E7DCE" w:rsidP="003E7DCE">
            <w:pPr>
              <w:widowControl w:val="0"/>
              <w:rPr>
                <w:sz w:val="20"/>
                <w:szCs w:val="20"/>
              </w:rPr>
            </w:pPr>
            <w:r w:rsidRPr="00BD27D5">
              <w:rPr>
                <w:sz w:val="20"/>
                <w:szCs w:val="20"/>
              </w:rPr>
              <w:t xml:space="preserve">Szkolenie dla techników w wymiarze </w:t>
            </w:r>
            <w:r w:rsidR="0042017A" w:rsidRPr="00BD27D5">
              <w:rPr>
                <w:sz w:val="20"/>
                <w:szCs w:val="20"/>
              </w:rPr>
              <w:t>20</w:t>
            </w:r>
            <w:r w:rsidRPr="00BD27D5">
              <w:rPr>
                <w:sz w:val="20"/>
                <w:szCs w:val="20"/>
              </w:rPr>
              <w:t xml:space="preserve"> dni w terminie uzgodnionym z </w:t>
            </w:r>
            <w:r w:rsidRPr="00BD27D5">
              <w:rPr>
                <w:sz w:val="20"/>
                <w:szCs w:val="20"/>
              </w:rPr>
              <w:lastRenderedPageBreak/>
              <w:t>użytkownikiem</w:t>
            </w:r>
            <w:r w:rsidR="003704DA">
              <w:rPr>
                <w:sz w:val="20"/>
                <w:szCs w:val="20"/>
              </w:rPr>
              <w:t xml:space="preserve"> zakończone </w:t>
            </w:r>
          </w:p>
          <w:p w14:paraId="521CF903" w14:textId="21FFBFD2" w:rsidR="003E7DCE" w:rsidRPr="00BD27D5" w:rsidRDefault="003E7DCE" w:rsidP="003E7DC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904" w14:textId="77777777" w:rsidR="003E7DCE" w:rsidRPr="00BD27D5" w:rsidRDefault="003E7DCE" w:rsidP="003E7DCE">
            <w:pPr>
              <w:pStyle w:val="AbsatzTableFormat"/>
              <w:widowControl w:val="0"/>
              <w:jc w:val="center"/>
              <w:rPr>
                <w:bCs/>
                <w:sz w:val="20"/>
                <w:szCs w:val="20"/>
              </w:rPr>
            </w:pPr>
            <w:r w:rsidRPr="00BD27D5">
              <w:rPr>
                <w:bCs/>
                <w:sz w:val="20"/>
                <w:szCs w:val="20"/>
              </w:rPr>
              <w:lastRenderedPageBreak/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F905" w14:textId="44094D3D" w:rsidR="003E7DCE" w:rsidRPr="00BD27D5" w:rsidRDefault="003704DA" w:rsidP="003E7DCE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pkt.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CF906" w14:textId="77777777" w:rsidR="003E7DCE" w:rsidRPr="0087230F" w:rsidRDefault="003E7DCE" w:rsidP="003E7DCE">
            <w:pPr>
              <w:widowControl w:val="0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3E7DCE" w:rsidRPr="0087230F" w14:paraId="521CF90E" w14:textId="77777777" w:rsidTr="00AA0F30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908" w14:textId="77777777" w:rsidR="003E7DCE" w:rsidRPr="00BD27D5" w:rsidRDefault="003E7DCE" w:rsidP="003E7DCE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909" w14:textId="223CCAB3" w:rsidR="003E7DCE" w:rsidRPr="00BD27D5" w:rsidRDefault="003E7DCE" w:rsidP="003E7DCE">
            <w:pPr>
              <w:widowControl w:val="0"/>
              <w:rPr>
                <w:sz w:val="20"/>
                <w:szCs w:val="20"/>
              </w:rPr>
            </w:pPr>
            <w:r w:rsidRPr="00BD27D5">
              <w:rPr>
                <w:sz w:val="20"/>
                <w:szCs w:val="20"/>
              </w:rPr>
              <w:t xml:space="preserve">Przeszkolenie personelu technicznego z zakresu podstawowej obsługi, eksploatacji i konserwacji w wymiarze </w:t>
            </w:r>
            <w:r w:rsidR="00E3063D">
              <w:rPr>
                <w:sz w:val="20"/>
                <w:szCs w:val="20"/>
              </w:rPr>
              <w:t>2</w:t>
            </w:r>
            <w:r w:rsidRPr="00BD27D5">
              <w:rPr>
                <w:sz w:val="20"/>
                <w:szCs w:val="20"/>
              </w:rPr>
              <w:t xml:space="preserve"> dni w terminie uzgodnionym z użytkownikiem</w:t>
            </w:r>
          </w:p>
          <w:p w14:paraId="521CF90A" w14:textId="77777777" w:rsidR="003E7DCE" w:rsidRPr="00BD27D5" w:rsidRDefault="003E7DCE" w:rsidP="003E7DCE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  <w:right w:w="65" w:type="dxa"/>
            </w:tcMar>
          </w:tcPr>
          <w:p w14:paraId="521CF90B" w14:textId="77777777" w:rsidR="003E7DCE" w:rsidRPr="00BD27D5" w:rsidRDefault="003E7DCE" w:rsidP="003E7DCE">
            <w:pPr>
              <w:pStyle w:val="AbsatzTableFormat"/>
              <w:widowControl w:val="0"/>
              <w:jc w:val="center"/>
              <w:rPr>
                <w:bCs/>
                <w:sz w:val="20"/>
                <w:szCs w:val="20"/>
              </w:rPr>
            </w:pPr>
            <w:r w:rsidRPr="00BD27D5">
              <w:rPr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21CF90C" w14:textId="4F39DE5D" w:rsidR="003E7DCE" w:rsidRPr="00BD27D5" w:rsidRDefault="00E3063D" w:rsidP="003E7DCE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pkt.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21CF90D" w14:textId="77777777" w:rsidR="003E7DCE" w:rsidRPr="0087230F" w:rsidRDefault="003E7DCE" w:rsidP="003E7DCE">
            <w:pPr>
              <w:widowControl w:val="0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3E7DCE" w:rsidRPr="0087230F" w14:paraId="521CF914" w14:textId="77777777" w:rsidTr="00AA0F30">
        <w:trPr>
          <w:trHeight w:val="46"/>
          <w:jc w:val="center"/>
        </w:trPr>
        <w:tc>
          <w:tcPr>
            <w:tcW w:w="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pct5" w:color="auto" w:fill="auto"/>
          </w:tcPr>
          <w:p w14:paraId="521CF90F" w14:textId="77777777" w:rsidR="003E7DCE" w:rsidRPr="0087230F" w:rsidRDefault="003E7DCE" w:rsidP="003E7DCE">
            <w:pPr>
              <w:widowControl w:val="0"/>
              <w:snapToGri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pct5" w:color="auto" w:fill="auto"/>
          </w:tcPr>
          <w:p w14:paraId="521CF910" w14:textId="77777777" w:rsidR="003E7DCE" w:rsidRPr="00BD27D5" w:rsidRDefault="003E7DCE" w:rsidP="003E7DCE">
            <w:pPr>
              <w:widowControl w:val="0"/>
              <w:snapToGrid w:val="0"/>
              <w:rPr>
                <w:b/>
                <w:bCs/>
                <w:sz w:val="20"/>
                <w:szCs w:val="20"/>
              </w:rPr>
            </w:pPr>
            <w:r w:rsidRPr="00BD27D5">
              <w:rPr>
                <w:b/>
                <w:bCs/>
                <w:sz w:val="20"/>
                <w:szCs w:val="20"/>
              </w:rPr>
              <w:t>GWARANCJA I SERWIS POGWARANCYJNY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pct5" w:color="auto" w:fill="auto"/>
          </w:tcPr>
          <w:p w14:paraId="521CF911" w14:textId="77777777" w:rsidR="003E7DCE" w:rsidRPr="00BD27D5" w:rsidRDefault="003E7DCE" w:rsidP="003E7DCE">
            <w:pPr>
              <w:widowControl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pct5" w:color="auto" w:fill="auto"/>
          </w:tcPr>
          <w:p w14:paraId="521CF912" w14:textId="77777777" w:rsidR="003E7DCE" w:rsidRPr="00BD27D5" w:rsidRDefault="003E7DCE" w:rsidP="003E7DCE">
            <w:pPr>
              <w:widowControl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pct5" w:color="auto" w:fill="auto"/>
          </w:tcPr>
          <w:p w14:paraId="521CF913" w14:textId="77777777" w:rsidR="003E7DCE" w:rsidRPr="0087230F" w:rsidRDefault="003E7DCE" w:rsidP="003E7DCE">
            <w:pPr>
              <w:widowControl w:val="0"/>
              <w:snapToGrid w:val="0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</w:p>
        </w:tc>
      </w:tr>
      <w:tr w:rsidR="003E7DCE" w:rsidRPr="0087230F" w14:paraId="521CF91C" w14:textId="77777777" w:rsidTr="00AA0F30">
        <w:trPr>
          <w:trHeight w:val="483"/>
          <w:jc w:val="center"/>
        </w:trPr>
        <w:tc>
          <w:tcPr>
            <w:tcW w:w="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21CF915" w14:textId="77777777" w:rsidR="003E7DCE" w:rsidRPr="0087230F" w:rsidRDefault="003E7DCE" w:rsidP="003E7DCE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21CF916" w14:textId="3C70DA94" w:rsidR="003E7DCE" w:rsidRPr="00BD27D5" w:rsidRDefault="003E7DCE" w:rsidP="003E7DCE">
            <w:pPr>
              <w:widowControl w:val="0"/>
              <w:snapToGrid w:val="0"/>
              <w:rPr>
                <w:sz w:val="20"/>
                <w:szCs w:val="20"/>
              </w:rPr>
            </w:pPr>
            <w:r w:rsidRPr="00BD27D5">
              <w:rPr>
                <w:sz w:val="20"/>
                <w:szCs w:val="20"/>
              </w:rPr>
              <w:t xml:space="preserve">Pełna gwarancja na wszystkie oferowane urządzenia wchodzące w skład oferowanego rezonansu magnetycznego oraz na wszystkie wykonane prace adaptacyjne – min. </w:t>
            </w:r>
            <w:r w:rsidR="003704DA">
              <w:rPr>
                <w:sz w:val="20"/>
                <w:szCs w:val="20"/>
              </w:rPr>
              <w:t>36</w:t>
            </w:r>
            <w:r w:rsidRPr="00BD27D5">
              <w:rPr>
                <w:sz w:val="20"/>
                <w:szCs w:val="20"/>
              </w:rPr>
              <w:t xml:space="preserve"> miesi</w:t>
            </w:r>
            <w:r w:rsidR="003704DA">
              <w:rPr>
                <w:sz w:val="20"/>
                <w:szCs w:val="20"/>
              </w:rPr>
              <w:t>ęcy</w:t>
            </w:r>
          </w:p>
          <w:p w14:paraId="521CF917" w14:textId="77777777" w:rsidR="003E7DCE" w:rsidRPr="00BD27D5" w:rsidRDefault="003E7DCE" w:rsidP="003E7DCE">
            <w:pPr>
              <w:widowControl w:val="0"/>
              <w:snapToGrid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21CF918" w14:textId="77777777" w:rsidR="003E7DCE" w:rsidRPr="00BD27D5" w:rsidRDefault="003E7DCE" w:rsidP="003E7DCE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BD27D5">
              <w:rPr>
                <w:sz w:val="20"/>
                <w:szCs w:val="20"/>
              </w:rPr>
              <w:t>Tak;</w:t>
            </w:r>
          </w:p>
          <w:p w14:paraId="521CF919" w14:textId="77777777" w:rsidR="003E7DCE" w:rsidRPr="00BD27D5" w:rsidRDefault="003E7DCE" w:rsidP="003E7DCE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BD27D5">
              <w:rPr>
                <w:sz w:val="20"/>
                <w:szCs w:val="20"/>
              </w:rPr>
              <w:t>podać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21CF91A" w14:textId="77777777" w:rsidR="003E7DCE" w:rsidRPr="00BD27D5" w:rsidRDefault="003E7DCE" w:rsidP="003E7DCE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BD27D5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1CF91B" w14:textId="77777777" w:rsidR="003E7DCE" w:rsidRPr="0087230F" w:rsidRDefault="003E7DCE" w:rsidP="003E7DCE">
            <w:pPr>
              <w:widowControl w:val="0"/>
              <w:snapToGrid w:val="0"/>
              <w:jc w:val="center"/>
              <w:textAlignment w:val="baseline"/>
              <w:rPr>
                <w:sz w:val="20"/>
                <w:szCs w:val="20"/>
              </w:rPr>
            </w:pPr>
          </w:p>
        </w:tc>
      </w:tr>
      <w:tr w:rsidR="003E7DCE" w:rsidRPr="0087230F" w14:paraId="521CF924" w14:textId="77777777" w:rsidTr="00AA0F30">
        <w:trPr>
          <w:trHeight w:val="483"/>
          <w:jc w:val="center"/>
        </w:trPr>
        <w:tc>
          <w:tcPr>
            <w:tcW w:w="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21CF91D" w14:textId="77777777" w:rsidR="003E7DCE" w:rsidRPr="0087230F" w:rsidRDefault="003E7DCE" w:rsidP="003E7DCE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21CF91E" w14:textId="2B2A676C" w:rsidR="003E7DCE" w:rsidRPr="0087230F" w:rsidRDefault="003E7DCE" w:rsidP="003E7DCE">
            <w:pPr>
              <w:widowControl w:val="0"/>
              <w:snapToGrid w:val="0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 xml:space="preserve">Autoryzowany serwis gwarancyjny i wykonywanie serwisu urządzenia na terenie </w:t>
            </w:r>
            <w:r w:rsidR="003704DA">
              <w:rPr>
                <w:sz w:val="20"/>
                <w:szCs w:val="20"/>
              </w:rPr>
              <w:t>UE</w:t>
            </w:r>
          </w:p>
          <w:p w14:paraId="521CF91F" w14:textId="77777777" w:rsidR="003E7DCE" w:rsidRPr="0087230F" w:rsidRDefault="003E7DCE" w:rsidP="003E7DCE">
            <w:pPr>
              <w:widowControl w:val="0"/>
              <w:snapToGrid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21CF920" w14:textId="77777777" w:rsidR="003E7DCE" w:rsidRPr="0087230F" w:rsidRDefault="003E7DCE" w:rsidP="003E7DCE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Tak;</w:t>
            </w:r>
          </w:p>
          <w:p w14:paraId="521CF921" w14:textId="77777777" w:rsidR="003E7DCE" w:rsidRPr="0087230F" w:rsidRDefault="003E7DCE" w:rsidP="003E7DCE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21CF922" w14:textId="77777777" w:rsidR="003E7DCE" w:rsidRPr="0087230F" w:rsidRDefault="003E7DCE" w:rsidP="003E7DCE">
            <w:pPr>
              <w:widowControl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1CF923" w14:textId="77777777" w:rsidR="003E7DCE" w:rsidRPr="0087230F" w:rsidRDefault="003E7DCE" w:rsidP="003E7DCE">
            <w:pPr>
              <w:widowControl w:val="0"/>
              <w:snapToGrid w:val="0"/>
              <w:jc w:val="center"/>
              <w:textAlignment w:val="baseline"/>
              <w:rPr>
                <w:sz w:val="20"/>
                <w:szCs w:val="20"/>
              </w:rPr>
            </w:pPr>
          </w:p>
        </w:tc>
      </w:tr>
      <w:tr w:rsidR="003E7DCE" w:rsidRPr="0087230F" w14:paraId="521CF92B" w14:textId="77777777" w:rsidTr="00AA0F30">
        <w:trPr>
          <w:trHeight w:val="483"/>
          <w:jc w:val="center"/>
        </w:trPr>
        <w:tc>
          <w:tcPr>
            <w:tcW w:w="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21CF925" w14:textId="77777777" w:rsidR="003E7DCE" w:rsidRPr="0087230F" w:rsidRDefault="003E7DCE" w:rsidP="003E7DCE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21CF926" w14:textId="77777777" w:rsidR="003E7DCE" w:rsidRPr="0087230F" w:rsidRDefault="003E7DCE" w:rsidP="003E7DCE">
            <w:pPr>
              <w:widowControl w:val="0"/>
              <w:snapToGrid w:val="0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Okres gwarantowania dostępności części zamiennych – min. 10-letni dla rezonansu magnetycznego i min. 5-letni dla infrastruktury informatycznej</w:t>
            </w:r>
          </w:p>
          <w:p w14:paraId="521CF927" w14:textId="77777777" w:rsidR="003E7DCE" w:rsidRPr="0087230F" w:rsidRDefault="003E7DCE" w:rsidP="003E7DCE">
            <w:pPr>
              <w:widowControl w:val="0"/>
              <w:snapToGrid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21CF928" w14:textId="77777777" w:rsidR="003E7DCE" w:rsidRPr="0087230F" w:rsidRDefault="003E7DCE" w:rsidP="003E7DCE">
            <w:pPr>
              <w:widowControl w:val="0"/>
              <w:snapToGrid w:val="0"/>
              <w:ind w:left="211" w:right="235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21CF929" w14:textId="77777777" w:rsidR="003E7DCE" w:rsidRPr="0087230F" w:rsidRDefault="003E7DCE" w:rsidP="003E7DCE">
            <w:pPr>
              <w:widowControl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1CF92A" w14:textId="77777777" w:rsidR="003E7DCE" w:rsidRPr="0087230F" w:rsidRDefault="003E7DCE" w:rsidP="003E7DCE">
            <w:pPr>
              <w:widowControl w:val="0"/>
              <w:snapToGrid w:val="0"/>
              <w:jc w:val="center"/>
              <w:textAlignment w:val="baseline"/>
              <w:rPr>
                <w:sz w:val="20"/>
                <w:szCs w:val="20"/>
              </w:rPr>
            </w:pPr>
          </w:p>
        </w:tc>
      </w:tr>
      <w:tr w:rsidR="003E7DCE" w:rsidRPr="0087230F" w14:paraId="521CF933" w14:textId="77777777" w:rsidTr="00AA0F30">
        <w:trPr>
          <w:trHeight w:val="483"/>
          <w:jc w:val="center"/>
        </w:trPr>
        <w:tc>
          <w:tcPr>
            <w:tcW w:w="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21CF92C" w14:textId="77777777" w:rsidR="003E7DCE" w:rsidRPr="0087230F" w:rsidRDefault="003E7DCE" w:rsidP="003E7DCE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521CF92D" w14:textId="51FCAED9" w:rsidR="003E7DCE" w:rsidRPr="0087230F" w:rsidRDefault="003E7DCE" w:rsidP="003E7DCE">
            <w:pPr>
              <w:widowControl w:val="0"/>
              <w:snapToGrid w:val="0"/>
              <w:textAlignment w:val="baseline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 xml:space="preserve">Czas reakcji na zgłoszenie usterki do </w:t>
            </w:r>
            <w:r w:rsidR="00431B15">
              <w:rPr>
                <w:sz w:val="20"/>
                <w:szCs w:val="20"/>
              </w:rPr>
              <w:t>8</w:t>
            </w:r>
            <w:r w:rsidRPr="0087230F">
              <w:rPr>
                <w:sz w:val="20"/>
                <w:szCs w:val="20"/>
              </w:rPr>
              <w:t xml:space="preserve"> godzin w dni robocze rozumiane jako dni od pn.-pt., z wyłączeniem dni ustawowo wolnych od pracy. Czas reakcji w dni ustawowo wolne od pracy – do 24 godzin. Jako reakcję rozumie się przyjazd serwisu lub interwencję za pomocą systemu zdalnej diagnostyki</w:t>
            </w:r>
          </w:p>
          <w:p w14:paraId="521CF92E" w14:textId="77777777" w:rsidR="003E7DCE" w:rsidRPr="0087230F" w:rsidRDefault="003E7DCE" w:rsidP="003E7DCE">
            <w:pPr>
              <w:widowControl w:val="0"/>
              <w:snapToGrid w:val="0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21CF92F" w14:textId="77777777" w:rsidR="003E7DCE" w:rsidRPr="0087230F" w:rsidRDefault="003E7DCE" w:rsidP="003E7DCE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Tak;</w:t>
            </w:r>
          </w:p>
          <w:p w14:paraId="521CF930" w14:textId="77777777" w:rsidR="003E7DCE" w:rsidRPr="0087230F" w:rsidRDefault="003E7DCE" w:rsidP="003E7DCE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21CF931" w14:textId="77777777" w:rsidR="003E7DCE" w:rsidRPr="0087230F" w:rsidRDefault="003E7DCE" w:rsidP="003E7DCE">
            <w:pPr>
              <w:widowControl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1CF932" w14:textId="77777777" w:rsidR="003E7DCE" w:rsidRPr="0087230F" w:rsidRDefault="003E7DCE" w:rsidP="003E7DCE">
            <w:pPr>
              <w:widowControl w:val="0"/>
              <w:snapToGrid w:val="0"/>
              <w:jc w:val="center"/>
              <w:textAlignment w:val="baseline"/>
              <w:rPr>
                <w:sz w:val="20"/>
                <w:szCs w:val="20"/>
              </w:rPr>
            </w:pPr>
          </w:p>
        </w:tc>
      </w:tr>
      <w:tr w:rsidR="003E7DCE" w:rsidRPr="0087230F" w14:paraId="521CF93A" w14:textId="77777777" w:rsidTr="00AA0F30">
        <w:trPr>
          <w:trHeight w:val="483"/>
          <w:jc w:val="center"/>
        </w:trPr>
        <w:tc>
          <w:tcPr>
            <w:tcW w:w="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21CF934" w14:textId="77777777" w:rsidR="003E7DCE" w:rsidRPr="0087230F" w:rsidRDefault="003E7DCE" w:rsidP="003E7DCE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521CF935" w14:textId="77777777" w:rsidR="003E7DCE" w:rsidRPr="0087230F" w:rsidRDefault="003E7DCE" w:rsidP="003E7DCE">
            <w:pPr>
              <w:widowControl w:val="0"/>
              <w:rPr>
                <w:bCs/>
                <w:sz w:val="20"/>
                <w:szCs w:val="20"/>
              </w:rPr>
            </w:pPr>
            <w:r w:rsidRPr="0087230F">
              <w:rPr>
                <w:bCs/>
                <w:sz w:val="20"/>
                <w:szCs w:val="20"/>
              </w:rPr>
              <w:t>Możliwość zgłaszania awarii na infolinię serwisową , czynną 24 godziny na dobę, 365 dni w roku</w:t>
            </w:r>
          </w:p>
          <w:p w14:paraId="521CF936" w14:textId="77777777" w:rsidR="003E7DCE" w:rsidRPr="0087230F" w:rsidRDefault="003E7DCE" w:rsidP="003E7DCE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21CF937" w14:textId="77777777" w:rsidR="003E7DCE" w:rsidRPr="0087230F" w:rsidRDefault="003E7DCE" w:rsidP="003E7DCE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21CF938" w14:textId="77777777" w:rsidR="003E7DCE" w:rsidRPr="0087230F" w:rsidRDefault="003E7DCE" w:rsidP="003E7DCE">
            <w:pPr>
              <w:widowControl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1CF939" w14:textId="77777777" w:rsidR="003E7DCE" w:rsidRPr="0087230F" w:rsidRDefault="003E7DCE" w:rsidP="003E7DCE">
            <w:pPr>
              <w:widowControl w:val="0"/>
              <w:snapToGrid w:val="0"/>
              <w:jc w:val="center"/>
              <w:textAlignment w:val="baseline"/>
              <w:rPr>
                <w:sz w:val="20"/>
                <w:szCs w:val="20"/>
              </w:rPr>
            </w:pPr>
          </w:p>
        </w:tc>
      </w:tr>
      <w:tr w:rsidR="003E7DCE" w:rsidRPr="0087230F" w14:paraId="521CF942" w14:textId="77777777" w:rsidTr="00AA0F30">
        <w:trPr>
          <w:trHeight w:val="483"/>
          <w:jc w:val="center"/>
        </w:trPr>
        <w:tc>
          <w:tcPr>
            <w:tcW w:w="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21CF93B" w14:textId="77777777" w:rsidR="003E7DCE" w:rsidRPr="0087230F" w:rsidRDefault="003E7DCE" w:rsidP="003E7DCE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521CF93C" w14:textId="77777777" w:rsidR="003E7DCE" w:rsidRPr="0087230F" w:rsidRDefault="003E7DCE" w:rsidP="003E7DCE">
            <w:pPr>
              <w:widowControl w:val="0"/>
              <w:snapToGrid w:val="0"/>
              <w:textAlignment w:val="baseline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Czas skutecznej naprawy bez użycia części zamiennych licząc od momentu zgłoszenia awarii - max 3 dni robocze rozumiane jako dni od pn.-pt. z wyłączeniem dni ustawowo wolnych od pracy</w:t>
            </w:r>
          </w:p>
          <w:p w14:paraId="521CF93D" w14:textId="77777777" w:rsidR="003E7DCE" w:rsidRPr="0087230F" w:rsidRDefault="003E7DCE" w:rsidP="003E7DCE">
            <w:pPr>
              <w:widowControl w:val="0"/>
              <w:snapToGrid w:val="0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21CF93E" w14:textId="77777777" w:rsidR="003E7DCE" w:rsidRPr="0087230F" w:rsidRDefault="003E7DCE" w:rsidP="003E7DCE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Tak;</w:t>
            </w:r>
          </w:p>
          <w:p w14:paraId="521CF93F" w14:textId="77777777" w:rsidR="003E7DCE" w:rsidRPr="0087230F" w:rsidRDefault="003E7DCE" w:rsidP="003E7DCE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21CF940" w14:textId="77777777" w:rsidR="003E7DCE" w:rsidRPr="0087230F" w:rsidRDefault="003E7DCE" w:rsidP="003E7DCE">
            <w:pPr>
              <w:widowControl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1CF941" w14:textId="77777777" w:rsidR="003E7DCE" w:rsidRPr="0087230F" w:rsidRDefault="003E7DCE" w:rsidP="003E7DCE">
            <w:pPr>
              <w:widowControl w:val="0"/>
              <w:snapToGrid w:val="0"/>
              <w:jc w:val="center"/>
              <w:textAlignment w:val="baseline"/>
              <w:rPr>
                <w:sz w:val="20"/>
                <w:szCs w:val="20"/>
              </w:rPr>
            </w:pPr>
          </w:p>
        </w:tc>
      </w:tr>
      <w:tr w:rsidR="003E7DCE" w:rsidRPr="0087230F" w14:paraId="521CF94A" w14:textId="77777777" w:rsidTr="00AA0F30">
        <w:trPr>
          <w:trHeight w:val="483"/>
          <w:jc w:val="center"/>
        </w:trPr>
        <w:tc>
          <w:tcPr>
            <w:tcW w:w="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21CF943" w14:textId="77777777" w:rsidR="003E7DCE" w:rsidRPr="0087230F" w:rsidRDefault="003E7DCE" w:rsidP="003E7DCE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521CF944" w14:textId="77777777" w:rsidR="003E7DCE" w:rsidRPr="0087230F" w:rsidRDefault="003E7DCE" w:rsidP="003E7DCE">
            <w:pPr>
              <w:widowControl w:val="0"/>
              <w:snapToGrid w:val="0"/>
              <w:textAlignment w:val="baseline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Czas skutecznej naprawy z użyciem części zamiennych licząc od momentu zgłoszenia awarii - max 6 dni roboczych rozumiane jako dni od pn.-pt. z wyłączeniem dni ustawowo wolnych od pracy</w:t>
            </w:r>
          </w:p>
          <w:p w14:paraId="521CF945" w14:textId="77777777" w:rsidR="003E7DCE" w:rsidRPr="0087230F" w:rsidRDefault="003E7DCE" w:rsidP="003E7DCE">
            <w:pPr>
              <w:widowControl w:val="0"/>
              <w:snapToGrid w:val="0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21CF946" w14:textId="77777777" w:rsidR="003E7DCE" w:rsidRPr="0087230F" w:rsidRDefault="003E7DCE" w:rsidP="003E7DCE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Tak;</w:t>
            </w:r>
          </w:p>
          <w:p w14:paraId="521CF947" w14:textId="77777777" w:rsidR="003E7DCE" w:rsidRPr="0087230F" w:rsidRDefault="003E7DCE" w:rsidP="003E7DCE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podać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21CF948" w14:textId="77777777" w:rsidR="003E7DCE" w:rsidRPr="0087230F" w:rsidRDefault="003E7DCE" w:rsidP="003E7DCE">
            <w:pPr>
              <w:widowControl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1CF949" w14:textId="77777777" w:rsidR="003E7DCE" w:rsidRPr="0087230F" w:rsidRDefault="003E7DCE" w:rsidP="003E7DCE">
            <w:pPr>
              <w:widowControl w:val="0"/>
              <w:snapToGrid w:val="0"/>
              <w:jc w:val="center"/>
              <w:textAlignment w:val="baseline"/>
              <w:rPr>
                <w:sz w:val="20"/>
                <w:szCs w:val="20"/>
              </w:rPr>
            </w:pPr>
          </w:p>
        </w:tc>
      </w:tr>
      <w:tr w:rsidR="003E7DCE" w:rsidRPr="0087230F" w14:paraId="521CF952" w14:textId="77777777" w:rsidTr="00AA0F30">
        <w:trPr>
          <w:trHeight w:val="483"/>
          <w:jc w:val="center"/>
        </w:trPr>
        <w:tc>
          <w:tcPr>
            <w:tcW w:w="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21CF94B" w14:textId="77777777" w:rsidR="003E7DCE" w:rsidRPr="0087230F" w:rsidRDefault="003E7DCE" w:rsidP="003E7DCE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521CF94C" w14:textId="77777777" w:rsidR="003E7DCE" w:rsidRPr="0087230F" w:rsidRDefault="003E7DCE" w:rsidP="003E7DCE">
            <w:pPr>
              <w:widowControl w:val="0"/>
              <w:snapToGrid w:val="0"/>
              <w:textAlignment w:val="baseline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 xml:space="preserve">Możliwość przeprowadzania zdalnej diagnostyki serwisowej aparatu MR za pomocą sieci teleinformatycznej, poprzez zestawiane pod kontrolą </w:t>
            </w:r>
            <w:r w:rsidRPr="0087230F">
              <w:rPr>
                <w:sz w:val="20"/>
                <w:szCs w:val="20"/>
              </w:rPr>
              <w:lastRenderedPageBreak/>
              <w:t>Zamawiającego, chronione regułami łącza VPN.</w:t>
            </w:r>
          </w:p>
          <w:p w14:paraId="521CF94D" w14:textId="77777777" w:rsidR="003E7DCE" w:rsidRPr="0087230F" w:rsidRDefault="003E7DCE" w:rsidP="003E7DCE">
            <w:pPr>
              <w:widowControl w:val="0"/>
              <w:snapToGrid w:val="0"/>
              <w:textAlignment w:val="baseline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Zdalna diagnostyka systemu za pośrednictwem łącza szerokopasmowego lub ISDN</w:t>
            </w:r>
          </w:p>
          <w:p w14:paraId="521CF94E" w14:textId="77777777" w:rsidR="003E7DCE" w:rsidRPr="0087230F" w:rsidRDefault="003E7DCE" w:rsidP="003E7DCE">
            <w:pPr>
              <w:widowControl w:val="0"/>
              <w:snapToGrid w:val="0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21CF94F" w14:textId="77777777" w:rsidR="003E7DCE" w:rsidRPr="0087230F" w:rsidRDefault="003E7DCE" w:rsidP="003E7DCE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lastRenderedPageBreak/>
              <w:t>Tak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21CF950" w14:textId="77777777" w:rsidR="003E7DCE" w:rsidRPr="0087230F" w:rsidRDefault="003E7DCE" w:rsidP="003E7DCE">
            <w:pPr>
              <w:widowControl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1CF951" w14:textId="77777777" w:rsidR="003E7DCE" w:rsidRPr="0087230F" w:rsidRDefault="003E7DCE" w:rsidP="003E7DCE">
            <w:pPr>
              <w:widowControl w:val="0"/>
              <w:snapToGrid w:val="0"/>
              <w:jc w:val="center"/>
              <w:textAlignment w:val="baseline"/>
              <w:rPr>
                <w:sz w:val="20"/>
                <w:szCs w:val="20"/>
              </w:rPr>
            </w:pPr>
          </w:p>
        </w:tc>
      </w:tr>
      <w:tr w:rsidR="003E7DCE" w:rsidRPr="0087230F" w14:paraId="521CF959" w14:textId="77777777" w:rsidTr="00AA0F30">
        <w:trPr>
          <w:trHeight w:val="483"/>
          <w:jc w:val="center"/>
        </w:trPr>
        <w:tc>
          <w:tcPr>
            <w:tcW w:w="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21CF953" w14:textId="77777777" w:rsidR="003E7DCE" w:rsidRPr="0087230F" w:rsidRDefault="003E7DCE" w:rsidP="003E7DCE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521CF954" w14:textId="77777777" w:rsidR="003E7DCE" w:rsidRPr="0087230F" w:rsidRDefault="003E7DCE" w:rsidP="003E7DCE">
            <w:pPr>
              <w:widowControl w:val="0"/>
              <w:snapToGrid w:val="0"/>
              <w:textAlignment w:val="baseline"/>
              <w:rPr>
                <w:rFonts w:eastAsia="Andale Sans UI"/>
                <w:sz w:val="20"/>
                <w:szCs w:val="20"/>
                <w:lang w:eastAsia="ja-JP"/>
              </w:rPr>
            </w:pPr>
            <w:r w:rsidRPr="0087230F">
              <w:rPr>
                <w:rFonts w:eastAsia="Andale Sans UI"/>
                <w:sz w:val="20"/>
                <w:szCs w:val="20"/>
                <w:lang w:eastAsia="ja-JP"/>
              </w:rPr>
              <w:t>W trakcie trwania gwarancji wszystkie naprawy oraz przeglądy techniczne przewidziane przez producenta wraz z materiałami wykonywane na koszt Wykonawcy łącznie z dojazdem (nie rzadziej jednak niż 2 razy w każdym rozpoczętym roku udzielonej gwarancji)</w:t>
            </w:r>
          </w:p>
          <w:p w14:paraId="521CF955" w14:textId="77777777" w:rsidR="003E7DCE" w:rsidRPr="0087230F" w:rsidRDefault="003E7DCE" w:rsidP="003E7DCE">
            <w:pPr>
              <w:widowControl w:val="0"/>
              <w:snapToGrid w:val="0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21CF956" w14:textId="77777777" w:rsidR="003E7DCE" w:rsidRPr="0087230F" w:rsidRDefault="003E7DCE" w:rsidP="003E7DCE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21CF957" w14:textId="77777777" w:rsidR="003E7DCE" w:rsidRPr="0087230F" w:rsidRDefault="003E7DCE" w:rsidP="003E7DCE">
            <w:pPr>
              <w:widowControl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1CF958" w14:textId="77777777" w:rsidR="003E7DCE" w:rsidRPr="0087230F" w:rsidRDefault="003E7DCE" w:rsidP="003E7DCE">
            <w:pPr>
              <w:widowControl w:val="0"/>
              <w:snapToGrid w:val="0"/>
              <w:jc w:val="center"/>
              <w:textAlignment w:val="baseline"/>
              <w:rPr>
                <w:sz w:val="20"/>
                <w:szCs w:val="20"/>
              </w:rPr>
            </w:pPr>
          </w:p>
        </w:tc>
      </w:tr>
      <w:tr w:rsidR="003E7DCE" w:rsidRPr="0087230F" w14:paraId="521CF960" w14:textId="77777777" w:rsidTr="00AA0F30">
        <w:trPr>
          <w:trHeight w:val="483"/>
          <w:jc w:val="center"/>
        </w:trPr>
        <w:tc>
          <w:tcPr>
            <w:tcW w:w="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21CF95A" w14:textId="77777777" w:rsidR="003E7DCE" w:rsidRPr="0087230F" w:rsidRDefault="003E7DCE" w:rsidP="003E7DCE">
            <w:pPr>
              <w:widowControl w:val="0"/>
              <w:numPr>
                <w:ilvl w:val="0"/>
                <w:numId w:val="12"/>
              </w:numPr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6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521CF95B" w14:textId="77777777" w:rsidR="003E7DCE" w:rsidRPr="0087230F" w:rsidRDefault="003E7DCE" w:rsidP="003E7DCE">
            <w:pPr>
              <w:pStyle w:val="Standard"/>
              <w:rPr>
                <w:rFonts w:cs="Times New Roman"/>
                <w:bCs/>
                <w:sz w:val="20"/>
                <w:szCs w:val="20"/>
              </w:rPr>
            </w:pPr>
            <w:r w:rsidRPr="0087230F">
              <w:rPr>
                <w:rFonts w:cs="Times New Roman"/>
                <w:bCs/>
                <w:sz w:val="20"/>
                <w:szCs w:val="20"/>
              </w:rPr>
              <w:t>Paszport techniczny uwzględniający zapisy wszystkich napraw i przeglądów zleconych przez producenta sprzętu przekazany Zamawiającemu od dnia instalacji sprzętu</w:t>
            </w:r>
          </w:p>
          <w:p w14:paraId="521CF95C" w14:textId="77777777" w:rsidR="003E7DCE" w:rsidRPr="0087230F" w:rsidRDefault="003E7DCE" w:rsidP="003E7DCE">
            <w:pPr>
              <w:pStyle w:val="Standard"/>
              <w:rPr>
                <w:rFonts w:eastAsia="Andale Sans UI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21CF95D" w14:textId="77777777" w:rsidR="003E7DCE" w:rsidRPr="0087230F" w:rsidRDefault="003E7DCE" w:rsidP="003E7DCE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21CF95E" w14:textId="77777777" w:rsidR="003E7DCE" w:rsidRPr="0087230F" w:rsidRDefault="003E7DCE" w:rsidP="003E7DCE">
            <w:pPr>
              <w:widowControl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87230F">
              <w:rPr>
                <w:sz w:val="20"/>
                <w:szCs w:val="20"/>
              </w:rPr>
              <w:t>Bez punktacji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1CF95F" w14:textId="77777777" w:rsidR="003E7DCE" w:rsidRPr="0087230F" w:rsidRDefault="003E7DCE" w:rsidP="003E7DCE">
            <w:pPr>
              <w:widowControl w:val="0"/>
              <w:snapToGrid w:val="0"/>
              <w:jc w:val="center"/>
              <w:textAlignment w:val="baseline"/>
              <w:rPr>
                <w:sz w:val="20"/>
                <w:szCs w:val="20"/>
              </w:rPr>
            </w:pPr>
          </w:p>
        </w:tc>
      </w:tr>
    </w:tbl>
    <w:p w14:paraId="521CF961" w14:textId="77777777" w:rsidR="00AA716A" w:rsidRPr="0087230F" w:rsidRDefault="00AA716A">
      <w:pPr>
        <w:pStyle w:val="Standard"/>
        <w:ind w:left="360"/>
        <w:rPr>
          <w:rFonts w:cs="Times New Roman"/>
          <w:sz w:val="20"/>
          <w:szCs w:val="20"/>
        </w:rPr>
      </w:pPr>
    </w:p>
    <w:p w14:paraId="1662EEC0" w14:textId="77777777" w:rsidR="00E3063D" w:rsidRDefault="00E3063D">
      <w:pPr>
        <w:pStyle w:val="Standard"/>
        <w:ind w:left="360"/>
        <w:rPr>
          <w:rFonts w:cs="Times New Roman"/>
          <w:sz w:val="20"/>
          <w:szCs w:val="20"/>
        </w:rPr>
      </w:pPr>
    </w:p>
    <w:p w14:paraId="318769E7" w14:textId="2A8DA0EA" w:rsidR="00DD3B44" w:rsidRPr="0087230F" w:rsidRDefault="00DD3B44">
      <w:pPr>
        <w:pStyle w:val="Standard"/>
        <w:ind w:left="360"/>
        <w:rPr>
          <w:rFonts w:cs="Times New Roman"/>
          <w:sz w:val="20"/>
          <w:szCs w:val="20"/>
        </w:rPr>
      </w:pPr>
      <w:r w:rsidRPr="0087230F">
        <w:rPr>
          <w:rFonts w:cs="Times New Roman"/>
          <w:sz w:val="20"/>
          <w:szCs w:val="20"/>
        </w:rPr>
        <w:t>Uwagi:</w:t>
      </w:r>
    </w:p>
    <w:p w14:paraId="213DF45B" w14:textId="5C67A1DA" w:rsidR="00E3063D" w:rsidRPr="00EB3D0C" w:rsidRDefault="00E3063D" w:rsidP="00003BA8">
      <w:pPr>
        <w:pStyle w:val="Standard"/>
        <w:numPr>
          <w:ilvl w:val="0"/>
          <w:numId w:val="16"/>
        </w:numPr>
        <w:rPr>
          <w:rFonts w:cs="Times New Roman"/>
          <w:b/>
          <w:bCs/>
          <w:sz w:val="20"/>
          <w:szCs w:val="20"/>
        </w:rPr>
      </w:pPr>
      <w:r w:rsidRPr="00EB3D0C">
        <w:rPr>
          <w:rFonts w:cs="Times New Roman"/>
          <w:b/>
          <w:bCs/>
          <w:sz w:val="20"/>
          <w:szCs w:val="20"/>
        </w:rPr>
        <w:t>Łączna ilość punktów 9</w:t>
      </w:r>
      <w:r w:rsidR="00EB3D0C" w:rsidRPr="00EB3D0C">
        <w:rPr>
          <w:rFonts w:cs="Times New Roman"/>
          <w:b/>
          <w:bCs/>
          <w:sz w:val="20"/>
          <w:szCs w:val="20"/>
        </w:rPr>
        <w:t>6</w:t>
      </w:r>
      <w:r w:rsidRPr="00EB3D0C">
        <w:rPr>
          <w:rFonts w:cs="Times New Roman"/>
          <w:b/>
          <w:bCs/>
          <w:sz w:val="20"/>
          <w:szCs w:val="20"/>
        </w:rPr>
        <w:t>,</w:t>
      </w:r>
    </w:p>
    <w:p w14:paraId="521CF962" w14:textId="24D8839D" w:rsidR="00AA716A" w:rsidRPr="0087230F" w:rsidRDefault="00BB7AFF" w:rsidP="00003BA8">
      <w:pPr>
        <w:pStyle w:val="Standard"/>
        <w:numPr>
          <w:ilvl w:val="0"/>
          <w:numId w:val="16"/>
        </w:numPr>
        <w:rPr>
          <w:rFonts w:cs="Times New Roman"/>
          <w:sz w:val="20"/>
          <w:szCs w:val="20"/>
        </w:rPr>
      </w:pPr>
      <w:r w:rsidRPr="0087230F">
        <w:rPr>
          <w:rFonts w:cs="Times New Roman"/>
          <w:sz w:val="20"/>
          <w:szCs w:val="20"/>
        </w:rPr>
        <w:t>Powyższe parametry</w:t>
      </w:r>
      <w:r w:rsidR="00DD3B44" w:rsidRPr="0087230F">
        <w:rPr>
          <w:rFonts w:cs="Times New Roman"/>
          <w:sz w:val="20"/>
          <w:szCs w:val="20"/>
        </w:rPr>
        <w:t xml:space="preserve"> wymagane</w:t>
      </w:r>
      <w:r w:rsidRPr="0087230F">
        <w:rPr>
          <w:rFonts w:cs="Times New Roman"/>
          <w:sz w:val="20"/>
          <w:szCs w:val="20"/>
        </w:rPr>
        <w:t xml:space="preserve"> stanowią wymagania odcinające</w:t>
      </w:r>
      <w:r w:rsidR="00DD3B44" w:rsidRPr="0087230F">
        <w:rPr>
          <w:rFonts w:cs="Times New Roman"/>
          <w:sz w:val="20"/>
          <w:szCs w:val="20"/>
        </w:rPr>
        <w:t>. N</w:t>
      </w:r>
      <w:r w:rsidRPr="0087230F">
        <w:rPr>
          <w:rFonts w:cs="Times New Roman"/>
          <w:sz w:val="20"/>
          <w:szCs w:val="20"/>
        </w:rPr>
        <w:t>ie spełnienie nawet</w:t>
      </w:r>
      <w:r w:rsidR="00974386" w:rsidRPr="0087230F">
        <w:rPr>
          <w:rFonts w:cs="Times New Roman"/>
          <w:sz w:val="20"/>
          <w:szCs w:val="20"/>
        </w:rPr>
        <w:t xml:space="preserve"> jednego z</w:t>
      </w:r>
      <w:r w:rsidR="00DD3B44" w:rsidRPr="0087230F">
        <w:rPr>
          <w:rFonts w:cs="Times New Roman"/>
          <w:sz w:val="20"/>
          <w:szCs w:val="20"/>
        </w:rPr>
        <w:t xml:space="preserve"> nich</w:t>
      </w:r>
      <w:r w:rsidR="00974386" w:rsidRPr="0087230F">
        <w:rPr>
          <w:rFonts w:cs="Times New Roman"/>
          <w:sz w:val="20"/>
          <w:szCs w:val="20"/>
        </w:rPr>
        <w:t xml:space="preserve"> wymagań </w:t>
      </w:r>
      <w:r w:rsidRPr="0087230F">
        <w:rPr>
          <w:rFonts w:cs="Times New Roman"/>
          <w:sz w:val="20"/>
          <w:szCs w:val="20"/>
        </w:rPr>
        <w:t>spowoduje odrzucenie oferty.</w:t>
      </w:r>
    </w:p>
    <w:p w14:paraId="521CF963" w14:textId="76CD40DC" w:rsidR="00AA716A" w:rsidRPr="0087230F" w:rsidRDefault="00BB7AFF" w:rsidP="00003BA8">
      <w:pPr>
        <w:pStyle w:val="Standard"/>
        <w:numPr>
          <w:ilvl w:val="0"/>
          <w:numId w:val="16"/>
        </w:numPr>
        <w:rPr>
          <w:rFonts w:cs="Times New Roman"/>
          <w:sz w:val="20"/>
          <w:szCs w:val="20"/>
        </w:rPr>
      </w:pPr>
      <w:r w:rsidRPr="0087230F">
        <w:rPr>
          <w:rFonts w:cs="Times New Roman"/>
          <w:sz w:val="20"/>
          <w:szCs w:val="20"/>
        </w:rPr>
        <w:t xml:space="preserve">W przypadku kiedy w kolumnie Parametry </w:t>
      </w:r>
      <w:r w:rsidR="00DD3B44" w:rsidRPr="0087230F">
        <w:rPr>
          <w:rFonts w:cs="Times New Roman"/>
          <w:sz w:val="20"/>
          <w:szCs w:val="20"/>
        </w:rPr>
        <w:t xml:space="preserve">wymagane </w:t>
      </w:r>
      <w:r w:rsidRPr="0087230F">
        <w:rPr>
          <w:rFonts w:cs="Times New Roman"/>
          <w:sz w:val="20"/>
          <w:szCs w:val="20"/>
        </w:rPr>
        <w:t>wpisano Tak/Nie</w:t>
      </w:r>
      <w:r w:rsidR="0054439D" w:rsidRPr="0087230F">
        <w:rPr>
          <w:rFonts w:cs="Times New Roman"/>
          <w:sz w:val="20"/>
          <w:szCs w:val="20"/>
        </w:rPr>
        <w:t>,</w:t>
      </w:r>
      <w:r w:rsidRPr="0087230F">
        <w:rPr>
          <w:rFonts w:cs="Times New Roman"/>
          <w:sz w:val="20"/>
          <w:szCs w:val="20"/>
        </w:rPr>
        <w:t xml:space="preserve"> oferowane urządzenie nie musi spełniać podanego parametru</w:t>
      </w:r>
      <w:r w:rsidR="002B27D7" w:rsidRPr="0087230F">
        <w:rPr>
          <w:rFonts w:cs="Times New Roman"/>
          <w:sz w:val="20"/>
          <w:szCs w:val="20"/>
        </w:rPr>
        <w:t xml:space="preserve">. Nie </w:t>
      </w:r>
      <w:r w:rsidRPr="0087230F">
        <w:rPr>
          <w:rFonts w:cs="Times New Roman"/>
          <w:sz w:val="20"/>
          <w:szCs w:val="20"/>
        </w:rPr>
        <w:t xml:space="preserve">spełnienie będzie skutkowało </w:t>
      </w:r>
      <w:r w:rsidR="002B27D7" w:rsidRPr="0087230F">
        <w:rPr>
          <w:rFonts w:cs="Times New Roman"/>
          <w:sz w:val="20"/>
          <w:szCs w:val="20"/>
        </w:rPr>
        <w:t xml:space="preserve">nie </w:t>
      </w:r>
      <w:r w:rsidRPr="0087230F">
        <w:rPr>
          <w:rFonts w:cs="Times New Roman"/>
          <w:sz w:val="20"/>
          <w:szCs w:val="20"/>
        </w:rPr>
        <w:t>przyznaniem punk</w:t>
      </w:r>
      <w:r w:rsidR="002B27D7" w:rsidRPr="0087230F">
        <w:rPr>
          <w:rFonts w:cs="Times New Roman"/>
          <w:sz w:val="20"/>
          <w:szCs w:val="20"/>
        </w:rPr>
        <w:t>tacji</w:t>
      </w:r>
      <w:r w:rsidRPr="0087230F">
        <w:rPr>
          <w:rFonts w:cs="Times New Roman"/>
          <w:sz w:val="20"/>
          <w:szCs w:val="20"/>
        </w:rPr>
        <w:t xml:space="preserve"> </w:t>
      </w:r>
      <w:r w:rsidR="00A151B1" w:rsidRPr="0087230F">
        <w:rPr>
          <w:rFonts w:cs="Times New Roman"/>
          <w:sz w:val="20"/>
          <w:szCs w:val="20"/>
        </w:rPr>
        <w:t xml:space="preserve">będących podstawą wyliczenia punktów </w:t>
      </w:r>
      <w:r w:rsidRPr="0087230F">
        <w:rPr>
          <w:rFonts w:cs="Times New Roman"/>
          <w:sz w:val="20"/>
          <w:szCs w:val="20"/>
        </w:rPr>
        <w:t xml:space="preserve">w kryterium oceny ofert. </w:t>
      </w:r>
    </w:p>
    <w:p w14:paraId="521CF964" w14:textId="77777777" w:rsidR="00AA716A" w:rsidRPr="0087230F" w:rsidRDefault="00BB7AFF" w:rsidP="00003BA8">
      <w:pPr>
        <w:pStyle w:val="Standard"/>
        <w:numPr>
          <w:ilvl w:val="0"/>
          <w:numId w:val="16"/>
        </w:numPr>
        <w:rPr>
          <w:rFonts w:cs="Times New Roman"/>
          <w:sz w:val="20"/>
          <w:szCs w:val="20"/>
        </w:rPr>
      </w:pPr>
      <w:r w:rsidRPr="0087230F">
        <w:rPr>
          <w:rFonts w:cs="Times New Roman"/>
          <w:sz w:val="20"/>
          <w:szCs w:val="20"/>
        </w:rPr>
        <w:t>Wykonawca zobowiązany jest do zaoferowania wartości w jednostkach wskazanych przez Zamawiającego, w celu uzyskania porównywalnych ofert.</w:t>
      </w:r>
    </w:p>
    <w:p w14:paraId="521CF965" w14:textId="77777777" w:rsidR="00AA716A" w:rsidRPr="0087230F" w:rsidRDefault="00AA716A" w:rsidP="00F85865">
      <w:pPr>
        <w:pStyle w:val="Standard"/>
        <w:rPr>
          <w:rFonts w:cs="Times New Roman"/>
          <w:sz w:val="20"/>
          <w:szCs w:val="20"/>
        </w:rPr>
      </w:pPr>
    </w:p>
    <w:p w14:paraId="521CF966" w14:textId="77777777" w:rsidR="00F85865" w:rsidRPr="0087230F" w:rsidRDefault="00F85865" w:rsidP="00F85865">
      <w:pPr>
        <w:pStyle w:val="Standard"/>
        <w:rPr>
          <w:rFonts w:cs="Times New Roman"/>
          <w:sz w:val="20"/>
          <w:szCs w:val="20"/>
        </w:rPr>
      </w:pPr>
    </w:p>
    <w:p w14:paraId="521CF96D" w14:textId="77777777" w:rsidR="00AA716A" w:rsidRPr="0087230F" w:rsidRDefault="00AA716A">
      <w:pPr>
        <w:pStyle w:val="Standard"/>
        <w:ind w:left="360"/>
        <w:rPr>
          <w:rFonts w:cs="Times New Roman"/>
          <w:sz w:val="20"/>
          <w:szCs w:val="20"/>
        </w:rPr>
      </w:pPr>
    </w:p>
    <w:p w14:paraId="521CF96E" w14:textId="77777777" w:rsidR="00AA716A" w:rsidRPr="0087230F" w:rsidRDefault="00AA716A">
      <w:pPr>
        <w:rPr>
          <w:sz w:val="20"/>
          <w:szCs w:val="20"/>
        </w:rPr>
      </w:pPr>
    </w:p>
    <w:sectPr w:rsidR="00AA716A" w:rsidRPr="0087230F" w:rsidSect="00F1642A">
      <w:footerReference w:type="default" r:id="rId8"/>
      <w:pgSz w:w="16838" w:h="11906" w:orient="landscape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DE8E5D" w14:textId="77777777" w:rsidR="005E3101" w:rsidRDefault="005E3101" w:rsidP="00AA716A">
      <w:r>
        <w:separator/>
      </w:r>
    </w:p>
  </w:endnote>
  <w:endnote w:type="continuationSeparator" w:id="0">
    <w:p w14:paraId="0A3A986D" w14:textId="77777777" w:rsidR="005E3101" w:rsidRDefault="005E3101" w:rsidP="00AA71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2"/>
    <w:family w:val="auto"/>
    <w:pitch w:val="default"/>
  </w:font>
  <w:font w:name="Andale Sans UI">
    <w:charset w:val="00"/>
    <w:family w:val="auto"/>
    <w:pitch w:val="variable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7331856"/>
      <w:docPartObj>
        <w:docPartGallery w:val="Page Numbers (Bottom of Page)"/>
        <w:docPartUnique/>
      </w:docPartObj>
    </w:sdtPr>
    <w:sdtEndPr/>
    <w:sdtContent>
      <w:p w14:paraId="15AF6360" w14:textId="262A093D" w:rsidR="00EB3D0C" w:rsidRDefault="00EB3D0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29AA">
          <w:rPr>
            <w:noProof/>
          </w:rPr>
          <w:t>1</w:t>
        </w:r>
        <w:r>
          <w:fldChar w:fldCharType="end"/>
        </w:r>
      </w:p>
    </w:sdtContent>
  </w:sdt>
  <w:p w14:paraId="69AE24DB" w14:textId="77777777" w:rsidR="00EB3D0C" w:rsidRDefault="00EB3D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4E4B4F" w14:textId="77777777" w:rsidR="005E3101" w:rsidRDefault="005E3101" w:rsidP="00AA716A">
      <w:r>
        <w:separator/>
      </w:r>
    </w:p>
  </w:footnote>
  <w:footnote w:type="continuationSeparator" w:id="0">
    <w:p w14:paraId="5D592F92" w14:textId="77777777" w:rsidR="005E3101" w:rsidRDefault="005E3101" w:rsidP="00AA71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F729A"/>
    <w:multiLevelType w:val="multilevel"/>
    <w:tmpl w:val="B8148CC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695232"/>
    <w:multiLevelType w:val="multilevel"/>
    <w:tmpl w:val="39E2FA70"/>
    <w:lvl w:ilvl="0">
      <w:numFmt w:val="bullet"/>
      <w:pStyle w:val="EndnoteText1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E9E7360"/>
    <w:multiLevelType w:val="multilevel"/>
    <w:tmpl w:val="14823586"/>
    <w:lvl w:ilvl="0">
      <w:start w:val="1"/>
      <w:numFmt w:val="lowerLetter"/>
      <w:pStyle w:val="wt-listawielopoziomowa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361121A"/>
    <w:multiLevelType w:val="multilevel"/>
    <w:tmpl w:val="528E884A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" w15:restartNumberingAfterBreak="0">
    <w:nsid w:val="15453F5D"/>
    <w:multiLevelType w:val="multilevel"/>
    <w:tmpl w:val="132019F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268E4B7B"/>
    <w:multiLevelType w:val="multilevel"/>
    <w:tmpl w:val="FCFCE7CA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30171FA6"/>
    <w:multiLevelType w:val="hybridMultilevel"/>
    <w:tmpl w:val="D3A28096"/>
    <w:lvl w:ilvl="0" w:tplc="1C7E8730">
      <w:start w:val="1"/>
      <w:numFmt w:val="bullet"/>
      <w:lvlText w:val="-"/>
      <w:lvlJc w:val="left"/>
      <w:pPr>
        <w:ind w:left="108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60777FC"/>
    <w:multiLevelType w:val="hybridMultilevel"/>
    <w:tmpl w:val="B7F4B7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514BE0"/>
    <w:multiLevelType w:val="multilevel"/>
    <w:tmpl w:val="40DA35D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9" w15:restartNumberingAfterBreak="0">
    <w:nsid w:val="47887122"/>
    <w:multiLevelType w:val="multilevel"/>
    <w:tmpl w:val="528E884A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0" w15:restartNumberingAfterBreak="0">
    <w:nsid w:val="4A933303"/>
    <w:multiLevelType w:val="multilevel"/>
    <w:tmpl w:val="5370896C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  <w:rPr>
        <w:rFonts w:cs="Times New Roman"/>
      </w:rPr>
    </w:lvl>
  </w:abstractNum>
  <w:abstractNum w:abstractNumId="11" w15:restartNumberingAfterBreak="0">
    <w:nsid w:val="4C261DF8"/>
    <w:multiLevelType w:val="multilevel"/>
    <w:tmpl w:val="F8764DFC"/>
    <w:lvl w:ilvl="0">
      <w:start w:val="1"/>
      <w:numFmt w:val="lowerLetter"/>
      <w:pStyle w:val="paragraf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528634D6"/>
    <w:multiLevelType w:val="multilevel"/>
    <w:tmpl w:val="5808B59C"/>
    <w:lvl w:ilvl="0">
      <w:start w:val="1"/>
      <w:numFmt w:val="bullet"/>
      <w:pStyle w:val="Tiret0"/>
      <w:lvlText w:val=""/>
      <w:lvlJc w:val="left"/>
      <w:pPr>
        <w:tabs>
          <w:tab w:val="num" w:pos="850"/>
        </w:tabs>
        <w:ind w:left="850" w:hanging="85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6A2608B6"/>
    <w:multiLevelType w:val="multilevel"/>
    <w:tmpl w:val="B858A11E"/>
    <w:lvl w:ilvl="0">
      <w:start w:val="1"/>
      <w:numFmt w:val="bullet"/>
      <w:pStyle w:val="Tiret1"/>
      <w:lvlText w:val=""/>
      <w:lvlJc w:val="left"/>
      <w:pPr>
        <w:tabs>
          <w:tab w:val="num" w:pos="1417"/>
        </w:tabs>
        <w:ind w:left="1417" w:hanging="567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6D116404"/>
    <w:multiLevelType w:val="multilevel"/>
    <w:tmpl w:val="64F44D0A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70BF1618"/>
    <w:multiLevelType w:val="multilevel"/>
    <w:tmpl w:val="921CCF98"/>
    <w:lvl w:ilvl="0">
      <w:start w:val="1"/>
      <w:numFmt w:val="decimal"/>
      <w:pStyle w:val="wypunkt"/>
      <w:lvlText w:val="%1."/>
      <w:lvlJc w:val="left"/>
      <w:pPr>
        <w:tabs>
          <w:tab w:val="num" w:pos="2340"/>
        </w:tabs>
        <w:ind w:left="2340" w:hanging="360"/>
      </w:pPr>
      <w:rPr>
        <w:rFonts w:cs="Times New Roman"/>
        <w:b/>
        <w:sz w:val="23"/>
      </w:rPr>
    </w:lvl>
    <w:lvl w:ilvl="1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75034EFB"/>
    <w:multiLevelType w:val="multilevel"/>
    <w:tmpl w:val="6F94079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541601825">
    <w:abstractNumId w:val="4"/>
  </w:num>
  <w:num w:numId="2" w16cid:durableId="1077899223">
    <w:abstractNumId w:val="5"/>
  </w:num>
  <w:num w:numId="3" w16cid:durableId="1147278259">
    <w:abstractNumId w:val="14"/>
  </w:num>
  <w:num w:numId="4" w16cid:durableId="1359042912">
    <w:abstractNumId w:val="15"/>
  </w:num>
  <w:num w:numId="5" w16cid:durableId="747580495">
    <w:abstractNumId w:val="11"/>
  </w:num>
  <w:num w:numId="6" w16cid:durableId="836968015">
    <w:abstractNumId w:val="1"/>
  </w:num>
  <w:num w:numId="7" w16cid:durableId="218247073">
    <w:abstractNumId w:val="2"/>
  </w:num>
  <w:num w:numId="8" w16cid:durableId="1332678070">
    <w:abstractNumId w:val="12"/>
  </w:num>
  <w:num w:numId="9" w16cid:durableId="432750005">
    <w:abstractNumId w:val="13"/>
  </w:num>
  <w:num w:numId="10" w16cid:durableId="1090353228">
    <w:abstractNumId w:val="10"/>
  </w:num>
  <w:num w:numId="11" w16cid:durableId="738285548">
    <w:abstractNumId w:val="8"/>
  </w:num>
  <w:num w:numId="12" w16cid:durableId="793643059">
    <w:abstractNumId w:val="3"/>
  </w:num>
  <w:num w:numId="13" w16cid:durableId="257834580">
    <w:abstractNumId w:val="16"/>
  </w:num>
  <w:num w:numId="14" w16cid:durableId="940255883">
    <w:abstractNumId w:val="0"/>
  </w:num>
  <w:num w:numId="15" w16cid:durableId="645746616">
    <w:abstractNumId w:val="9"/>
  </w:num>
  <w:num w:numId="16" w16cid:durableId="563832322">
    <w:abstractNumId w:val="6"/>
  </w:num>
  <w:num w:numId="17" w16cid:durableId="197232359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oNotDisplayPageBoundaries/>
  <w:proofState w:spelling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6A"/>
    <w:rsid w:val="00003BA8"/>
    <w:rsid w:val="00036AAB"/>
    <w:rsid w:val="00040B0E"/>
    <w:rsid w:val="0004626D"/>
    <w:rsid w:val="00050636"/>
    <w:rsid w:val="00076C86"/>
    <w:rsid w:val="00093183"/>
    <w:rsid w:val="00095200"/>
    <w:rsid w:val="000A277D"/>
    <w:rsid w:val="000C48AC"/>
    <w:rsid w:val="000F16E3"/>
    <w:rsid w:val="000F3314"/>
    <w:rsid w:val="00122E3A"/>
    <w:rsid w:val="0013042B"/>
    <w:rsid w:val="00133627"/>
    <w:rsid w:val="001712D7"/>
    <w:rsid w:val="00180C22"/>
    <w:rsid w:val="00184392"/>
    <w:rsid w:val="00201B7F"/>
    <w:rsid w:val="00205775"/>
    <w:rsid w:val="00242BD0"/>
    <w:rsid w:val="00254BCD"/>
    <w:rsid w:val="002554F7"/>
    <w:rsid w:val="002557DE"/>
    <w:rsid w:val="00293D3B"/>
    <w:rsid w:val="00296307"/>
    <w:rsid w:val="002B00FF"/>
    <w:rsid w:val="002B27D7"/>
    <w:rsid w:val="002B7CBA"/>
    <w:rsid w:val="002C6325"/>
    <w:rsid w:val="00311042"/>
    <w:rsid w:val="003250D3"/>
    <w:rsid w:val="003379D1"/>
    <w:rsid w:val="003462CA"/>
    <w:rsid w:val="00366999"/>
    <w:rsid w:val="003704DA"/>
    <w:rsid w:val="00374F74"/>
    <w:rsid w:val="003860B9"/>
    <w:rsid w:val="003B0C30"/>
    <w:rsid w:val="003D10AF"/>
    <w:rsid w:val="003E0CFE"/>
    <w:rsid w:val="003E7DCE"/>
    <w:rsid w:val="0042017A"/>
    <w:rsid w:val="004265C6"/>
    <w:rsid w:val="00431B15"/>
    <w:rsid w:val="0043201F"/>
    <w:rsid w:val="00432BA7"/>
    <w:rsid w:val="00447DF3"/>
    <w:rsid w:val="00452438"/>
    <w:rsid w:val="00455F34"/>
    <w:rsid w:val="004B72E3"/>
    <w:rsid w:val="004C064F"/>
    <w:rsid w:val="004D0844"/>
    <w:rsid w:val="004E4C99"/>
    <w:rsid w:val="00506406"/>
    <w:rsid w:val="0054439D"/>
    <w:rsid w:val="00552AF7"/>
    <w:rsid w:val="00591C61"/>
    <w:rsid w:val="00596513"/>
    <w:rsid w:val="005A19A7"/>
    <w:rsid w:val="005B275A"/>
    <w:rsid w:val="005C4F4D"/>
    <w:rsid w:val="005E3101"/>
    <w:rsid w:val="005E5EC0"/>
    <w:rsid w:val="005F073D"/>
    <w:rsid w:val="006062C5"/>
    <w:rsid w:val="00607A6D"/>
    <w:rsid w:val="00685DE5"/>
    <w:rsid w:val="006933DD"/>
    <w:rsid w:val="006A19A5"/>
    <w:rsid w:val="006B2CCE"/>
    <w:rsid w:val="006B2D43"/>
    <w:rsid w:val="006B7F2B"/>
    <w:rsid w:val="006C0596"/>
    <w:rsid w:val="006E1D5A"/>
    <w:rsid w:val="00723D28"/>
    <w:rsid w:val="00740561"/>
    <w:rsid w:val="007A7628"/>
    <w:rsid w:val="007B6B5A"/>
    <w:rsid w:val="007F2D99"/>
    <w:rsid w:val="00821FE5"/>
    <w:rsid w:val="0082207B"/>
    <w:rsid w:val="00832F85"/>
    <w:rsid w:val="00836246"/>
    <w:rsid w:val="00844263"/>
    <w:rsid w:val="008550D6"/>
    <w:rsid w:val="00862717"/>
    <w:rsid w:val="00870C0D"/>
    <w:rsid w:val="0087230F"/>
    <w:rsid w:val="008729AA"/>
    <w:rsid w:val="008A7670"/>
    <w:rsid w:val="008B71FF"/>
    <w:rsid w:val="008F1AA2"/>
    <w:rsid w:val="00902B47"/>
    <w:rsid w:val="009368D8"/>
    <w:rsid w:val="00951FCF"/>
    <w:rsid w:val="00960758"/>
    <w:rsid w:val="00974386"/>
    <w:rsid w:val="009758C8"/>
    <w:rsid w:val="00976509"/>
    <w:rsid w:val="00983132"/>
    <w:rsid w:val="009933E2"/>
    <w:rsid w:val="00994D82"/>
    <w:rsid w:val="009A0B7A"/>
    <w:rsid w:val="009A7401"/>
    <w:rsid w:val="009C5315"/>
    <w:rsid w:val="009C6933"/>
    <w:rsid w:val="00A04ADB"/>
    <w:rsid w:val="00A151B1"/>
    <w:rsid w:val="00A32473"/>
    <w:rsid w:val="00A35832"/>
    <w:rsid w:val="00A47680"/>
    <w:rsid w:val="00A635AC"/>
    <w:rsid w:val="00A72265"/>
    <w:rsid w:val="00A76F94"/>
    <w:rsid w:val="00A81BF4"/>
    <w:rsid w:val="00A90BEC"/>
    <w:rsid w:val="00A938C6"/>
    <w:rsid w:val="00AA0F30"/>
    <w:rsid w:val="00AA716A"/>
    <w:rsid w:val="00AC719F"/>
    <w:rsid w:val="00B0753E"/>
    <w:rsid w:val="00B45B01"/>
    <w:rsid w:val="00B51F5A"/>
    <w:rsid w:val="00B67FDC"/>
    <w:rsid w:val="00B90DA3"/>
    <w:rsid w:val="00B9709F"/>
    <w:rsid w:val="00BA5779"/>
    <w:rsid w:val="00BB7AFF"/>
    <w:rsid w:val="00BC0C3F"/>
    <w:rsid w:val="00BD27D5"/>
    <w:rsid w:val="00BF2147"/>
    <w:rsid w:val="00BF3C41"/>
    <w:rsid w:val="00C03BE1"/>
    <w:rsid w:val="00C137D8"/>
    <w:rsid w:val="00C553E3"/>
    <w:rsid w:val="00C57676"/>
    <w:rsid w:val="00CB4CD7"/>
    <w:rsid w:val="00CF5668"/>
    <w:rsid w:val="00D02169"/>
    <w:rsid w:val="00D14046"/>
    <w:rsid w:val="00D252ED"/>
    <w:rsid w:val="00D25DBF"/>
    <w:rsid w:val="00D36A02"/>
    <w:rsid w:val="00D46FF7"/>
    <w:rsid w:val="00D8179C"/>
    <w:rsid w:val="00D96E06"/>
    <w:rsid w:val="00DB35DA"/>
    <w:rsid w:val="00DB4B6E"/>
    <w:rsid w:val="00DD3B44"/>
    <w:rsid w:val="00DE549B"/>
    <w:rsid w:val="00DE7839"/>
    <w:rsid w:val="00DF0EA5"/>
    <w:rsid w:val="00DF33AA"/>
    <w:rsid w:val="00E062C4"/>
    <w:rsid w:val="00E0788C"/>
    <w:rsid w:val="00E110FB"/>
    <w:rsid w:val="00E27B1C"/>
    <w:rsid w:val="00E30371"/>
    <w:rsid w:val="00E3063D"/>
    <w:rsid w:val="00E506FA"/>
    <w:rsid w:val="00E7570F"/>
    <w:rsid w:val="00E87D6B"/>
    <w:rsid w:val="00E91868"/>
    <w:rsid w:val="00E97310"/>
    <w:rsid w:val="00EB0CCF"/>
    <w:rsid w:val="00EB3D0C"/>
    <w:rsid w:val="00EB42A3"/>
    <w:rsid w:val="00EC096F"/>
    <w:rsid w:val="00ED1620"/>
    <w:rsid w:val="00ED5076"/>
    <w:rsid w:val="00EF165B"/>
    <w:rsid w:val="00F1642A"/>
    <w:rsid w:val="00F22510"/>
    <w:rsid w:val="00F23795"/>
    <w:rsid w:val="00F66AC7"/>
    <w:rsid w:val="00F85865"/>
    <w:rsid w:val="00FC0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1CEF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7F76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1">
    <w:name w:val="Heading 11"/>
    <w:basedOn w:val="Normalny"/>
    <w:next w:val="Normalny"/>
    <w:link w:val="Nagwek1Znak"/>
    <w:qFormat/>
    <w:rsid w:val="006A7F76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customStyle="1" w:styleId="Heading21">
    <w:name w:val="Heading 21"/>
    <w:basedOn w:val="Normalny"/>
    <w:next w:val="Normalny"/>
    <w:link w:val="Nagwek2Znak"/>
    <w:uiPriority w:val="9"/>
    <w:qFormat/>
    <w:rsid w:val="006A7F7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customStyle="1" w:styleId="Heading31">
    <w:name w:val="Heading 31"/>
    <w:basedOn w:val="Normalny"/>
    <w:next w:val="Normalny"/>
    <w:link w:val="Nagwek3Znak"/>
    <w:qFormat/>
    <w:rsid w:val="006A7F7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41">
    <w:name w:val="Heading 41"/>
    <w:basedOn w:val="Normalny"/>
    <w:next w:val="Normalny"/>
    <w:link w:val="Nagwek4Znak"/>
    <w:uiPriority w:val="9"/>
    <w:qFormat/>
    <w:rsid w:val="006A7F76"/>
    <w:pPr>
      <w:keepNext/>
      <w:spacing w:before="240" w:after="60"/>
      <w:outlineLvl w:val="3"/>
    </w:pPr>
    <w:rPr>
      <w:b/>
      <w:bCs/>
      <w:sz w:val="28"/>
      <w:szCs w:val="28"/>
    </w:rPr>
  </w:style>
  <w:style w:type="paragraph" w:customStyle="1" w:styleId="Heading51">
    <w:name w:val="Heading 51"/>
    <w:basedOn w:val="Normalny"/>
    <w:next w:val="Normalny"/>
    <w:link w:val="Nagwek5Znak"/>
    <w:qFormat/>
    <w:rsid w:val="006A7F7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customStyle="1" w:styleId="Heading71">
    <w:name w:val="Heading 71"/>
    <w:basedOn w:val="Normalny"/>
    <w:next w:val="Normalny"/>
    <w:link w:val="Nagwek7Znak"/>
    <w:uiPriority w:val="9"/>
    <w:qFormat/>
    <w:rsid w:val="006A7F76"/>
    <w:pPr>
      <w:keepNext/>
      <w:pBdr>
        <w:bottom w:val="single" w:sz="4" w:space="1" w:color="000000"/>
      </w:pBdr>
      <w:ind w:left="-851"/>
      <w:jc w:val="both"/>
      <w:outlineLvl w:val="6"/>
    </w:pPr>
    <w:rPr>
      <w:rFonts w:ascii="Tahoma" w:hAnsi="Tahoma"/>
      <w:b/>
      <w:sz w:val="20"/>
      <w:szCs w:val="20"/>
    </w:rPr>
  </w:style>
  <w:style w:type="paragraph" w:customStyle="1" w:styleId="Heading81">
    <w:name w:val="Heading 81"/>
    <w:basedOn w:val="Normalny"/>
    <w:next w:val="Normalny"/>
    <w:link w:val="Nagwek8Znak"/>
    <w:uiPriority w:val="9"/>
    <w:qFormat/>
    <w:rsid w:val="006A7F76"/>
    <w:pPr>
      <w:spacing w:before="240" w:after="60"/>
      <w:outlineLvl w:val="7"/>
    </w:pPr>
    <w:rPr>
      <w:i/>
      <w:iCs/>
    </w:rPr>
  </w:style>
  <w:style w:type="character" w:customStyle="1" w:styleId="Nagwek1Znak">
    <w:name w:val="Nagłówek 1 Znak"/>
    <w:basedOn w:val="Domylnaczcionkaakapitu"/>
    <w:link w:val="Heading11"/>
    <w:qFormat/>
    <w:rsid w:val="006A7F76"/>
    <w:rPr>
      <w:rFonts w:ascii="Arial" w:eastAsiaTheme="minorEastAsia" w:hAnsi="Arial" w:cs="Arial"/>
      <w:b/>
      <w:bCs/>
      <w:kern w:val="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Heading21"/>
    <w:uiPriority w:val="9"/>
    <w:qFormat/>
    <w:rsid w:val="006A7F76"/>
    <w:rPr>
      <w:rFonts w:ascii="Arial" w:eastAsiaTheme="minorEastAsia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Heading31"/>
    <w:qFormat/>
    <w:rsid w:val="006A7F76"/>
    <w:rPr>
      <w:rFonts w:ascii="Arial" w:eastAsiaTheme="minorEastAsia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Heading41"/>
    <w:uiPriority w:val="9"/>
    <w:qFormat/>
    <w:rsid w:val="006A7F76"/>
    <w:rPr>
      <w:rFonts w:ascii="Times New Roman" w:eastAsiaTheme="minorEastAsia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Heading51"/>
    <w:qFormat/>
    <w:rsid w:val="006A7F76"/>
    <w:rPr>
      <w:rFonts w:ascii="Times New Roman" w:eastAsiaTheme="minorEastAsia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7Znak">
    <w:name w:val="Nagłówek 7 Znak"/>
    <w:basedOn w:val="Domylnaczcionkaakapitu"/>
    <w:link w:val="Heading71"/>
    <w:uiPriority w:val="9"/>
    <w:qFormat/>
    <w:rsid w:val="006A7F76"/>
    <w:rPr>
      <w:rFonts w:ascii="Tahoma" w:eastAsiaTheme="minorEastAsia" w:hAnsi="Tahoma" w:cs="Times New Roman"/>
      <w:b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Heading81"/>
    <w:uiPriority w:val="9"/>
    <w:qFormat/>
    <w:rsid w:val="006A7F76"/>
    <w:rPr>
      <w:rFonts w:ascii="Times New Roman" w:eastAsiaTheme="minorEastAsia" w:hAnsi="Times New Roman" w:cs="Times New Roman"/>
      <w:i/>
      <w:iCs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6A7F76"/>
    <w:rPr>
      <w:rFonts w:ascii="Tahoma" w:eastAsiaTheme="minorEastAsia" w:hAnsi="Tahoma" w:cs="Tahoma"/>
      <w:sz w:val="16"/>
      <w:szCs w:val="16"/>
      <w:lang w:eastAsia="pl-PL"/>
    </w:rPr>
  </w:style>
  <w:style w:type="character" w:customStyle="1" w:styleId="NagwekZnak">
    <w:name w:val="Nagłówek Znak"/>
    <w:basedOn w:val="Domylnaczcionkaakapitu"/>
    <w:link w:val="Header1"/>
    <w:uiPriority w:val="99"/>
    <w:qFormat/>
    <w:rsid w:val="006A7F76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1"/>
    <w:uiPriority w:val="99"/>
    <w:qFormat/>
    <w:rsid w:val="006A7F76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pktZnak">
    <w:name w:val="pkt Znak"/>
    <w:link w:val="pkt"/>
    <w:qFormat/>
    <w:locked/>
    <w:rsid w:val="006A7F76"/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qFormat/>
    <w:rsid w:val="006A7F76"/>
    <w:rPr>
      <w:rFonts w:ascii="Arial" w:eastAsiaTheme="minorEastAsia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xtbody"/>
    <w:qFormat/>
    <w:rsid w:val="006A7F76"/>
    <w:rPr>
      <w:rFonts w:ascii="Arial" w:eastAsiaTheme="minorEastAsia" w:hAnsi="Arial" w:cs="Times New Roman"/>
      <w:b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qFormat/>
    <w:rsid w:val="006A7F76"/>
    <w:rPr>
      <w:rFonts w:ascii="Arial" w:eastAsiaTheme="minorEastAsia" w:hAnsi="Arial" w:cs="Times New Roman"/>
      <w:sz w:val="20"/>
      <w:szCs w:val="20"/>
      <w:lang w:eastAsia="pl-PL"/>
    </w:rPr>
  </w:style>
  <w:style w:type="character" w:customStyle="1" w:styleId="WW8Num2z0">
    <w:name w:val="WW8Num2z0"/>
    <w:qFormat/>
    <w:rsid w:val="006A7F76"/>
    <w:rPr>
      <w:rFonts w:ascii="Times New Roman" w:hAnsi="Times New Roman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qFormat/>
    <w:rsid w:val="006A7F76"/>
    <w:rPr>
      <w:rFonts w:ascii="Times New Roman" w:eastAsiaTheme="minorEastAsia" w:hAnsi="Times New Roman" w:cs="Times New Roman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rsid w:val="006A7F76"/>
    <w:rPr>
      <w:rFonts w:cs="Times New Roman"/>
      <w:color w:val="FF0000"/>
      <w:u w:val="single" w:color="FF000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qFormat/>
    <w:rsid w:val="006A7F76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qFormat/>
    <w:rsid w:val="006A7F76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FootnoteText1"/>
    <w:uiPriority w:val="99"/>
    <w:semiHidden/>
    <w:qFormat/>
    <w:rsid w:val="006A7F76"/>
    <w:rPr>
      <w:rFonts w:ascii="Tahoma" w:eastAsiaTheme="minorEastAsia" w:hAnsi="Tahoma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6A7F76"/>
    <w:rPr>
      <w:rFonts w:ascii="Courier New" w:eastAsiaTheme="minorEastAsia" w:hAnsi="Courier New" w:cs="Courier New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6A7F76"/>
    <w:rPr>
      <w:rFonts w:ascii="Tahoma" w:eastAsiaTheme="minorEastAsia" w:hAnsi="Tahoma" w:cs="Times New Roman"/>
      <w:sz w:val="20"/>
      <w:szCs w:val="20"/>
      <w:lang w:eastAsia="pl-PL"/>
    </w:rPr>
  </w:style>
  <w:style w:type="character" w:customStyle="1" w:styleId="Znakiprzypiswdolnych">
    <w:name w:val="Znaki przypisów dolnych"/>
    <w:basedOn w:val="Domylnaczcionkaakapitu"/>
    <w:uiPriority w:val="99"/>
    <w:qFormat/>
    <w:rsid w:val="006A7F76"/>
    <w:rPr>
      <w:rFonts w:cs="Times New Roman"/>
      <w:sz w:val="20"/>
      <w:vertAlign w:val="superscript"/>
    </w:rPr>
  </w:style>
  <w:style w:type="character" w:customStyle="1" w:styleId="FootnoteReference1">
    <w:name w:val="Footnote Reference1"/>
    <w:rsid w:val="00AA716A"/>
    <w:rPr>
      <w:rFonts w:cs="Times New Roman"/>
      <w:sz w:val="20"/>
      <w:vertAlign w:val="superscript"/>
    </w:rPr>
  </w:style>
  <w:style w:type="character" w:styleId="Numerstrony">
    <w:name w:val="page number"/>
    <w:basedOn w:val="Domylnaczcionkaakapitu"/>
    <w:uiPriority w:val="99"/>
    <w:qFormat/>
    <w:rsid w:val="006A7F76"/>
    <w:rPr>
      <w:rFonts w:cs="Times New Roman"/>
    </w:rPr>
  </w:style>
  <w:style w:type="character" w:customStyle="1" w:styleId="PodpisZnak">
    <w:name w:val="Podpis Znak"/>
    <w:basedOn w:val="Domylnaczcionkaakapitu"/>
    <w:link w:val="Podpis"/>
    <w:uiPriority w:val="99"/>
    <w:qFormat/>
    <w:rsid w:val="006A7F76"/>
    <w:rPr>
      <w:rFonts w:ascii="Times New Roman" w:eastAsiaTheme="minorEastAsia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6A7F76"/>
    <w:rPr>
      <w:rFonts w:ascii="Times New Roman" w:eastAsiaTheme="minorEastAsia" w:hAnsi="Times New Roman" w:cs="Times New Roman"/>
      <w:b/>
      <w:bCs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qFormat/>
    <w:rsid w:val="006A7F76"/>
    <w:rPr>
      <w:rFonts w:ascii="Times New Roman" w:eastAsiaTheme="minorEastAsia" w:hAnsi="Times New Roman" w:cs="Times New Roman"/>
      <w:sz w:val="16"/>
      <w:szCs w:val="16"/>
      <w:lang w:eastAsia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ormalny tekst Znak,Akapit z listą BS Znak,ISCG Numerowanie Znak,lp1 Znak,CW_Lista Znak"/>
    <w:link w:val="Akapitzlist"/>
    <w:qFormat/>
    <w:locked/>
    <w:rsid w:val="006A7F76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apple-style-span">
    <w:name w:val="apple-style-span"/>
    <w:basedOn w:val="Domylnaczcionkaakapitu"/>
    <w:qFormat/>
    <w:rsid w:val="006A7F76"/>
    <w:rPr>
      <w:rFonts w:cs="Times New Roman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6A7F76"/>
    <w:rPr>
      <w:rFonts w:ascii="Arial" w:eastAsiaTheme="minorEastAsia" w:hAnsi="Arial" w:cs="Arial"/>
      <w:b/>
      <w:bCs/>
      <w:szCs w:val="24"/>
      <w:lang w:eastAsia="pl-PL"/>
    </w:rPr>
  </w:style>
  <w:style w:type="character" w:customStyle="1" w:styleId="TekstprzypisukocowegoZnak">
    <w:name w:val="Tekst przypisu końcowego Znak"/>
    <w:basedOn w:val="Domylnaczcionkaakapitu"/>
    <w:link w:val="EndnoteText1"/>
    <w:uiPriority w:val="99"/>
    <w:semiHidden/>
    <w:qFormat/>
    <w:rsid w:val="006A7F76"/>
    <w:rPr>
      <w:rFonts w:ascii="Times New Roman" w:eastAsiaTheme="minorEastAsia" w:hAnsi="Times New Roman" w:cs="Times New Roman"/>
      <w:sz w:val="20"/>
      <w:szCs w:val="20"/>
      <w:lang w:eastAsia="pl-PL"/>
    </w:rPr>
  </w:style>
  <w:style w:type="character" w:customStyle="1" w:styleId="MapadokumentuZnak">
    <w:name w:val="Mapa dokumentu Znak"/>
    <w:basedOn w:val="Domylnaczcionkaakapitu"/>
    <w:link w:val="Mapadokumentu"/>
    <w:uiPriority w:val="99"/>
    <w:qFormat/>
    <w:rsid w:val="006A7F76"/>
    <w:rPr>
      <w:rFonts w:ascii="Tahoma" w:eastAsiaTheme="minorEastAsia" w:hAnsi="Tahoma" w:cs="Tahoma"/>
      <w:sz w:val="16"/>
      <w:szCs w:val="16"/>
      <w:lang w:eastAsia="pl-PL"/>
    </w:rPr>
  </w:style>
  <w:style w:type="character" w:customStyle="1" w:styleId="ZnakZnak13">
    <w:name w:val="Znak Znak13"/>
    <w:qFormat/>
    <w:locked/>
    <w:rsid w:val="006A7F76"/>
    <w:rPr>
      <w:rFonts w:ascii="Arial" w:hAnsi="Arial"/>
      <w:b/>
      <w:sz w:val="22"/>
      <w:lang w:val="pl-PL" w:eastAsia="pl-PL"/>
    </w:rPr>
  </w:style>
  <w:style w:type="character" w:customStyle="1" w:styleId="ZnakZnak8">
    <w:name w:val="Znak Znak8"/>
    <w:qFormat/>
    <w:locked/>
    <w:rsid w:val="006A7F76"/>
    <w:rPr>
      <w:sz w:val="24"/>
      <w:lang w:val="pl-PL" w:eastAsia="pl-PL"/>
    </w:rPr>
  </w:style>
  <w:style w:type="character" w:customStyle="1" w:styleId="FontStyle17">
    <w:name w:val="Font Style17"/>
    <w:qFormat/>
    <w:rsid w:val="006A7F76"/>
    <w:rPr>
      <w:rFonts w:ascii="Arial Unicode MS" w:eastAsia="Arial Unicode MS" w:hAnsi="Arial Unicode MS"/>
      <w:sz w:val="18"/>
    </w:rPr>
  </w:style>
  <w:style w:type="character" w:customStyle="1" w:styleId="BezodstpwZnak">
    <w:name w:val="Bez odstępów Znak"/>
    <w:link w:val="Bezodstpw"/>
    <w:uiPriority w:val="1"/>
    <w:qFormat/>
    <w:rsid w:val="006A7F76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NormalBoldChar">
    <w:name w:val="NormalBold Char"/>
    <w:link w:val="NormalBold"/>
    <w:qFormat/>
    <w:locked/>
    <w:rsid w:val="006A7F76"/>
    <w:rPr>
      <w:rFonts w:ascii="Times New Roman" w:eastAsiaTheme="minorEastAsia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qFormat/>
    <w:rsid w:val="006A7F76"/>
    <w:rPr>
      <w:b/>
      <w:i/>
      <w:spacing w:val="0"/>
    </w:rPr>
  </w:style>
  <w:style w:type="character" w:styleId="Uwydatnienie">
    <w:name w:val="Emphasis"/>
    <w:basedOn w:val="Domylnaczcionkaakapitu"/>
    <w:uiPriority w:val="20"/>
    <w:qFormat/>
    <w:rsid w:val="006A7F76"/>
    <w:rPr>
      <w:rFonts w:cs="Times New Roman"/>
      <w:i/>
      <w:iCs/>
    </w:rPr>
  </w:style>
  <w:style w:type="character" w:customStyle="1" w:styleId="Teksttreci">
    <w:name w:val="Tekst treści_"/>
    <w:basedOn w:val="Domylnaczcionkaakapitu"/>
    <w:link w:val="Teksttreci0"/>
    <w:qFormat/>
    <w:locked/>
    <w:rsid w:val="006A7F76"/>
    <w:rPr>
      <w:rFonts w:ascii="Verdana" w:hAnsi="Verdana" w:cs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basedOn w:val="Teksttreci"/>
    <w:qFormat/>
    <w:rsid w:val="006A7F76"/>
    <w:rPr>
      <w:rFonts w:ascii="Verdana" w:hAnsi="Verdana" w:cs="Verdana"/>
      <w:b/>
      <w:bCs/>
      <w:spacing w:val="0"/>
      <w:sz w:val="19"/>
      <w:szCs w:val="19"/>
      <w:shd w:val="clear" w:color="auto" w:fill="FFFFFF"/>
    </w:rPr>
  </w:style>
  <w:style w:type="character" w:customStyle="1" w:styleId="Nagwek3">
    <w:name w:val="Nagłówek #3_"/>
    <w:basedOn w:val="Domylnaczcionkaakapitu"/>
    <w:link w:val="Nagwek30"/>
    <w:qFormat/>
    <w:locked/>
    <w:rsid w:val="006A7F76"/>
    <w:rPr>
      <w:rFonts w:ascii="Verdana" w:hAnsi="Verdana" w:cs="Verdana"/>
      <w:sz w:val="19"/>
      <w:szCs w:val="19"/>
      <w:shd w:val="clear" w:color="auto" w:fill="FFFFFF"/>
    </w:rPr>
  </w:style>
  <w:style w:type="character" w:customStyle="1" w:styleId="Nagwek3Arial">
    <w:name w:val="Nagłówek #3 + Arial"/>
    <w:basedOn w:val="Nagwek3"/>
    <w:qFormat/>
    <w:rsid w:val="006A7F76"/>
    <w:rPr>
      <w:rFonts w:ascii="Arial" w:hAnsi="Arial" w:cs="Arial"/>
      <w:b/>
      <w:bCs/>
      <w:i/>
      <w:iCs/>
      <w:sz w:val="19"/>
      <w:szCs w:val="19"/>
      <w:shd w:val="clear" w:color="auto" w:fill="FFFFFF"/>
    </w:rPr>
  </w:style>
  <w:style w:type="character" w:customStyle="1" w:styleId="Teksttreci4">
    <w:name w:val="Tekst treści (4)_"/>
    <w:basedOn w:val="Domylnaczcionkaakapitu"/>
    <w:link w:val="Teksttreci40"/>
    <w:qFormat/>
    <w:locked/>
    <w:rsid w:val="006A7F76"/>
    <w:rPr>
      <w:rFonts w:ascii="Verdana" w:hAnsi="Verdana" w:cs="Verdana"/>
      <w:sz w:val="19"/>
      <w:szCs w:val="19"/>
      <w:shd w:val="clear" w:color="auto" w:fill="FFFFFF"/>
    </w:rPr>
  </w:style>
  <w:style w:type="character" w:customStyle="1" w:styleId="Teksttreci8">
    <w:name w:val="Tekst treści (8)_"/>
    <w:basedOn w:val="Domylnaczcionkaakapitu"/>
    <w:link w:val="Teksttreci80"/>
    <w:qFormat/>
    <w:locked/>
    <w:rsid w:val="006A7F76"/>
    <w:rPr>
      <w:rFonts w:ascii="Verdana" w:hAnsi="Verdana" w:cs="Verdana"/>
      <w:sz w:val="28"/>
      <w:szCs w:val="28"/>
      <w:shd w:val="clear" w:color="auto" w:fill="FFFFFF"/>
    </w:rPr>
  </w:style>
  <w:style w:type="character" w:customStyle="1" w:styleId="alb">
    <w:name w:val="a_lb"/>
    <w:basedOn w:val="Domylnaczcionkaakapitu"/>
    <w:qFormat/>
    <w:rsid w:val="006A7F76"/>
    <w:rPr>
      <w:rFonts w:cs="Times New Roman"/>
    </w:rPr>
  </w:style>
  <w:style w:type="character" w:customStyle="1" w:styleId="apple-converted-space">
    <w:name w:val="apple-converted-space"/>
    <w:basedOn w:val="Domylnaczcionkaakapitu"/>
    <w:qFormat/>
    <w:rsid w:val="006A7F76"/>
    <w:rPr>
      <w:rFonts w:cs="Times New Roman"/>
    </w:rPr>
  </w:style>
  <w:style w:type="character" w:customStyle="1" w:styleId="Znakiwypunktowania">
    <w:name w:val="Znaki wypunktowania"/>
    <w:qFormat/>
    <w:rsid w:val="006A7F76"/>
    <w:rPr>
      <w:rFonts w:ascii="OpenSymbol" w:eastAsia="OpenSymbol" w:hAnsi="OpenSymbol" w:cs="OpenSymbol"/>
    </w:rPr>
  </w:style>
  <w:style w:type="character" w:customStyle="1" w:styleId="Pogrubienie1">
    <w:name w:val="Pogrubienie1"/>
    <w:qFormat/>
    <w:rsid w:val="006A7F76"/>
    <w:rPr>
      <w:rFonts w:ascii="Times New Roman" w:eastAsia="Andale Sans UI" w:hAnsi="Times New Roman" w:cs="Tahoma"/>
      <w:b/>
      <w:bCs/>
    </w:rPr>
  </w:style>
  <w:style w:type="character" w:customStyle="1" w:styleId="Znakinumeracji">
    <w:name w:val="Znaki numeracji"/>
    <w:qFormat/>
    <w:rsid w:val="006A7F76"/>
    <w:rPr>
      <w:rFonts w:ascii="Times New Roman" w:eastAsia="Andale Sans UI" w:hAnsi="Times New Roman" w:cs="Tahoma"/>
    </w:rPr>
  </w:style>
  <w:style w:type="character" w:customStyle="1" w:styleId="Domylnaczcionkaakapitu1">
    <w:name w:val="Domyślna czcionka akapitu1"/>
    <w:qFormat/>
    <w:rsid w:val="006A7F76"/>
  </w:style>
  <w:style w:type="character" w:customStyle="1" w:styleId="ListParagraphChar">
    <w:name w:val="List Paragraph Char"/>
    <w:link w:val="Akapitzlist3"/>
    <w:qFormat/>
    <w:locked/>
    <w:rsid w:val="006A7F76"/>
    <w:rPr>
      <w:rFonts w:ascii="Calibri" w:eastAsia="Calibri" w:hAnsi="Calibri" w:cs="Times New Roman"/>
      <w:kern w:val="2"/>
      <w:lang w:val="de-DE" w:eastAsia="zh-CN"/>
    </w:rPr>
  </w:style>
  <w:style w:type="character" w:customStyle="1" w:styleId="jlqj4b">
    <w:name w:val="jlqj4b"/>
    <w:basedOn w:val="Domylnaczcionkaakapitu"/>
    <w:qFormat/>
    <w:rsid w:val="006A7F76"/>
    <w:rPr>
      <w:rFonts w:ascii="Times New Roman" w:eastAsia="Andale Sans UI" w:hAnsi="Times New Roman" w:cs="Tahoma"/>
    </w:rPr>
  </w:style>
  <w:style w:type="character" w:styleId="Pogrubienie">
    <w:name w:val="Strong"/>
    <w:basedOn w:val="Domylnaczcionkaakapitu"/>
    <w:uiPriority w:val="22"/>
    <w:qFormat/>
    <w:rsid w:val="006A7F76"/>
    <w:rPr>
      <w:b/>
      <w:bCs/>
    </w:rPr>
  </w:style>
  <w:style w:type="character" w:customStyle="1" w:styleId="WW8Num5z1">
    <w:name w:val="WW8Num5z1"/>
    <w:qFormat/>
    <w:rsid w:val="006A7F76"/>
  </w:style>
  <w:style w:type="character" w:customStyle="1" w:styleId="WW8Num13z0">
    <w:name w:val="WW8Num13z0"/>
    <w:qFormat/>
    <w:rsid w:val="006A7F76"/>
    <w:rPr>
      <w:rFonts w:ascii="Arial" w:hAnsi="Arial"/>
    </w:rPr>
  </w:style>
  <w:style w:type="character" w:customStyle="1" w:styleId="WW8Num12z6">
    <w:name w:val="WW8Num12z6"/>
    <w:qFormat/>
    <w:rsid w:val="006A7F76"/>
  </w:style>
  <w:style w:type="paragraph" w:styleId="Nagwek">
    <w:name w:val="header"/>
    <w:basedOn w:val="Normalny"/>
    <w:next w:val="Tekstpodstawowy"/>
    <w:qFormat/>
    <w:rsid w:val="00AA716A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6A7F76"/>
    <w:pPr>
      <w:jc w:val="both"/>
    </w:pPr>
    <w:rPr>
      <w:rFonts w:ascii="Arial" w:hAnsi="Arial"/>
      <w:b/>
      <w:sz w:val="22"/>
      <w:szCs w:val="20"/>
    </w:rPr>
  </w:style>
  <w:style w:type="paragraph" w:styleId="Lista">
    <w:name w:val="List"/>
    <w:basedOn w:val="Normalny"/>
    <w:rsid w:val="006A7F76"/>
    <w:pPr>
      <w:ind w:left="283" w:hanging="283"/>
    </w:pPr>
  </w:style>
  <w:style w:type="paragraph" w:customStyle="1" w:styleId="Caption1">
    <w:name w:val="Caption1"/>
    <w:basedOn w:val="Normalny"/>
    <w:qFormat/>
    <w:rsid w:val="00AA716A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Standard"/>
    <w:qFormat/>
    <w:rsid w:val="006A7F76"/>
    <w:pPr>
      <w:suppressLineNumbers/>
    </w:pPr>
    <w:rPr>
      <w:rFonts w:eastAsia="Andale Sans UI"/>
      <w:lang w:val="de-DE" w:eastAsia="ja-JP" w:bidi="fa-IR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6A7F76"/>
    <w:rPr>
      <w:rFonts w:ascii="Tahoma" w:hAnsi="Tahoma" w:cs="Tahoma"/>
      <w:sz w:val="16"/>
      <w:szCs w:val="16"/>
    </w:rPr>
  </w:style>
  <w:style w:type="paragraph" w:customStyle="1" w:styleId="Gwkaistopka">
    <w:name w:val="Główka i stopka"/>
    <w:basedOn w:val="Normalny"/>
    <w:qFormat/>
    <w:rsid w:val="00AA716A"/>
  </w:style>
  <w:style w:type="paragraph" w:customStyle="1" w:styleId="Header1">
    <w:name w:val="Header1"/>
    <w:basedOn w:val="Normalny"/>
    <w:link w:val="NagwekZnak"/>
    <w:uiPriority w:val="99"/>
    <w:unhideWhenUsed/>
    <w:rsid w:val="006A7F76"/>
    <w:pPr>
      <w:tabs>
        <w:tab w:val="center" w:pos="4536"/>
        <w:tab w:val="right" w:pos="9072"/>
      </w:tabs>
    </w:pPr>
  </w:style>
  <w:style w:type="paragraph" w:customStyle="1" w:styleId="Footer1">
    <w:name w:val="Footer1"/>
    <w:basedOn w:val="Normalny"/>
    <w:link w:val="StopkaZnak"/>
    <w:uiPriority w:val="99"/>
    <w:unhideWhenUsed/>
    <w:rsid w:val="006A7F76"/>
    <w:pPr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link w:val="pktZnak"/>
    <w:qFormat/>
    <w:rsid w:val="006A7F76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qFormat/>
    <w:rsid w:val="006A7F76"/>
    <w:pPr>
      <w:ind w:left="850" w:hanging="425"/>
    </w:pPr>
  </w:style>
  <w:style w:type="paragraph" w:styleId="Tytu">
    <w:name w:val="Title"/>
    <w:basedOn w:val="Normalny"/>
    <w:link w:val="TytuZnak"/>
    <w:uiPriority w:val="10"/>
    <w:qFormat/>
    <w:rsid w:val="006A7F76"/>
    <w:pPr>
      <w:jc w:val="center"/>
    </w:pPr>
    <w:rPr>
      <w:rFonts w:ascii="Arial" w:hAnsi="Arial"/>
      <w:b/>
      <w:sz w:val="22"/>
      <w:szCs w:val="20"/>
    </w:rPr>
  </w:style>
  <w:style w:type="paragraph" w:styleId="Tekstpodstawowy2">
    <w:name w:val="Body Text 2"/>
    <w:basedOn w:val="Normalny"/>
    <w:link w:val="Tekstpodstawowy2Znak"/>
    <w:uiPriority w:val="99"/>
    <w:qFormat/>
    <w:rsid w:val="006A7F76"/>
    <w:pPr>
      <w:jc w:val="both"/>
    </w:pPr>
    <w:rPr>
      <w:rFonts w:ascii="Arial" w:hAnsi="Arial"/>
      <w:sz w:val="20"/>
      <w:szCs w:val="20"/>
    </w:rPr>
  </w:style>
  <w:style w:type="paragraph" w:styleId="Tekstpodstawowy3">
    <w:name w:val="Body Text 3"/>
    <w:basedOn w:val="Normalny"/>
    <w:link w:val="Tekstpodstawowy3Znak"/>
    <w:uiPriority w:val="99"/>
    <w:qFormat/>
    <w:rsid w:val="006A7F76"/>
    <w:pPr>
      <w:spacing w:after="120"/>
    </w:pPr>
    <w:rPr>
      <w:sz w:val="16"/>
      <w:szCs w:val="16"/>
    </w:rPr>
  </w:style>
  <w:style w:type="paragraph" w:styleId="NormalnyWeb">
    <w:name w:val="Normal (Web)"/>
    <w:basedOn w:val="Normalny"/>
    <w:uiPriority w:val="99"/>
    <w:qFormat/>
    <w:rsid w:val="006A7F76"/>
    <w:pPr>
      <w:spacing w:beforeAutospacing="1" w:afterAutospacing="1"/>
      <w:jc w:val="both"/>
    </w:pPr>
    <w:rPr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rsid w:val="006A7F76"/>
    <w:pPr>
      <w:spacing w:after="120"/>
      <w:ind w:left="283"/>
    </w:pPr>
  </w:style>
  <w:style w:type="paragraph" w:styleId="Tekstpodstawowywcity2">
    <w:name w:val="Body Text Indent 2"/>
    <w:basedOn w:val="Normalny"/>
    <w:link w:val="Tekstpodstawowywcity2Znak"/>
    <w:uiPriority w:val="99"/>
    <w:qFormat/>
    <w:rsid w:val="006A7F76"/>
    <w:pPr>
      <w:spacing w:after="120" w:line="480" w:lineRule="auto"/>
      <w:ind w:left="283"/>
    </w:pPr>
  </w:style>
  <w:style w:type="paragraph" w:customStyle="1" w:styleId="FootnoteText1">
    <w:name w:val="Footnote Text1"/>
    <w:basedOn w:val="Normalny"/>
    <w:link w:val="TekstprzypisudolnegoZnak"/>
    <w:uiPriority w:val="99"/>
    <w:semiHidden/>
    <w:rsid w:val="006A7F76"/>
    <w:rPr>
      <w:rFonts w:ascii="Tahoma" w:hAnsi="Tahoma"/>
      <w:sz w:val="20"/>
      <w:szCs w:val="20"/>
    </w:rPr>
  </w:style>
  <w:style w:type="paragraph" w:styleId="Zwykytekst">
    <w:name w:val="Plain Text"/>
    <w:basedOn w:val="Normalny"/>
    <w:link w:val="ZwykytekstZnak"/>
    <w:uiPriority w:val="99"/>
    <w:qFormat/>
    <w:rsid w:val="006A7F76"/>
    <w:rPr>
      <w:rFonts w:ascii="Courier New" w:hAnsi="Courier New" w:cs="Courier New"/>
      <w:sz w:val="20"/>
      <w:szCs w:val="20"/>
    </w:rPr>
  </w:style>
  <w:style w:type="paragraph" w:customStyle="1" w:styleId="wypunkt">
    <w:name w:val="wypunkt"/>
    <w:basedOn w:val="Normalny"/>
    <w:qFormat/>
    <w:rsid w:val="006A7F76"/>
    <w:pPr>
      <w:numPr>
        <w:numId w:val="4"/>
      </w:numPr>
      <w:tabs>
        <w:tab w:val="left" w:pos="0"/>
      </w:tabs>
      <w:spacing w:line="360" w:lineRule="auto"/>
      <w:jc w:val="both"/>
    </w:pPr>
    <w:rPr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qFormat/>
    <w:rsid w:val="006A7F76"/>
    <w:rPr>
      <w:rFonts w:ascii="Tahoma" w:hAnsi="Tahoma"/>
      <w:sz w:val="20"/>
      <w:szCs w:val="20"/>
    </w:rPr>
  </w:style>
  <w:style w:type="paragraph" w:customStyle="1" w:styleId="ust">
    <w:name w:val="ust"/>
    <w:qFormat/>
    <w:rsid w:val="006A7F76"/>
    <w:pPr>
      <w:spacing w:before="60" w:after="60"/>
      <w:ind w:left="426" w:hanging="284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ustp">
    <w:name w:val="ustęp"/>
    <w:basedOn w:val="Normalny"/>
    <w:qFormat/>
    <w:rsid w:val="006A7F76"/>
    <w:pPr>
      <w:tabs>
        <w:tab w:val="left" w:pos="1080"/>
      </w:tabs>
      <w:spacing w:after="120" w:line="312" w:lineRule="auto"/>
      <w:jc w:val="both"/>
    </w:pPr>
    <w:rPr>
      <w:sz w:val="26"/>
      <w:szCs w:val="20"/>
    </w:rPr>
  </w:style>
  <w:style w:type="paragraph" w:customStyle="1" w:styleId="tx">
    <w:name w:val="tx"/>
    <w:basedOn w:val="Normalny"/>
    <w:qFormat/>
    <w:rsid w:val="006A7F76"/>
    <w:pPr>
      <w:spacing w:beforeAutospacing="1" w:afterAutospacing="1"/>
    </w:pPr>
    <w:rPr>
      <w:b/>
      <w:bCs/>
      <w:lang w:val="en-US" w:eastAsia="en-US"/>
    </w:rPr>
  </w:style>
  <w:style w:type="paragraph" w:styleId="Podpis">
    <w:name w:val="Signature"/>
    <w:basedOn w:val="Normalny"/>
    <w:next w:val="Normalny"/>
    <w:link w:val="PodpisZnak"/>
    <w:uiPriority w:val="99"/>
    <w:qFormat/>
    <w:rsid w:val="006A7F76"/>
    <w:pPr>
      <w:jc w:val="right"/>
    </w:pPr>
    <w:rPr>
      <w:b/>
      <w:bCs/>
      <w:i/>
      <w:iCs/>
    </w:rPr>
  </w:style>
  <w:style w:type="paragraph" w:customStyle="1" w:styleId="ust1art">
    <w:name w:val="ust1 art"/>
    <w:qFormat/>
    <w:rsid w:val="006A7F76"/>
    <w:pPr>
      <w:spacing w:before="60" w:after="60"/>
      <w:ind w:left="1843" w:hanging="255"/>
      <w:jc w:val="both"/>
      <w:textAlignment w:val="baseline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qFormat/>
    <w:rsid w:val="006A7F76"/>
    <w:rPr>
      <w:rFonts w:ascii="Times New Roman" w:hAnsi="Times New Roman"/>
      <w:b/>
      <w:bCs/>
    </w:rPr>
  </w:style>
  <w:style w:type="paragraph" w:styleId="Tekstpodstawowywcity3">
    <w:name w:val="Body Text Indent 3"/>
    <w:basedOn w:val="Normalny"/>
    <w:link w:val="Tekstpodstawowywcity3Znak"/>
    <w:uiPriority w:val="99"/>
    <w:qFormat/>
    <w:rsid w:val="006A7F76"/>
    <w:pPr>
      <w:spacing w:after="120"/>
      <w:ind w:left="283"/>
    </w:pPr>
    <w:rPr>
      <w:sz w:val="16"/>
      <w:szCs w:val="16"/>
    </w:rPr>
  </w:style>
  <w:style w:type="paragraph" w:customStyle="1" w:styleId="CharZnakCharZnakCharZnakCharZnakZnakZnakZnak">
    <w:name w:val="Char Znak Char Znak Char Znak Char Znak Znak Znak Znak"/>
    <w:basedOn w:val="Normalny"/>
    <w:qFormat/>
    <w:rsid w:val="006A7F76"/>
  </w:style>
  <w:style w:type="paragraph" w:styleId="Listapunktowana3">
    <w:name w:val="List Bullet 3"/>
    <w:basedOn w:val="Normalny"/>
    <w:autoRedefine/>
    <w:uiPriority w:val="99"/>
    <w:qFormat/>
    <w:rsid w:val="006A7F76"/>
    <w:pPr>
      <w:numPr>
        <w:numId w:val="3"/>
      </w:numPr>
    </w:pPr>
  </w:style>
  <w:style w:type="paragraph" w:styleId="Listapunktowana">
    <w:name w:val="List Bullet"/>
    <w:basedOn w:val="Normalny"/>
    <w:autoRedefine/>
    <w:uiPriority w:val="99"/>
    <w:qFormat/>
    <w:rsid w:val="006A7F76"/>
    <w:pPr>
      <w:numPr>
        <w:numId w:val="1"/>
      </w:numPr>
    </w:pPr>
  </w:style>
  <w:style w:type="paragraph" w:styleId="Listapunktowana2">
    <w:name w:val="List Bullet 2"/>
    <w:basedOn w:val="Normalny"/>
    <w:autoRedefine/>
    <w:uiPriority w:val="99"/>
    <w:qFormat/>
    <w:rsid w:val="006A7F76"/>
    <w:pPr>
      <w:numPr>
        <w:numId w:val="2"/>
      </w:numPr>
    </w:pPr>
  </w:style>
  <w:style w:type="paragraph" w:styleId="Lista-kontynuacja">
    <w:name w:val="List Continue"/>
    <w:basedOn w:val="Normalny"/>
    <w:uiPriority w:val="99"/>
    <w:qFormat/>
    <w:rsid w:val="006A7F76"/>
    <w:pPr>
      <w:spacing w:after="120"/>
      <w:ind w:left="283"/>
    </w:pPr>
  </w:style>
  <w:style w:type="paragraph" w:styleId="Lista-kontynuacja2">
    <w:name w:val="List Continue 2"/>
    <w:basedOn w:val="Normalny"/>
    <w:uiPriority w:val="99"/>
    <w:qFormat/>
    <w:rsid w:val="006A7F76"/>
    <w:pPr>
      <w:spacing w:after="120"/>
      <w:ind w:left="566"/>
    </w:pPr>
  </w:style>
  <w:style w:type="paragraph" w:customStyle="1" w:styleId="CharZnakCharZnakCharZnakCharZnak">
    <w:name w:val="Char Znak Char Znak Char Znak Char Znak"/>
    <w:basedOn w:val="Normalny"/>
    <w:qFormat/>
    <w:rsid w:val="006A7F76"/>
  </w:style>
  <w:style w:type="paragraph" w:customStyle="1" w:styleId="CharZnakCharZnakCharZnakCharZnak1">
    <w:name w:val="Char Znak Char Znak Char Znak Char Znak1"/>
    <w:basedOn w:val="Normalny"/>
    <w:qFormat/>
    <w:rsid w:val="006A7F76"/>
  </w:style>
  <w:style w:type="paragraph" w:customStyle="1" w:styleId="CharZnakCharZnakCharZnakCharZnakZnakZnakZnakZnakZnakZnak">
    <w:name w:val="Char Znak Char Znak Char Znak Char Znak Znak Znak Znak Znak Znak Znak"/>
    <w:basedOn w:val="Normalny"/>
    <w:qFormat/>
    <w:rsid w:val="006A7F76"/>
  </w:style>
  <w:style w:type="paragraph" w:customStyle="1" w:styleId="Default">
    <w:name w:val="Default"/>
    <w:qFormat/>
    <w:rsid w:val="006A7F76"/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,normalny tekst,Akapit z listą BS,ISCG Numerowanie,lp1,CW_Lista,Normal,Akapit z listą31,Wypunktowanie,List Paragraph,Normal2,Preamb,Preambuła"/>
    <w:basedOn w:val="Normalny"/>
    <w:link w:val="AkapitzlistZnak"/>
    <w:uiPriority w:val="34"/>
    <w:qFormat/>
    <w:rsid w:val="006A7F76"/>
    <w:pPr>
      <w:ind w:left="708"/>
    </w:pPr>
  </w:style>
  <w:style w:type="paragraph" w:customStyle="1" w:styleId="Tekstpodstawowy21">
    <w:name w:val="Tekst podstawowy 21"/>
    <w:basedOn w:val="Normalny"/>
    <w:qFormat/>
    <w:rsid w:val="006A7F76"/>
    <w:pPr>
      <w:jc w:val="center"/>
      <w:textAlignment w:val="baseline"/>
    </w:pPr>
    <w:rPr>
      <w:rFonts w:ascii="Tahoma" w:hAnsi="Tahoma"/>
      <w:smallCaps/>
      <w:kern w:val="2"/>
      <w:sz w:val="20"/>
      <w:szCs w:val="20"/>
    </w:rPr>
  </w:style>
  <w:style w:type="paragraph" w:customStyle="1" w:styleId="Tekstpodstawowywcity21">
    <w:name w:val="Tekst podstawowy wcięty 21"/>
    <w:basedOn w:val="Normalny"/>
    <w:qFormat/>
    <w:rsid w:val="006A7F76"/>
    <w:pPr>
      <w:ind w:left="360"/>
    </w:pPr>
    <w:rPr>
      <w:rFonts w:ascii="Arial" w:hAnsi="Arial" w:cs="Arial"/>
      <w:sz w:val="22"/>
      <w:szCs w:val="20"/>
      <w:lang w:eastAsia="ar-SA"/>
    </w:rPr>
  </w:style>
  <w:style w:type="paragraph" w:customStyle="1" w:styleId="Tekstpodstawowywcity31">
    <w:name w:val="Tekst podstawowy wcięty 31"/>
    <w:basedOn w:val="Normalny"/>
    <w:qFormat/>
    <w:rsid w:val="006A7F76"/>
    <w:pPr>
      <w:ind w:left="360"/>
      <w:jc w:val="both"/>
    </w:pPr>
    <w:rPr>
      <w:rFonts w:ascii="Arial" w:hAnsi="Arial"/>
      <w:color w:val="000000"/>
      <w:sz w:val="22"/>
      <w:lang w:eastAsia="ar-SA"/>
    </w:rPr>
  </w:style>
  <w:style w:type="paragraph" w:customStyle="1" w:styleId="Tekstpodstawowywcity32">
    <w:name w:val="Tekst podstawowy wcięty 32"/>
    <w:basedOn w:val="Normalny"/>
    <w:qFormat/>
    <w:rsid w:val="006A7F76"/>
    <w:pPr>
      <w:ind w:left="360"/>
    </w:pPr>
    <w:rPr>
      <w:rFonts w:ascii="Arial" w:hAnsi="Arial"/>
      <w:i/>
      <w:color w:val="000000"/>
      <w:sz w:val="22"/>
      <w:lang w:eastAsia="ar-SA"/>
    </w:rPr>
  </w:style>
  <w:style w:type="paragraph" w:customStyle="1" w:styleId="Normalny4">
    <w:name w:val="Normalny+4"/>
    <w:basedOn w:val="Default"/>
    <w:next w:val="Default"/>
    <w:qFormat/>
    <w:rsid w:val="006A7F76"/>
    <w:rPr>
      <w:rFonts w:ascii="Arial" w:hAnsi="Arial"/>
      <w:color w:val="auto"/>
    </w:rPr>
  </w:style>
  <w:style w:type="paragraph" w:customStyle="1" w:styleId="Tekstpodstawowy23">
    <w:name w:val="Tekst podstawowy 2+3"/>
    <w:basedOn w:val="Default"/>
    <w:next w:val="Default"/>
    <w:qFormat/>
    <w:rsid w:val="006A7F76"/>
    <w:rPr>
      <w:rFonts w:ascii="Arial" w:hAnsi="Arial"/>
      <w:color w:val="auto"/>
    </w:rPr>
  </w:style>
  <w:style w:type="paragraph" w:customStyle="1" w:styleId="arimr">
    <w:name w:val="arimr"/>
    <w:basedOn w:val="Normalny"/>
    <w:qFormat/>
    <w:rsid w:val="006A7F76"/>
    <w:pPr>
      <w:widowControl w:val="0"/>
      <w:snapToGrid w:val="0"/>
      <w:spacing w:line="360" w:lineRule="auto"/>
    </w:pPr>
    <w:rPr>
      <w:szCs w:val="20"/>
      <w:lang w:val="en-US"/>
    </w:rPr>
  </w:style>
  <w:style w:type="paragraph" w:customStyle="1" w:styleId="Tytu0">
    <w:name w:val="Tytu?"/>
    <w:basedOn w:val="Normalny"/>
    <w:qFormat/>
    <w:rsid w:val="006A7F76"/>
    <w:pPr>
      <w:jc w:val="center"/>
    </w:pPr>
    <w:rPr>
      <w:b/>
      <w:szCs w:val="20"/>
    </w:rPr>
  </w:style>
  <w:style w:type="paragraph" w:styleId="Podtytu">
    <w:name w:val="Subtitle"/>
    <w:basedOn w:val="Normalny"/>
    <w:link w:val="PodtytuZnak"/>
    <w:uiPriority w:val="11"/>
    <w:qFormat/>
    <w:rsid w:val="006A7F76"/>
    <w:rPr>
      <w:rFonts w:ascii="Arial" w:hAnsi="Arial" w:cs="Arial"/>
      <w:b/>
      <w:bCs/>
      <w:sz w:val="22"/>
    </w:rPr>
  </w:style>
  <w:style w:type="paragraph" w:customStyle="1" w:styleId="EndnoteText1">
    <w:name w:val="Endnote Text1"/>
    <w:basedOn w:val="Normalny"/>
    <w:link w:val="TekstprzypisukocowegoZnak"/>
    <w:uiPriority w:val="99"/>
    <w:semiHidden/>
    <w:rsid w:val="006A7F76"/>
    <w:pPr>
      <w:numPr>
        <w:numId w:val="6"/>
      </w:numPr>
      <w:ind w:left="0" w:firstLine="0"/>
    </w:pPr>
    <w:rPr>
      <w:sz w:val="20"/>
      <w:szCs w:val="20"/>
    </w:rPr>
  </w:style>
  <w:style w:type="paragraph" w:customStyle="1" w:styleId="paragraf">
    <w:name w:val="paragraf"/>
    <w:basedOn w:val="Normalny"/>
    <w:qFormat/>
    <w:rsid w:val="006A7F76"/>
    <w:pPr>
      <w:keepNext/>
      <w:numPr>
        <w:numId w:val="5"/>
      </w:numPr>
      <w:spacing w:before="240" w:after="120" w:line="312" w:lineRule="auto"/>
      <w:jc w:val="center"/>
    </w:pPr>
    <w:rPr>
      <w:b/>
      <w:sz w:val="26"/>
      <w:szCs w:val="20"/>
    </w:rPr>
  </w:style>
  <w:style w:type="paragraph" w:customStyle="1" w:styleId="litera">
    <w:name w:val="litera"/>
    <w:basedOn w:val="Normalny"/>
    <w:qFormat/>
    <w:rsid w:val="006A7F76"/>
    <w:pPr>
      <w:tabs>
        <w:tab w:val="left" w:pos="720"/>
      </w:tabs>
      <w:spacing w:after="120" w:line="288" w:lineRule="auto"/>
      <w:ind w:left="720" w:hanging="432"/>
      <w:jc w:val="both"/>
    </w:pPr>
    <w:rPr>
      <w:sz w:val="26"/>
      <w:szCs w:val="20"/>
    </w:rPr>
  </w:style>
  <w:style w:type="paragraph" w:customStyle="1" w:styleId="podpisy">
    <w:name w:val="podpisy"/>
    <w:basedOn w:val="Normalny"/>
    <w:qFormat/>
    <w:rsid w:val="006A7F76"/>
    <w:pPr>
      <w:keepNext/>
      <w:keepLines/>
      <w:tabs>
        <w:tab w:val="center" w:pos="2268"/>
        <w:tab w:val="center" w:pos="7371"/>
      </w:tabs>
      <w:spacing w:before="600" w:line="288" w:lineRule="auto"/>
      <w:jc w:val="both"/>
    </w:pPr>
    <w:rPr>
      <w:sz w:val="26"/>
      <w:szCs w:val="20"/>
    </w:rPr>
  </w:style>
  <w:style w:type="paragraph" w:customStyle="1" w:styleId="Tekstpodstawowy230">
    <w:name w:val="Tekst podstawowy 23"/>
    <w:basedOn w:val="Normalny"/>
    <w:qFormat/>
    <w:rsid w:val="006A7F76"/>
    <w:pPr>
      <w:spacing w:after="120" w:line="480" w:lineRule="auto"/>
    </w:pPr>
    <w:rPr>
      <w:sz w:val="20"/>
      <w:szCs w:val="20"/>
      <w:lang w:eastAsia="ar-SA"/>
    </w:rPr>
  </w:style>
  <w:style w:type="paragraph" w:customStyle="1" w:styleId="Akapitzlist1">
    <w:name w:val="Akapit z listą1"/>
    <w:basedOn w:val="Normalny"/>
    <w:qFormat/>
    <w:rsid w:val="006A7F7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Mapadokumentu">
    <w:name w:val="Document Map"/>
    <w:basedOn w:val="Normalny"/>
    <w:link w:val="MapadokumentuZnak"/>
    <w:uiPriority w:val="99"/>
    <w:qFormat/>
    <w:rsid w:val="006A7F76"/>
    <w:rPr>
      <w:rFonts w:ascii="Tahoma" w:hAnsi="Tahoma" w:cs="Tahoma"/>
      <w:sz w:val="16"/>
      <w:szCs w:val="16"/>
    </w:rPr>
  </w:style>
  <w:style w:type="paragraph" w:customStyle="1" w:styleId="ZnakZnak1">
    <w:name w:val="Znak Znak1"/>
    <w:basedOn w:val="Normalny"/>
    <w:uiPriority w:val="99"/>
    <w:qFormat/>
    <w:rsid w:val="006A7F76"/>
    <w:rPr>
      <w:rFonts w:ascii="Arial" w:hAnsi="Arial" w:cs="Arial"/>
    </w:rPr>
  </w:style>
  <w:style w:type="paragraph" w:customStyle="1" w:styleId="TOC11">
    <w:name w:val="TOC 11"/>
    <w:basedOn w:val="Normalny"/>
    <w:next w:val="Normalny"/>
    <w:autoRedefine/>
    <w:uiPriority w:val="39"/>
    <w:rsid w:val="006A7F76"/>
    <w:pPr>
      <w:tabs>
        <w:tab w:val="left" w:pos="480"/>
        <w:tab w:val="right" w:leader="dot" w:pos="9062"/>
      </w:tabs>
    </w:pPr>
    <w:rPr>
      <w:rFonts w:ascii="Arial" w:hAnsi="Arial"/>
      <w:b/>
    </w:rPr>
  </w:style>
  <w:style w:type="paragraph" w:customStyle="1" w:styleId="xl53">
    <w:name w:val="xl53"/>
    <w:basedOn w:val="Normalny"/>
    <w:qFormat/>
    <w:rsid w:val="006A7F76"/>
    <w:pPr>
      <w:spacing w:beforeAutospacing="1" w:afterAutospacing="1"/>
      <w:jc w:val="center"/>
      <w:textAlignment w:val="center"/>
    </w:pPr>
    <w:rPr>
      <w:b/>
      <w:bCs/>
    </w:rPr>
  </w:style>
  <w:style w:type="paragraph" w:styleId="Poprawka">
    <w:name w:val="Revision"/>
    <w:uiPriority w:val="99"/>
    <w:semiHidden/>
    <w:qFormat/>
    <w:rsid w:val="006A7F76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Tekstpodstawowy211">
    <w:name w:val="Tekst podstawowy 211"/>
    <w:basedOn w:val="Normalny"/>
    <w:qFormat/>
    <w:rsid w:val="006A7F76"/>
    <w:pPr>
      <w:jc w:val="center"/>
      <w:textAlignment w:val="baseline"/>
    </w:pPr>
    <w:rPr>
      <w:rFonts w:ascii="Tahoma" w:hAnsi="Tahoma"/>
      <w:smallCaps/>
      <w:kern w:val="2"/>
      <w:sz w:val="20"/>
      <w:szCs w:val="20"/>
    </w:rPr>
  </w:style>
  <w:style w:type="paragraph" w:customStyle="1" w:styleId="wt-listawielopoziomowa">
    <w:name w:val="wt-lista_wielopoziomowa"/>
    <w:basedOn w:val="Normalny"/>
    <w:qFormat/>
    <w:rsid w:val="006A7F76"/>
    <w:pPr>
      <w:numPr>
        <w:numId w:val="7"/>
      </w:numPr>
      <w:spacing w:before="120" w:after="120"/>
    </w:pPr>
    <w:rPr>
      <w:rFonts w:ascii="Arial" w:hAnsi="Arial" w:cs="Arial"/>
      <w:sz w:val="22"/>
    </w:rPr>
  </w:style>
  <w:style w:type="paragraph" w:customStyle="1" w:styleId="Zawartotabeli">
    <w:name w:val="Zawartość tabeli"/>
    <w:basedOn w:val="Standard"/>
    <w:qFormat/>
    <w:rsid w:val="006A7F76"/>
    <w:pPr>
      <w:suppressLineNumbers/>
    </w:pPr>
    <w:rPr>
      <w:rFonts w:eastAsia="Andale Sans UI"/>
      <w:lang w:val="de-DE" w:eastAsia="ja-JP" w:bidi="fa-IR"/>
    </w:rPr>
  </w:style>
  <w:style w:type="paragraph" w:customStyle="1" w:styleId="wylicz">
    <w:name w:val="wylicz"/>
    <w:basedOn w:val="Normalny"/>
    <w:qFormat/>
    <w:rsid w:val="006A7F76"/>
    <w:pPr>
      <w:ind w:left="993" w:hanging="426"/>
    </w:pPr>
    <w:rPr>
      <w:rFonts w:ascii="Arial" w:hAnsi="Arial"/>
      <w:sz w:val="22"/>
      <w:szCs w:val="20"/>
      <w:lang w:val="de-DE"/>
    </w:rPr>
  </w:style>
  <w:style w:type="paragraph" w:customStyle="1" w:styleId="podpunkt">
    <w:name w:val="podpunkt"/>
    <w:basedOn w:val="Normalny"/>
    <w:qFormat/>
    <w:rsid w:val="006A7F76"/>
    <w:pPr>
      <w:ind w:left="567"/>
    </w:pPr>
    <w:rPr>
      <w:rFonts w:ascii="Arial" w:hAnsi="Arial"/>
      <w:b/>
      <w:sz w:val="22"/>
      <w:szCs w:val="20"/>
      <w:lang w:val="de-DE"/>
    </w:rPr>
  </w:style>
  <w:style w:type="paragraph" w:styleId="Bezodstpw">
    <w:name w:val="No Spacing"/>
    <w:link w:val="BezodstpwZnak"/>
    <w:uiPriority w:val="1"/>
    <w:qFormat/>
    <w:rsid w:val="006A7F76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Standard">
    <w:name w:val="Standard"/>
    <w:qFormat/>
    <w:rsid w:val="006A7F76"/>
    <w:pPr>
      <w:widowControl w:val="0"/>
      <w:textAlignment w:val="baseline"/>
    </w:pPr>
    <w:rPr>
      <w:rFonts w:ascii="Times New Roman" w:eastAsiaTheme="minorEastAsia" w:hAnsi="Times New Roman" w:cs="Tahoma"/>
      <w:kern w:val="2"/>
      <w:sz w:val="24"/>
      <w:szCs w:val="24"/>
      <w:lang w:eastAsia="pl-PL"/>
    </w:rPr>
  </w:style>
  <w:style w:type="paragraph" w:customStyle="1" w:styleId="AbsatzTableFormat">
    <w:name w:val="AbsatzTableFormat"/>
    <w:basedOn w:val="Normalny"/>
    <w:qFormat/>
    <w:rsid w:val="006A7F76"/>
    <w:pPr>
      <w:ind w:left="-69"/>
    </w:pPr>
    <w:rPr>
      <w:rFonts w:eastAsia="MS Mincho"/>
      <w:sz w:val="16"/>
      <w:szCs w:val="16"/>
      <w:lang w:eastAsia="ar-SA"/>
    </w:rPr>
  </w:style>
  <w:style w:type="paragraph" w:customStyle="1" w:styleId="NormalBold">
    <w:name w:val="NormalBold"/>
    <w:basedOn w:val="Normalny"/>
    <w:link w:val="NormalBoldChar"/>
    <w:qFormat/>
    <w:rsid w:val="006A7F76"/>
    <w:pPr>
      <w:widowControl w:val="0"/>
    </w:pPr>
    <w:rPr>
      <w:b/>
      <w:szCs w:val="22"/>
      <w:lang w:eastAsia="en-GB"/>
    </w:rPr>
  </w:style>
  <w:style w:type="paragraph" w:customStyle="1" w:styleId="Text1">
    <w:name w:val="Text 1"/>
    <w:basedOn w:val="Normalny"/>
    <w:qFormat/>
    <w:rsid w:val="006A7F76"/>
    <w:pPr>
      <w:spacing w:before="120" w:after="120"/>
      <w:ind w:left="850"/>
      <w:jc w:val="both"/>
    </w:pPr>
    <w:rPr>
      <w:szCs w:val="22"/>
      <w:lang w:eastAsia="en-GB"/>
    </w:rPr>
  </w:style>
  <w:style w:type="paragraph" w:customStyle="1" w:styleId="NormalLeft">
    <w:name w:val="Normal Left"/>
    <w:basedOn w:val="Normalny"/>
    <w:qFormat/>
    <w:rsid w:val="006A7F76"/>
    <w:pPr>
      <w:spacing w:before="120" w:after="120"/>
    </w:pPr>
    <w:rPr>
      <w:szCs w:val="22"/>
      <w:lang w:eastAsia="en-GB"/>
    </w:rPr>
  </w:style>
  <w:style w:type="paragraph" w:customStyle="1" w:styleId="Tiret0">
    <w:name w:val="Tiret 0"/>
    <w:basedOn w:val="Normalny"/>
    <w:qFormat/>
    <w:rsid w:val="006A7F76"/>
    <w:pPr>
      <w:numPr>
        <w:numId w:val="8"/>
      </w:numPr>
      <w:spacing w:before="120" w:after="120"/>
      <w:jc w:val="both"/>
    </w:pPr>
    <w:rPr>
      <w:szCs w:val="22"/>
      <w:lang w:eastAsia="en-GB"/>
    </w:rPr>
  </w:style>
  <w:style w:type="paragraph" w:customStyle="1" w:styleId="Tiret1">
    <w:name w:val="Tiret 1"/>
    <w:basedOn w:val="Normalny"/>
    <w:qFormat/>
    <w:rsid w:val="006A7F76"/>
    <w:pPr>
      <w:numPr>
        <w:numId w:val="9"/>
      </w:numPr>
      <w:spacing w:before="120" w:after="120"/>
      <w:jc w:val="both"/>
    </w:pPr>
    <w:rPr>
      <w:szCs w:val="22"/>
      <w:lang w:eastAsia="en-GB"/>
    </w:rPr>
  </w:style>
  <w:style w:type="paragraph" w:customStyle="1" w:styleId="NumPar1">
    <w:name w:val="NumPar 1"/>
    <w:basedOn w:val="Normalny"/>
    <w:next w:val="Text1"/>
    <w:qFormat/>
    <w:rsid w:val="006A7F76"/>
    <w:pPr>
      <w:numPr>
        <w:numId w:val="10"/>
      </w:numPr>
      <w:spacing w:before="120" w:after="120"/>
      <w:jc w:val="both"/>
    </w:pPr>
    <w:rPr>
      <w:szCs w:val="22"/>
      <w:lang w:eastAsia="en-GB"/>
    </w:rPr>
  </w:style>
  <w:style w:type="paragraph" w:customStyle="1" w:styleId="NumPar2">
    <w:name w:val="NumPar 2"/>
    <w:basedOn w:val="Normalny"/>
    <w:next w:val="Text1"/>
    <w:qFormat/>
    <w:rsid w:val="006A7F76"/>
    <w:pPr>
      <w:numPr>
        <w:ilvl w:val="1"/>
        <w:numId w:val="10"/>
      </w:numPr>
      <w:spacing w:before="120" w:after="120"/>
      <w:jc w:val="both"/>
    </w:pPr>
    <w:rPr>
      <w:szCs w:val="22"/>
      <w:lang w:eastAsia="en-GB"/>
    </w:rPr>
  </w:style>
  <w:style w:type="paragraph" w:customStyle="1" w:styleId="NumPar3">
    <w:name w:val="NumPar 3"/>
    <w:basedOn w:val="Normalny"/>
    <w:next w:val="Text1"/>
    <w:qFormat/>
    <w:rsid w:val="006A7F76"/>
    <w:pPr>
      <w:numPr>
        <w:ilvl w:val="2"/>
        <w:numId w:val="10"/>
      </w:numPr>
      <w:spacing w:before="120" w:after="120"/>
      <w:jc w:val="both"/>
    </w:pPr>
    <w:rPr>
      <w:szCs w:val="22"/>
      <w:lang w:eastAsia="en-GB"/>
    </w:rPr>
  </w:style>
  <w:style w:type="paragraph" w:customStyle="1" w:styleId="NumPar4">
    <w:name w:val="NumPar 4"/>
    <w:basedOn w:val="Normalny"/>
    <w:next w:val="Text1"/>
    <w:qFormat/>
    <w:rsid w:val="006A7F76"/>
    <w:pPr>
      <w:numPr>
        <w:ilvl w:val="3"/>
        <w:numId w:val="10"/>
      </w:numPr>
      <w:spacing w:before="120" w:after="120"/>
      <w:jc w:val="both"/>
    </w:pPr>
    <w:rPr>
      <w:szCs w:val="22"/>
      <w:lang w:eastAsia="en-GB"/>
    </w:rPr>
  </w:style>
  <w:style w:type="paragraph" w:customStyle="1" w:styleId="ChapterTitle">
    <w:name w:val="ChapterTitle"/>
    <w:basedOn w:val="Normalny"/>
    <w:next w:val="Normalny"/>
    <w:qFormat/>
    <w:rsid w:val="006A7F76"/>
    <w:pPr>
      <w:keepNext/>
      <w:spacing w:before="120" w:after="360"/>
      <w:jc w:val="center"/>
    </w:pPr>
    <w:rPr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Heading11"/>
    <w:qFormat/>
    <w:rsid w:val="006A7F76"/>
    <w:pPr>
      <w:keepNext/>
      <w:spacing w:before="120" w:after="360"/>
      <w:jc w:val="center"/>
    </w:pPr>
    <w:rPr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qFormat/>
    <w:rsid w:val="006A7F76"/>
    <w:pPr>
      <w:spacing w:before="120" w:after="120"/>
      <w:jc w:val="center"/>
    </w:pPr>
    <w:rPr>
      <w:b/>
      <w:szCs w:val="22"/>
      <w:u w:val="single"/>
      <w:lang w:eastAsia="en-GB"/>
    </w:rPr>
  </w:style>
  <w:style w:type="paragraph" w:customStyle="1" w:styleId="Teksttreci0">
    <w:name w:val="Tekst treści"/>
    <w:basedOn w:val="Normalny"/>
    <w:link w:val="Teksttreci"/>
    <w:qFormat/>
    <w:rsid w:val="006A7F76"/>
    <w:pPr>
      <w:shd w:val="clear" w:color="auto" w:fill="FFFFFF"/>
      <w:spacing w:line="240" w:lineRule="atLeast"/>
      <w:ind w:hanging="1700"/>
    </w:pPr>
    <w:rPr>
      <w:rFonts w:ascii="Verdana" w:eastAsiaTheme="minorHAnsi" w:hAnsi="Verdana" w:cs="Verdana"/>
      <w:sz w:val="19"/>
      <w:szCs w:val="19"/>
      <w:lang w:eastAsia="en-US"/>
    </w:rPr>
  </w:style>
  <w:style w:type="paragraph" w:customStyle="1" w:styleId="Nagwek30">
    <w:name w:val="Nagłówek #3"/>
    <w:basedOn w:val="Normalny"/>
    <w:link w:val="Nagwek3"/>
    <w:qFormat/>
    <w:rsid w:val="006A7F76"/>
    <w:pPr>
      <w:shd w:val="clear" w:color="auto" w:fill="FFFFFF"/>
      <w:spacing w:line="241" w:lineRule="exact"/>
      <w:ind w:hanging="720"/>
      <w:jc w:val="both"/>
      <w:outlineLvl w:val="2"/>
    </w:pPr>
    <w:rPr>
      <w:rFonts w:ascii="Verdana" w:eastAsiaTheme="minorHAnsi" w:hAnsi="Verdana" w:cs="Verdana"/>
      <w:sz w:val="19"/>
      <w:szCs w:val="19"/>
      <w:lang w:eastAsia="en-US"/>
    </w:rPr>
  </w:style>
  <w:style w:type="paragraph" w:customStyle="1" w:styleId="Teksttreci40">
    <w:name w:val="Tekst treści (4)"/>
    <w:basedOn w:val="Normalny"/>
    <w:link w:val="Teksttreci4"/>
    <w:qFormat/>
    <w:rsid w:val="006A7F76"/>
    <w:pPr>
      <w:shd w:val="clear" w:color="auto" w:fill="FFFFFF"/>
      <w:spacing w:before="240" w:after="240" w:line="240" w:lineRule="atLeast"/>
      <w:ind w:hanging="1420"/>
      <w:jc w:val="both"/>
    </w:pPr>
    <w:rPr>
      <w:rFonts w:ascii="Verdana" w:eastAsiaTheme="minorHAnsi" w:hAnsi="Verdana" w:cs="Verdana"/>
      <w:sz w:val="19"/>
      <w:szCs w:val="19"/>
      <w:lang w:eastAsia="en-US"/>
    </w:rPr>
  </w:style>
  <w:style w:type="paragraph" w:customStyle="1" w:styleId="Teksttreci80">
    <w:name w:val="Tekst treści (8)"/>
    <w:basedOn w:val="Normalny"/>
    <w:link w:val="Teksttreci8"/>
    <w:qFormat/>
    <w:rsid w:val="006A7F76"/>
    <w:pPr>
      <w:shd w:val="clear" w:color="auto" w:fill="FFFFFF"/>
      <w:spacing w:after="1080" w:line="240" w:lineRule="atLeast"/>
    </w:pPr>
    <w:rPr>
      <w:rFonts w:ascii="Verdana" w:eastAsiaTheme="minorHAnsi" w:hAnsi="Verdana" w:cs="Verdana"/>
      <w:sz w:val="28"/>
      <w:szCs w:val="28"/>
      <w:lang w:eastAsia="en-US"/>
    </w:rPr>
  </w:style>
  <w:style w:type="paragraph" w:customStyle="1" w:styleId="Tekstpodstawowy31">
    <w:name w:val="Tekst podstawowy 31"/>
    <w:basedOn w:val="Normalny"/>
    <w:qFormat/>
    <w:rsid w:val="006A7F76"/>
    <w:pPr>
      <w:jc w:val="both"/>
    </w:pPr>
    <w:rPr>
      <w:b/>
      <w:sz w:val="28"/>
      <w:szCs w:val="20"/>
      <w:lang w:eastAsia="ar-SA"/>
    </w:rPr>
  </w:style>
  <w:style w:type="paragraph" w:customStyle="1" w:styleId="Textbody">
    <w:name w:val="Text body"/>
    <w:basedOn w:val="Standard"/>
    <w:link w:val="TekstpodstawowyZnak"/>
    <w:qFormat/>
    <w:rsid w:val="006A7F76"/>
    <w:pPr>
      <w:spacing w:after="120"/>
    </w:pPr>
    <w:rPr>
      <w:rFonts w:eastAsia="Andale Sans UI"/>
      <w:lang w:val="de-DE" w:eastAsia="ja-JP" w:bidi="fa-IR"/>
    </w:rPr>
  </w:style>
  <w:style w:type="paragraph" w:styleId="Legenda">
    <w:name w:val="caption"/>
    <w:basedOn w:val="Standard"/>
    <w:qFormat/>
    <w:rsid w:val="006A7F76"/>
    <w:pPr>
      <w:suppressLineNumbers/>
      <w:spacing w:before="120" w:after="120"/>
    </w:pPr>
    <w:rPr>
      <w:rFonts w:eastAsia="Andale Sans UI"/>
      <w:i/>
      <w:iCs/>
      <w:lang w:val="de-DE" w:eastAsia="ja-JP" w:bidi="fa-IR"/>
    </w:rPr>
  </w:style>
  <w:style w:type="paragraph" w:customStyle="1" w:styleId="xl42">
    <w:name w:val="xl42"/>
    <w:basedOn w:val="Normalny"/>
    <w:qFormat/>
    <w:rsid w:val="006A7F76"/>
    <w:pPr>
      <w:spacing w:before="280" w:after="280"/>
      <w:textAlignment w:val="center"/>
    </w:pPr>
    <w:rPr>
      <w:rFonts w:ascii="Arial" w:eastAsia="Arial Unicode MS" w:hAnsi="Arial" w:cs="Arial"/>
      <w:sz w:val="16"/>
      <w:szCs w:val="16"/>
      <w:lang w:eastAsia="ar-SA"/>
    </w:rPr>
  </w:style>
  <w:style w:type="paragraph" w:customStyle="1" w:styleId="Akapitzlist2">
    <w:name w:val="Akapit z listą2"/>
    <w:basedOn w:val="Normalny"/>
    <w:qFormat/>
    <w:rsid w:val="006A7F76"/>
    <w:pPr>
      <w:ind w:left="720"/>
    </w:pPr>
    <w:rPr>
      <w:rFonts w:eastAsia="MS Mincho"/>
      <w:sz w:val="20"/>
      <w:szCs w:val="20"/>
    </w:rPr>
  </w:style>
  <w:style w:type="paragraph" w:customStyle="1" w:styleId="Bezodstpw1">
    <w:name w:val="Bez odstępów1"/>
    <w:qFormat/>
    <w:rsid w:val="006A7F76"/>
    <w:rPr>
      <w:rFonts w:eastAsia="Times New Roman" w:cs="Calibri"/>
      <w:lang w:eastAsia="zh-CN"/>
    </w:rPr>
  </w:style>
  <w:style w:type="paragraph" w:customStyle="1" w:styleId="Akapitzlist3">
    <w:name w:val="Akapit z listą3"/>
    <w:basedOn w:val="Normalny"/>
    <w:link w:val="ListParagraphChar"/>
    <w:qFormat/>
    <w:rsid w:val="006A7F76"/>
    <w:pPr>
      <w:spacing w:after="200" w:line="276" w:lineRule="auto"/>
      <w:ind w:left="720"/>
    </w:pPr>
    <w:rPr>
      <w:rFonts w:ascii="Calibri" w:eastAsia="Calibri" w:hAnsi="Calibri"/>
      <w:kern w:val="2"/>
      <w:sz w:val="22"/>
      <w:szCs w:val="22"/>
      <w:lang w:val="de-DE" w:eastAsia="zh-CN"/>
    </w:rPr>
  </w:style>
  <w:style w:type="table" w:styleId="Tabela-Siatka">
    <w:name w:val="Table Grid"/>
    <w:basedOn w:val="Standardowy"/>
    <w:uiPriority w:val="59"/>
    <w:rsid w:val="006A7F76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1"/>
    <w:uiPriority w:val="99"/>
    <w:unhideWhenUsed/>
    <w:rsid w:val="00D02169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rsid w:val="00D02169"/>
    <w:rPr>
      <w:rFonts w:ascii="Times New Roman" w:eastAsiaTheme="minorEastAsia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854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0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0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7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2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4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0C53A0-971B-4A4A-BC35-88D392AA3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31</Pages>
  <Words>7551</Words>
  <Characters>45310</Characters>
  <Application>Microsoft Office Word</Application>
  <DocSecurity>0</DocSecurity>
  <Lines>377</Lines>
  <Paragraphs>105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2023-06-15T10:55:00Z</dcterms:created>
  <dcterms:modified xsi:type="dcterms:W3CDTF">2023-07-04T08:17:00Z</dcterms:modified>
</cp:coreProperties>
</file>