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Ogłoszenie o zamówieniu z dnia 30.08.2023</w:t>
      </w:r>
      <w:r>
        <w:rPr>
          <w:rFonts w:ascii="Arial Narrow" w:eastAsia="Times New Roman" w:hAnsi="Arial Narrow" w:cs="Arial"/>
          <w:b/>
          <w:bCs/>
          <w:lang w:eastAsia="pl-PL"/>
        </w:rPr>
        <w:tab/>
      </w:r>
      <w:r>
        <w:rPr>
          <w:rFonts w:ascii="Arial Narrow" w:eastAsia="Times New Roman" w:hAnsi="Arial Narrow" w:cs="Arial"/>
          <w:b/>
          <w:bCs/>
          <w:lang w:eastAsia="pl-PL"/>
        </w:rPr>
        <w:tab/>
      </w:r>
      <w:r>
        <w:rPr>
          <w:rFonts w:ascii="Arial Narrow" w:eastAsia="Times New Roman" w:hAnsi="Arial Narrow" w:cs="Arial"/>
          <w:b/>
          <w:bCs/>
          <w:lang w:eastAsia="pl-PL"/>
        </w:rPr>
        <w:tab/>
      </w:r>
      <w:r>
        <w:rPr>
          <w:rFonts w:ascii="Arial Narrow" w:eastAsia="Times New Roman" w:hAnsi="Arial Narrow" w:cs="Arial"/>
          <w:b/>
          <w:bCs/>
          <w:lang w:eastAsia="pl-PL"/>
        </w:rPr>
        <w:tab/>
      </w:r>
      <w:r w:rsidRPr="00860BC9">
        <w:rPr>
          <w:rFonts w:ascii="Arial Narrow" w:eastAsia="Times New Roman" w:hAnsi="Arial Narrow" w:cs="Arial"/>
          <w:lang w:eastAsia="pl-PL"/>
        </w:rPr>
        <w:t>2023/BZP 00372846/01</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p>
    <w:p w:rsidR="00860BC9" w:rsidRPr="00860BC9" w:rsidRDefault="00860BC9" w:rsidP="00860BC9">
      <w:pPr>
        <w:shd w:val="clear" w:color="auto" w:fill="FFFFFF"/>
        <w:spacing w:before="100" w:beforeAutospacing="1" w:after="0" w:line="240" w:lineRule="auto"/>
        <w:jc w:val="center"/>
        <w:outlineLvl w:val="0"/>
        <w:rPr>
          <w:rFonts w:ascii="Arial Narrow" w:eastAsia="Times New Roman" w:hAnsi="Arial Narrow" w:cs="Arial"/>
          <w:kern w:val="36"/>
          <w:lang w:eastAsia="pl-PL"/>
        </w:rPr>
      </w:pPr>
      <w:r w:rsidRPr="00860BC9">
        <w:rPr>
          <w:rFonts w:ascii="Arial Narrow" w:eastAsia="Times New Roman" w:hAnsi="Arial Narrow" w:cs="Arial"/>
          <w:kern w:val="36"/>
          <w:lang w:eastAsia="pl-PL"/>
        </w:rPr>
        <w:t>Ogłoszenie o zamówieniu</w:t>
      </w:r>
      <w:r w:rsidRPr="00860BC9">
        <w:rPr>
          <w:rFonts w:ascii="Arial Narrow" w:eastAsia="Times New Roman" w:hAnsi="Arial Narrow" w:cs="Arial"/>
          <w:kern w:val="36"/>
          <w:lang w:eastAsia="pl-PL"/>
        </w:rPr>
        <w:br/>
        <w:t>Dostawy sukcesywne pieczywa</w:t>
      </w:r>
    </w:p>
    <w:p w:rsidR="00860BC9" w:rsidRPr="00860BC9" w:rsidRDefault="00860BC9" w:rsidP="00860BC9">
      <w:pPr>
        <w:shd w:val="clear" w:color="auto" w:fill="FFFFFF"/>
        <w:spacing w:before="100" w:beforeAutospacing="1" w:after="0" w:line="240" w:lineRule="auto"/>
        <w:outlineLvl w:val="1"/>
        <w:rPr>
          <w:rFonts w:ascii="Arial Narrow" w:eastAsia="Times New Roman" w:hAnsi="Arial Narrow" w:cs="Arial"/>
          <w:lang w:eastAsia="pl-PL"/>
        </w:rPr>
      </w:pPr>
      <w:r w:rsidRPr="00860BC9">
        <w:rPr>
          <w:rFonts w:ascii="Arial Narrow" w:eastAsia="Times New Roman" w:hAnsi="Arial Narrow" w:cs="Arial"/>
          <w:lang w:eastAsia="pl-PL"/>
        </w:rPr>
        <w:t>SEKCJA I - ZAMAWIAJĄCY</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1.1.) Rola zamawiającego</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t>Postępowanie prowadzone jest samodzielnie przez zamawiającego</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1.2.) Nazwa zamawiającego: </w:t>
      </w:r>
      <w:r w:rsidRPr="00860BC9">
        <w:rPr>
          <w:rFonts w:ascii="Arial Narrow" w:eastAsia="Times New Roman" w:hAnsi="Arial Narrow" w:cs="Arial"/>
          <w:lang w:eastAsia="pl-PL"/>
        </w:rPr>
        <w:t>10 Wojskowy Szpital Kliniczny z Polikliniką Samodzielny Publiczny Zakład Opieki Zdrowotnej</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1.3.) Oddział zamawiającego: </w:t>
      </w:r>
      <w:r w:rsidRPr="00860BC9">
        <w:rPr>
          <w:rFonts w:ascii="Arial Narrow" w:eastAsia="Times New Roman" w:hAnsi="Arial Narrow" w:cs="Arial"/>
          <w:lang w:eastAsia="pl-PL"/>
        </w:rPr>
        <w:t>Sekcja Zamówień Publicznych</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1.4) Krajowy Numer Identyfikacyjny: </w:t>
      </w:r>
      <w:r w:rsidRPr="00860BC9">
        <w:rPr>
          <w:rFonts w:ascii="Arial Narrow" w:eastAsia="Times New Roman" w:hAnsi="Arial Narrow" w:cs="Arial"/>
          <w:lang w:eastAsia="pl-PL"/>
        </w:rPr>
        <w:t>REGON 090538318</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1.5) Adres zamawiającego</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1.5.1.) Ulica: </w:t>
      </w:r>
      <w:r w:rsidRPr="00860BC9">
        <w:rPr>
          <w:rFonts w:ascii="Arial Narrow" w:eastAsia="Times New Roman" w:hAnsi="Arial Narrow" w:cs="Arial"/>
          <w:lang w:eastAsia="pl-PL"/>
        </w:rPr>
        <w:t>Powstańców Warszawy 5</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1.5.2.) Miejscowość: </w:t>
      </w:r>
      <w:r w:rsidRPr="00860BC9">
        <w:rPr>
          <w:rFonts w:ascii="Arial Narrow" w:eastAsia="Times New Roman" w:hAnsi="Arial Narrow" w:cs="Arial"/>
          <w:lang w:eastAsia="pl-PL"/>
        </w:rPr>
        <w:t>Bydgoszcz</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1.5.3.) Kod pocztowy: </w:t>
      </w:r>
      <w:r w:rsidRPr="00860BC9">
        <w:rPr>
          <w:rFonts w:ascii="Arial Narrow" w:eastAsia="Times New Roman" w:hAnsi="Arial Narrow" w:cs="Arial"/>
          <w:lang w:eastAsia="pl-PL"/>
        </w:rPr>
        <w:t>85-681</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1.5.4.) Województwo: </w:t>
      </w:r>
      <w:r w:rsidRPr="00860BC9">
        <w:rPr>
          <w:rFonts w:ascii="Arial Narrow" w:eastAsia="Times New Roman" w:hAnsi="Arial Narrow" w:cs="Arial"/>
          <w:lang w:eastAsia="pl-PL"/>
        </w:rPr>
        <w:t>kujawsko-pomorskie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1.5.5.) Kraj: </w:t>
      </w:r>
      <w:r w:rsidRPr="00860BC9">
        <w:rPr>
          <w:rFonts w:ascii="Arial Narrow" w:eastAsia="Times New Roman" w:hAnsi="Arial Narrow" w:cs="Arial"/>
          <w:lang w:eastAsia="pl-PL"/>
        </w:rPr>
        <w:t>Polska</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1.5.6.) Lokalizacja NUTS 3: </w:t>
      </w:r>
      <w:r w:rsidRPr="00860BC9">
        <w:rPr>
          <w:rFonts w:ascii="Arial Narrow" w:eastAsia="Times New Roman" w:hAnsi="Arial Narrow" w:cs="Arial"/>
          <w:lang w:eastAsia="pl-PL"/>
        </w:rPr>
        <w:t>PL613 - Bydgosko-toruński</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1.5.7.) Numer telefonu: </w:t>
      </w:r>
      <w:r w:rsidRPr="00860BC9">
        <w:rPr>
          <w:rFonts w:ascii="Arial Narrow" w:eastAsia="Times New Roman" w:hAnsi="Arial Narrow" w:cs="Arial"/>
          <w:lang w:eastAsia="pl-PL"/>
        </w:rPr>
        <w:t>261 417 449</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1.5.9.) Adres poczty elektronicznej: </w:t>
      </w:r>
      <w:r w:rsidRPr="00860BC9">
        <w:rPr>
          <w:rFonts w:ascii="Arial Narrow" w:eastAsia="Times New Roman" w:hAnsi="Arial Narrow" w:cs="Arial"/>
          <w:lang w:eastAsia="pl-PL"/>
        </w:rPr>
        <w:t>marta.sierek@10wsk.mil.pl</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1.5.10.) Adres strony internetowej zamawiającego: </w:t>
      </w:r>
      <w:r w:rsidRPr="00860BC9">
        <w:rPr>
          <w:rFonts w:ascii="Arial Narrow" w:eastAsia="Times New Roman" w:hAnsi="Arial Narrow" w:cs="Arial"/>
          <w:lang w:eastAsia="pl-PL"/>
        </w:rPr>
        <w:t>www.10wsk.mil.pl</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1.6.) Rodzaj zamawiającego: </w:t>
      </w:r>
      <w:r w:rsidRPr="00860BC9">
        <w:rPr>
          <w:rFonts w:ascii="Arial Narrow" w:eastAsia="Times New Roman" w:hAnsi="Arial Narrow" w:cs="Arial"/>
          <w:lang w:eastAsia="pl-PL"/>
        </w:rPr>
        <w:t>Zamawiający publiczny - jednostka sektora finansów publicznych - samodzielny publiczny zakład opieki zdrowotnej</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1.7.) Przedmiot działalności zamawiającego: </w:t>
      </w:r>
      <w:r w:rsidRPr="00860BC9">
        <w:rPr>
          <w:rFonts w:ascii="Arial Narrow" w:eastAsia="Times New Roman" w:hAnsi="Arial Narrow" w:cs="Arial"/>
          <w:lang w:eastAsia="pl-PL"/>
        </w:rPr>
        <w:t>Zdrowie</w:t>
      </w:r>
    </w:p>
    <w:p w:rsidR="00860BC9" w:rsidRPr="00860BC9" w:rsidRDefault="00860BC9" w:rsidP="00860BC9">
      <w:pPr>
        <w:shd w:val="clear" w:color="auto" w:fill="FFFFFF"/>
        <w:spacing w:before="100" w:beforeAutospacing="1" w:after="0" w:line="240" w:lineRule="auto"/>
        <w:outlineLvl w:val="1"/>
        <w:rPr>
          <w:rFonts w:ascii="Arial Narrow" w:eastAsia="Times New Roman" w:hAnsi="Arial Narrow" w:cs="Arial"/>
          <w:lang w:eastAsia="pl-PL"/>
        </w:rPr>
      </w:pPr>
      <w:r w:rsidRPr="00860BC9">
        <w:rPr>
          <w:rFonts w:ascii="Arial Narrow" w:eastAsia="Times New Roman" w:hAnsi="Arial Narrow" w:cs="Arial"/>
          <w:lang w:eastAsia="pl-PL"/>
        </w:rPr>
        <w:t>SEKCJA II – INFORMACJE PODSTAWOWE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2.1.) Ogłoszenie dotyczy:</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t>Zamówienia publicznego</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2.2.) Ogłoszenie dotyczy usług społecznych i innych szczególnych usług: </w:t>
      </w:r>
      <w:r w:rsidRPr="00860BC9">
        <w:rPr>
          <w:rFonts w:ascii="Arial Narrow" w:eastAsia="Times New Roman" w:hAnsi="Arial Narrow" w:cs="Arial"/>
          <w:lang w:eastAsia="pl-PL"/>
        </w:rPr>
        <w:t>Nie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2.3.) Nazwa zamówienia albo umowy ramowej:</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t>Dostawy sukcesywne pieczywa</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2.4.) Identyfikator postępowania: </w:t>
      </w:r>
      <w:r w:rsidRPr="00860BC9">
        <w:rPr>
          <w:rFonts w:ascii="Arial Narrow" w:eastAsia="Times New Roman" w:hAnsi="Arial Narrow" w:cs="Arial"/>
          <w:lang w:eastAsia="pl-PL"/>
        </w:rPr>
        <w:t>ocds-148610-1f417b64-46f9-11ee-a60c-9ec5599dddc1</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2.5.) Numer ogłoszenia: </w:t>
      </w:r>
      <w:r w:rsidRPr="00860BC9">
        <w:rPr>
          <w:rFonts w:ascii="Arial Narrow" w:eastAsia="Times New Roman" w:hAnsi="Arial Narrow" w:cs="Arial"/>
          <w:lang w:eastAsia="pl-PL"/>
        </w:rPr>
        <w:t>2023/BZP 00372846</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2.6.) Wersja ogłoszenia: </w:t>
      </w:r>
      <w:r w:rsidRPr="00860BC9">
        <w:rPr>
          <w:rFonts w:ascii="Arial Narrow" w:eastAsia="Times New Roman" w:hAnsi="Arial Narrow" w:cs="Arial"/>
          <w:lang w:eastAsia="pl-PL"/>
        </w:rPr>
        <w:t>01</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2.7.) Data ogłoszenia: </w:t>
      </w:r>
      <w:r w:rsidRPr="00860BC9">
        <w:rPr>
          <w:rFonts w:ascii="Arial Narrow" w:eastAsia="Times New Roman" w:hAnsi="Arial Narrow" w:cs="Arial"/>
          <w:lang w:eastAsia="pl-PL"/>
        </w:rPr>
        <w:t>2023-08-30</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2.8.) Zamówienie albo umowa ramowa zostały ujęte w planie postępowań: </w:t>
      </w:r>
      <w:r w:rsidRPr="00860BC9">
        <w:rPr>
          <w:rFonts w:ascii="Arial Narrow" w:eastAsia="Times New Roman" w:hAnsi="Arial Narrow" w:cs="Arial"/>
          <w:lang w:eastAsia="pl-PL"/>
        </w:rPr>
        <w:t>Tak</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2.9.) Numer planu postępowań w BZP: </w:t>
      </w:r>
      <w:r w:rsidRPr="00860BC9">
        <w:rPr>
          <w:rFonts w:ascii="Arial Narrow" w:eastAsia="Times New Roman" w:hAnsi="Arial Narrow" w:cs="Arial"/>
          <w:lang w:eastAsia="pl-PL"/>
        </w:rPr>
        <w:t>2023/BZP 00041667/05/P</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2.10.) Identyfikator pozycji planu postępowań:</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t>1.2.9 Dostawy sukcesywne pieczywa</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2.11.) O udzielenie zamówienia mogą ubiegać się wyłącznie wykonawcy, o których mowa w art. 94 ustawy: </w:t>
      </w:r>
      <w:r w:rsidRPr="00860BC9">
        <w:rPr>
          <w:rFonts w:ascii="Arial Narrow" w:eastAsia="Times New Roman" w:hAnsi="Arial Narrow" w:cs="Arial"/>
          <w:lang w:eastAsia="pl-PL"/>
        </w:rPr>
        <w:t>Nie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2.14.) Czy zamówienie albo umowa ramowa dotyczy projektu lub programu współfinansowanego ze środków Unii Europejskiej: </w:t>
      </w:r>
      <w:r w:rsidRPr="00860BC9">
        <w:rPr>
          <w:rFonts w:ascii="Arial Narrow" w:eastAsia="Times New Roman" w:hAnsi="Arial Narrow" w:cs="Arial"/>
          <w:lang w:eastAsia="pl-PL"/>
        </w:rPr>
        <w:t>Nie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2.16.) Tryb udzielenia zamówienia wraz z podstawą prawną</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t>Zamówienie udzielane jest w trybie podstawowym na podstawie: art. 275 pkt 1 ustawy</w:t>
      </w:r>
    </w:p>
    <w:p w:rsidR="00860BC9" w:rsidRPr="00860BC9" w:rsidRDefault="00860BC9" w:rsidP="00860BC9">
      <w:pPr>
        <w:shd w:val="clear" w:color="auto" w:fill="FFFFFF"/>
        <w:spacing w:before="100" w:beforeAutospacing="1" w:after="0" w:line="240" w:lineRule="auto"/>
        <w:outlineLvl w:val="1"/>
        <w:rPr>
          <w:rFonts w:ascii="Arial Narrow" w:eastAsia="Times New Roman" w:hAnsi="Arial Narrow" w:cs="Arial"/>
          <w:lang w:eastAsia="pl-PL"/>
        </w:rPr>
      </w:pPr>
      <w:r w:rsidRPr="00860BC9">
        <w:rPr>
          <w:rFonts w:ascii="Arial Narrow" w:eastAsia="Times New Roman" w:hAnsi="Arial Narrow" w:cs="Arial"/>
          <w:lang w:eastAsia="pl-PL"/>
        </w:rPr>
        <w:t>SEKCJA III – UDOSTĘPNIANIE DOKUMENTÓW ZAMÓWIENIA I KOMUNIKACJA</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3.1.) Adres strony internetowej prowadzonego postępowania</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t>www.10wsk.mil.pl</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3.2.) Zamawiający zastrzega dostęp do dokumentów zamówienia: </w:t>
      </w:r>
      <w:r w:rsidRPr="00860BC9">
        <w:rPr>
          <w:rFonts w:ascii="Arial Narrow" w:eastAsia="Times New Roman" w:hAnsi="Arial Narrow" w:cs="Arial"/>
          <w:lang w:eastAsia="pl-PL"/>
        </w:rPr>
        <w:t>Nie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3.4.) Wykonawcy zobowiązani są do składania ofert, wniosków o dopuszczenie do udziału w postępowaniu, oświadczeń oraz innych dokumentów wyłącznie przy użyciu środków komunikacji elektronicznej: </w:t>
      </w:r>
      <w:r w:rsidRPr="00860BC9">
        <w:rPr>
          <w:rFonts w:ascii="Arial Narrow" w:eastAsia="Times New Roman" w:hAnsi="Arial Narrow" w:cs="Arial"/>
          <w:lang w:eastAsia="pl-PL"/>
        </w:rPr>
        <w:t>Tak</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lastRenderedPageBreak/>
        <w:t>3.5.) Informacje o środkach komunikacji elektronicznej, przy użyciu których zamawiający będzie komunikował się z wykonawcami - adres strony internetowej: </w:t>
      </w:r>
      <w:r w:rsidRPr="00860BC9">
        <w:rPr>
          <w:rFonts w:ascii="Arial Narrow" w:eastAsia="Times New Roman" w:hAnsi="Arial Narrow" w:cs="Arial"/>
          <w:lang w:eastAsia="pl-PL"/>
        </w:rPr>
        <w:t>https://e-propublico.pl</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3.6.) Wymagania techniczne i organizacyjne dotyczące korespondencji elektronicznej: </w:t>
      </w:r>
      <w:r w:rsidRPr="00860BC9">
        <w:rPr>
          <w:rFonts w:ascii="Arial Narrow" w:eastAsia="Times New Roman" w:hAnsi="Arial Narrow" w:cs="Arial"/>
          <w:lang w:eastAsia="pl-PL"/>
        </w:rPr>
        <w:t>W niniejszym postępowaniu komunikacja Zamawiającego z Wykonawcami odbywa się przy użyciu środków komunikacji elektronicznej, za pośrednictwem Platformy on-</w:t>
      </w:r>
      <w:proofErr w:type="spellStart"/>
      <w:r w:rsidRPr="00860BC9">
        <w:rPr>
          <w:rFonts w:ascii="Arial Narrow" w:eastAsia="Times New Roman" w:hAnsi="Arial Narrow" w:cs="Arial"/>
          <w:lang w:eastAsia="pl-PL"/>
        </w:rPr>
        <w:t>line</w:t>
      </w:r>
      <w:proofErr w:type="spellEnd"/>
      <w:r w:rsidRPr="00860BC9">
        <w:rPr>
          <w:rFonts w:ascii="Arial Narrow" w:eastAsia="Times New Roman" w:hAnsi="Arial Narrow" w:cs="Arial"/>
          <w:lang w:eastAsia="pl-PL"/>
        </w:rPr>
        <w:t xml:space="preserv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w:t>
      </w:r>
      <w:proofErr w:type="spellStart"/>
      <w:r w:rsidRPr="00860BC9">
        <w:rPr>
          <w:rFonts w:ascii="Arial Narrow" w:eastAsia="Times New Roman" w:hAnsi="Arial Narrow" w:cs="Arial"/>
          <w:lang w:eastAsia="pl-PL"/>
        </w:rPr>
        <w:t>Edge</w:t>
      </w:r>
      <w:proofErr w:type="spellEnd"/>
      <w:r w:rsidRPr="00860BC9">
        <w:rPr>
          <w:rFonts w:ascii="Arial Narrow" w:eastAsia="Times New Roman" w:hAnsi="Arial Narrow" w:cs="Arial"/>
          <w:lang w:eastAsia="pl-PL"/>
        </w:rPr>
        <w:t xml:space="preserve">, Mozilla </w:t>
      </w:r>
      <w:proofErr w:type="spellStart"/>
      <w:r w:rsidRPr="00860BC9">
        <w:rPr>
          <w:rFonts w:ascii="Arial Narrow" w:eastAsia="Times New Roman" w:hAnsi="Arial Narrow" w:cs="Arial"/>
          <w:lang w:eastAsia="pl-PL"/>
        </w:rPr>
        <w:t>Firefox</w:t>
      </w:r>
      <w:proofErr w:type="spellEnd"/>
      <w:r w:rsidRPr="00860BC9">
        <w:rPr>
          <w:rFonts w:ascii="Arial Narrow" w:eastAsia="Times New Roman" w:hAnsi="Arial Narrow" w:cs="Arial"/>
          <w:lang w:eastAsia="pl-PL"/>
        </w:rPr>
        <w:t xml:space="preserve">, Google Chrome, Opera); włączona obsługa </w:t>
      </w:r>
      <w:proofErr w:type="spellStart"/>
      <w:r w:rsidRPr="00860BC9">
        <w:rPr>
          <w:rFonts w:ascii="Arial Narrow" w:eastAsia="Times New Roman" w:hAnsi="Arial Narrow" w:cs="Arial"/>
          <w:lang w:eastAsia="pl-PL"/>
        </w:rPr>
        <w:t>JavaScript</w:t>
      </w:r>
      <w:proofErr w:type="spellEnd"/>
      <w:r w:rsidRPr="00860BC9">
        <w:rPr>
          <w:rFonts w:ascii="Arial Narrow" w:eastAsia="Times New Roman" w:hAnsi="Arial Narrow" w:cs="Arial"/>
          <w:lang w:eastAsia="pl-PL"/>
        </w:rPr>
        <w:t xml:space="preserve"> oraz </w:t>
      </w:r>
      <w:proofErr w:type="spellStart"/>
      <w:r w:rsidRPr="00860BC9">
        <w:rPr>
          <w:rFonts w:ascii="Arial Narrow" w:eastAsia="Times New Roman" w:hAnsi="Arial Narrow" w:cs="Arial"/>
          <w:lang w:eastAsia="pl-PL"/>
        </w:rPr>
        <w:t>Cookies</w:t>
      </w:r>
      <w:proofErr w:type="spellEnd"/>
      <w:r w:rsidRPr="00860BC9">
        <w:rPr>
          <w:rFonts w:ascii="Arial Narrow" w:eastAsia="Times New Roman" w:hAnsi="Arial Narrow" w:cs="Arial"/>
          <w:lang w:eastAsia="pl-PL"/>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860BC9">
        <w:rPr>
          <w:rFonts w:ascii="Arial Narrow" w:eastAsia="Times New Roman" w:hAnsi="Arial Narrow" w:cs="Arial"/>
          <w:lang w:eastAsia="pl-PL"/>
        </w:rPr>
        <w:t>hh:mm:ss</w:t>
      </w:r>
      <w:proofErr w:type="spellEnd"/>
      <w:r w:rsidRPr="00860BC9">
        <w:rPr>
          <w:rFonts w:ascii="Arial Narrow" w:eastAsia="Times New Roman" w:hAnsi="Arial Narrow" w:cs="Arial"/>
          <w:lang w:eastAsia="pl-PL"/>
        </w:rPr>
        <w:t>), widoczne przy wysłanym dokumencie w kolumnie "Data przesłania"; o terminie przesłania decyduje czas pełnego przeprocesowania transakcji pliku na Platformie.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3.8.) Zamawiający wymaga sporządzenia i przedstawienia ofert przy użyciu narzędzi elektronicznego modelowania danych budowlanych lub innych podobnych narzędzi, które nie są ogólnie dostępne: </w:t>
      </w:r>
      <w:r w:rsidRPr="00860BC9">
        <w:rPr>
          <w:rFonts w:ascii="Arial Narrow" w:eastAsia="Times New Roman" w:hAnsi="Arial Narrow" w:cs="Arial"/>
          <w:lang w:eastAsia="pl-PL"/>
        </w:rPr>
        <w:t>Nie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3.12.) Oferta - katalog elektroniczny: </w:t>
      </w:r>
      <w:r w:rsidRPr="00860BC9">
        <w:rPr>
          <w:rFonts w:ascii="Arial Narrow" w:eastAsia="Times New Roman" w:hAnsi="Arial Narrow" w:cs="Arial"/>
          <w:lang w:eastAsia="pl-PL"/>
        </w:rPr>
        <w:t>Nie dotyczy</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3.14.) Języki, w jakich mogą być sporządzane dokumenty składane w postępowaniu:</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t>polski</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3.15.) RODO (obowiązek informacyjny): </w:t>
      </w:r>
      <w:r w:rsidRPr="00860BC9">
        <w:rPr>
          <w:rFonts w:ascii="Arial Narrow" w:eastAsia="Times New Roman" w:hAnsi="Arial Narrow" w:cs="Arial"/>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60BC9">
        <w:rPr>
          <w:rFonts w:ascii="Arial Narrow" w:eastAsia="Times New Roman" w:hAnsi="Arial Narrow" w:cs="Arial"/>
          <w:lang w:eastAsia="pl-PL"/>
        </w:rPr>
        <w:t>Dz.Urz</w:t>
      </w:r>
      <w:proofErr w:type="spellEnd"/>
      <w:r w:rsidRPr="00860BC9">
        <w:rPr>
          <w:rFonts w:ascii="Arial Narrow" w:eastAsia="Times New Roman" w:hAnsi="Arial Narrow" w:cs="Arial"/>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860BC9">
        <w:rPr>
          <w:rFonts w:ascii="Arial Narrow" w:eastAsia="Times New Roman" w:hAnsi="Arial Narrow" w:cs="Arial"/>
          <w:lang w:eastAsia="pl-PL"/>
        </w:rPr>
        <w:t>Pzp</w:t>
      </w:r>
      <w:proofErr w:type="spellEnd"/>
      <w:r w:rsidRPr="00860BC9">
        <w:rPr>
          <w:rFonts w:ascii="Arial Narrow" w:eastAsia="Times New Roman" w:hAnsi="Arial Narrow" w:cs="Arial"/>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3.16.) RODO (ograniczenia stosowania): </w:t>
      </w:r>
      <w:r w:rsidRPr="00860BC9">
        <w:rPr>
          <w:rFonts w:ascii="Arial Narrow" w:eastAsia="Times New Roman" w:hAnsi="Arial Narrow" w:cs="Arial"/>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860BC9">
        <w:rPr>
          <w:rFonts w:ascii="Arial Narrow" w:eastAsia="Times New Roman" w:hAnsi="Arial Narrow" w:cs="Arial"/>
          <w:lang w:eastAsia="pl-PL"/>
        </w:rPr>
        <w:t>Pzp</w:t>
      </w:r>
      <w:proofErr w:type="spellEnd"/>
      <w:r w:rsidRPr="00860BC9">
        <w:rPr>
          <w:rFonts w:ascii="Arial Narrow" w:eastAsia="Times New Roman" w:hAnsi="Arial Narrow" w:cs="Arial"/>
          <w:lang w:eastAsia="pl-PL"/>
        </w:rPr>
        <w:t xml:space="preserve">, do upływu terminu na ich wniesienie; udostępnianie protokołu i załączników do protokołu ma zastosowanie do wszystkich </w:t>
      </w:r>
      <w:r w:rsidRPr="00860BC9">
        <w:rPr>
          <w:rFonts w:ascii="Arial Narrow" w:eastAsia="Times New Roman" w:hAnsi="Arial Narrow" w:cs="Arial"/>
          <w:lang w:eastAsia="pl-PL"/>
        </w:rPr>
        <w:lastRenderedPageBreak/>
        <w:t>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860BC9" w:rsidRPr="00860BC9" w:rsidRDefault="00860BC9" w:rsidP="00860BC9">
      <w:pPr>
        <w:shd w:val="clear" w:color="auto" w:fill="FFFFFF"/>
        <w:spacing w:before="100" w:beforeAutospacing="1" w:after="0" w:line="240" w:lineRule="auto"/>
        <w:outlineLvl w:val="1"/>
        <w:rPr>
          <w:rFonts w:ascii="Arial Narrow" w:eastAsia="Times New Roman" w:hAnsi="Arial Narrow" w:cs="Arial"/>
          <w:lang w:eastAsia="pl-PL"/>
        </w:rPr>
      </w:pPr>
      <w:r w:rsidRPr="00860BC9">
        <w:rPr>
          <w:rFonts w:ascii="Arial Narrow" w:eastAsia="Times New Roman" w:hAnsi="Arial Narrow" w:cs="Arial"/>
          <w:lang w:eastAsia="pl-PL"/>
        </w:rPr>
        <w:t>SEKCJA IV – PRZEDMIOT ZAMÓWIENIA</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4.1.) Informacje ogólne odnoszące się do przedmiotu zamówienia.</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4.1.1.) Przed wszczęciem postępowania przeprowadzono konsultacje rynkowe: </w:t>
      </w:r>
      <w:r w:rsidRPr="00860BC9">
        <w:rPr>
          <w:rFonts w:ascii="Arial Narrow" w:eastAsia="Times New Roman" w:hAnsi="Arial Narrow" w:cs="Arial"/>
          <w:lang w:eastAsia="pl-PL"/>
        </w:rPr>
        <w:t>Nie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4.1.2.) Numer referencyjny: </w:t>
      </w:r>
      <w:r w:rsidRPr="00860BC9">
        <w:rPr>
          <w:rFonts w:ascii="Arial Narrow" w:eastAsia="Times New Roman" w:hAnsi="Arial Narrow" w:cs="Arial"/>
          <w:lang w:eastAsia="pl-PL"/>
        </w:rPr>
        <w:t>94/2023</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4.1.3.) Rodzaj zamówienia: </w:t>
      </w:r>
      <w:r w:rsidRPr="00860BC9">
        <w:rPr>
          <w:rFonts w:ascii="Arial Narrow" w:eastAsia="Times New Roman" w:hAnsi="Arial Narrow" w:cs="Arial"/>
          <w:lang w:eastAsia="pl-PL"/>
        </w:rPr>
        <w:t>Dostawy</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4.1.4.) Zamawiający udziela zamówienia w częściach, z których każda stanowi przedmiot odrębnego postępowania: </w:t>
      </w:r>
      <w:r w:rsidRPr="00860BC9">
        <w:rPr>
          <w:rFonts w:ascii="Arial Narrow" w:eastAsia="Times New Roman" w:hAnsi="Arial Narrow" w:cs="Arial"/>
          <w:lang w:eastAsia="pl-PL"/>
        </w:rPr>
        <w:t>Nie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4.1.8.) Możliwe jest składanie ofert częściowych: </w:t>
      </w:r>
      <w:r w:rsidRPr="00860BC9">
        <w:rPr>
          <w:rFonts w:ascii="Arial Narrow" w:eastAsia="Times New Roman" w:hAnsi="Arial Narrow" w:cs="Arial"/>
          <w:lang w:eastAsia="pl-PL"/>
        </w:rPr>
        <w:t>Nie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4.1.13.) Zamawiający uwzględnia aspekty społeczne, środowiskowe lub etykiety w opisie przedmiotu zamówienia: </w:t>
      </w:r>
      <w:r w:rsidRPr="00860BC9">
        <w:rPr>
          <w:rFonts w:ascii="Arial Narrow" w:eastAsia="Times New Roman" w:hAnsi="Arial Narrow" w:cs="Arial"/>
          <w:lang w:eastAsia="pl-PL"/>
        </w:rPr>
        <w:t>Nie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4.2. Informacje szczegółowe odnoszące się do przedmiotu zamówienia:</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4.2.2.) Krótki opis przedmiotu zamówienia</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t xml:space="preserve">Dostawy sukcesywne pieczywa zgodnie z formularzem cenowym i zapisami </w:t>
      </w:r>
      <w:proofErr w:type="spellStart"/>
      <w:r w:rsidRPr="00860BC9">
        <w:rPr>
          <w:rFonts w:ascii="Arial Narrow" w:eastAsia="Times New Roman" w:hAnsi="Arial Narrow" w:cs="Arial"/>
          <w:lang w:eastAsia="pl-PL"/>
        </w:rPr>
        <w:t>swz</w:t>
      </w:r>
      <w:proofErr w:type="spellEnd"/>
      <w:r w:rsidRPr="00860BC9">
        <w:rPr>
          <w:rFonts w:ascii="Arial Narrow" w:eastAsia="Times New Roman" w:hAnsi="Arial Narrow" w:cs="Arial"/>
          <w:lang w:eastAsia="pl-PL"/>
        </w:rPr>
        <w:t>.</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4.2.6.) Główny kod CPV: </w:t>
      </w:r>
      <w:r w:rsidRPr="00860BC9">
        <w:rPr>
          <w:rFonts w:ascii="Arial Narrow" w:eastAsia="Times New Roman" w:hAnsi="Arial Narrow" w:cs="Arial"/>
          <w:lang w:eastAsia="pl-PL"/>
        </w:rPr>
        <w:t>15811000-6 - Pieczywo</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4.2.8.) Zamówienie obejmuje opcje: </w:t>
      </w:r>
      <w:r w:rsidRPr="00860BC9">
        <w:rPr>
          <w:rFonts w:ascii="Arial Narrow" w:eastAsia="Times New Roman" w:hAnsi="Arial Narrow" w:cs="Arial"/>
          <w:lang w:eastAsia="pl-PL"/>
        </w:rPr>
        <w:t>Nie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4.2.10.) Okres realizacji zamówienia albo umowy ramowej: </w:t>
      </w:r>
      <w:r w:rsidRPr="00860BC9">
        <w:rPr>
          <w:rFonts w:ascii="Arial Narrow" w:eastAsia="Times New Roman" w:hAnsi="Arial Narrow" w:cs="Arial"/>
          <w:lang w:eastAsia="pl-PL"/>
        </w:rPr>
        <w:t>12 miesiące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4.2.11.) Zamawiający przewiduje wznowienia: </w:t>
      </w:r>
      <w:r w:rsidRPr="00860BC9">
        <w:rPr>
          <w:rFonts w:ascii="Arial Narrow" w:eastAsia="Times New Roman" w:hAnsi="Arial Narrow" w:cs="Arial"/>
          <w:lang w:eastAsia="pl-PL"/>
        </w:rPr>
        <w:t>Nie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4.2.13.) Zamawiający przewiduje udzielenie dotychczasowemu wykonawcy zamówień na podobne usługi lub roboty budowlane: </w:t>
      </w:r>
      <w:r w:rsidRPr="00860BC9">
        <w:rPr>
          <w:rFonts w:ascii="Arial Narrow" w:eastAsia="Times New Roman" w:hAnsi="Arial Narrow" w:cs="Arial"/>
          <w:lang w:eastAsia="pl-PL"/>
        </w:rPr>
        <w:t>Nie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4.3.) Kryteria oceny ofert</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4.3.2.) Sposób określania wagi kryteriów oceny ofert: </w:t>
      </w:r>
      <w:r w:rsidRPr="00860BC9">
        <w:rPr>
          <w:rFonts w:ascii="Arial Narrow" w:eastAsia="Times New Roman" w:hAnsi="Arial Narrow" w:cs="Arial"/>
          <w:lang w:eastAsia="pl-PL"/>
        </w:rPr>
        <w:t>Procentowo</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4.3.3.) Stosowane kryteria oceny ofert: </w:t>
      </w:r>
      <w:r w:rsidRPr="00860BC9">
        <w:rPr>
          <w:rFonts w:ascii="Arial Narrow" w:eastAsia="Times New Roman" w:hAnsi="Arial Narrow" w:cs="Arial"/>
          <w:lang w:eastAsia="pl-PL"/>
        </w:rPr>
        <w:t>Kryterium ceny oraz kryteria jakościowe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Kryterium 1</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4.3.5.) Nazwa kryterium: </w:t>
      </w:r>
      <w:r w:rsidRPr="00860BC9">
        <w:rPr>
          <w:rFonts w:ascii="Arial Narrow" w:eastAsia="Times New Roman" w:hAnsi="Arial Narrow" w:cs="Arial"/>
          <w:lang w:eastAsia="pl-PL"/>
        </w:rPr>
        <w:t>Cena</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4.3.6.) Waga: </w:t>
      </w:r>
      <w:r w:rsidRPr="00860BC9">
        <w:rPr>
          <w:rFonts w:ascii="Arial Narrow" w:eastAsia="Times New Roman" w:hAnsi="Arial Narrow" w:cs="Arial"/>
          <w:lang w:eastAsia="pl-PL"/>
        </w:rPr>
        <w:t>60</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Kryterium 2</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4.3.4.) Rodzaj kryterium:</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t>serwis posprzedażny, pomoc techniczna, warunki dostawy takich jak termin, sposób lub czas dostawy, oraz okresu realizacji.</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4.3.5.) Nazwa kryterium: </w:t>
      </w:r>
      <w:r w:rsidRPr="00860BC9">
        <w:rPr>
          <w:rFonts w:ascii="Arial Narrow" w:eastAsia="Times New Roman" w:hAnsi="Arial Narrow" w:cs="Arial"/>
          <w:lang w:eastAsia="pl-PL"/>
        </w:rPr>
        <w:t>Czas dostawy dodatkowej i interwencyjnej</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4.3.6.) Waga: </w:t>
      </w:r>
      <w:r w:rsidRPr="00860BC9">
        <w:rPr>
          <w:rFonts w:ascii="Arial Narrow" w:eastAsia="Times New Roman" w:hAnsi="Arial Narrow" w:cs="Arial"/>
          <w:lang w:eastAsia="pl-PL"/>
        </w:rPr>
        <w:t>30</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Kryterium 3</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4.3.4.) Rodzaj kryterium:</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lastRenderedPageBreak/>
        <w:t>inne.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4.3.5.) Nazwa kryterium: </w:t>
      </w:r>
      <w:r w:rsidRPr="00860BC9">
        <w:rPr>
          <w:rFonts w:ascii="Arial Narrow" w:eastAsia="Times New Roman" w:hAnsi="Arial Narrow" w:cs="Arial"/>
          <w:lang w:eastAsia="pl-PL"/>
        </w:rPr>
        <w:t>Termin płatności</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4.3.6.) Waga: </w:t>
      </w:r>
      <w:r w:rsidRPr="00860BC9">
        <w:rPr>
          <w:rFonts w:ascii="Arial Narrow" w:eastAsia="Times New Roman" w:hAnsi="Arial Narrow" w:cs="Arial"/>
          <w:lang w:eastAsia="pl-PL"/>
        </w:rPr>
        <w:t>10</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4.3.10.) Zamawiający określa aspekty społeczne, środowiskowe lub innowacyjne, żąda etykiet lub stosuje rachunek kosztów cyklu życia w odniesieniu do kryterium oceny ofert: </w:t>
      </w:r>
      <w:r w:rsidRPr="00860BC9">
        <w:rPr>
          <w:rFonts w:ascii="Arial Narrow" w:eastAsia="Times New Roman" w:hAnsi="Arial Narrow" w:cs="Arial"/>
          <w:lang w:eastAsia="pl-PL"/>
        </w:rPr>
        <w:t>Nie</w:t>
      </w:r>
    </w:p>
    <w:p w:rsidR="00860BC9" w:rsidRPr="00860BC9" w:rsidRDefault="00860BC9" w:rsidP="00860BC9">
      <w:pPr>
        <w:shd w:val="clear" w:color="auto" w:fill="FFFFFF"/>
        <w:spacing w:before="100" w:beforeAutospacing="1" w:after="0" w:line="240" w:lineRule="auto"/>
        <w:outlineLvl w:val="1"/>
        <w:rPr>
          <w:rFonts w:ascii="Arial Narrow" w:eastAsia="Times New Roman" w:hAnsi="Arial Narrow" w:cs="Arial"/>
          <w:lang w:eastAsia="pl-PL"/>
        </w:rPr>
      </w:pPr>
      <w:r w:rsidRPr="00860BC9">
        <w:rPr>
          <w:rFonts w:ascii="Arial Narrow" w:eastAsia="Times New Roman" w:hAnsi="Arial Narrow" w:cs="Arial"/>
          <w:lang w:eastAsia="pl-PL"/>
        </w:rPr>
        <w:t>SEKCJA V - KWALIFIKACJA WYKONAWCÓW</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5.1.) Zamawiający przewiduje fakultatywne podstawy wykluczenia: </w:t>
      </w:r>
      <w:r w:rsidRPr="00860BC9">
        <w:rPr>
          <w:rFonts w:ascii="Arial Narrow" w:eastAsia="Times New Roman" w:hAnsi="Arial Narrow" w:cs="Arial"/>
          <w:lang w:eastAsia="pl-PL"/>
        </w:rPr>
        <w:t>Tak</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5.2.) Fakultatywne podstawy wykluczenia:</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t>Art. 109 ust. 1 pkt 1</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t>Art. 109 ust. 1 pkt 4</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5.3.) Warunki udziału w postępowaniu: </w:t>
      </w:r>
      <w:r w:rsidRPr="00860BC9">
        <w:rPr>
          <w:rFonts w:ascii="Arial Narrow" w:eastAsia="Times New Roman" w:hAnsi="Arial Narrow" w:cs="Arial"/>
          <w:lang w:eastAsia="pl-PL"/>
        </w:rPr>
        <w:t>Tak</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5.4.) Nazwa i opis warunków udziału w postępowaniu.</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t>Uprawnienia do prowadzenia określonej działalności gospodarczej lub zawodowej, o ile wynika to z odrębnych przepisów</w:t>
      </w:r>
      <w:r w:rsidRPr="00860BC9">
        <w:rPr>
          <w:rFonts w:ascii="Arial Narrow" w:eastAsia="Times New Roman" w:hAnsi="Arial Narrow" w:cs="Arial"/>
          <w:lang w:eastAsia="pl-PL"/>
        </w:rPr>
        <w:b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860BC9">
        <w:rPr>
          <w:rFonts w:ascii="Arial Narrow" w:eastAsia="Times New Roman" w:hAnsi="Arial Narrow" w:cs="Arial"/>
          <w:lang w:eastAsia="pl-PL"/>
        </w:rPr>
        <w:br/>
        <w:t>Na potwierdzenie spełnienia warunku udziału w postępowaniu należy przedłożyć:</w:t>
      </w:r>
      <w:r w:rsidRPr="00860BC9">
        <w:rPr>
          <w:rFonts w:ascii="Arial Narrow" w:eastAsia="Times New Roman" w:hAnsi="Arial Narrow" w:cs="Arial"/>
          <w:lang w:eastAsia="pl-PL"/>
        </w:rPr>
        <w:br/>
        <w:t>Aktualną Decyzję Powiatowego Inspektora Sanitarnego o zatwierdzeniu i dopuszczeniu zakładu do produkcji lub obrotu środkami spożywczymi</w:t>
      </w:r>
      <w:r w:rsidRPr="00860BC9">
        <w:rPr>
          <w:rFonts w:ascii="Arial Narrow" w:eastAsia="Times New Roman" w:hAnsi="Arial Narrow" w:cs="Arial"/>
          <w:lang w:eastAsia="pl-PL"/>
        </w:rPr>
        <w:br/>
        <w:t>Zdolność techniczna lub zawodowa</w:t>
      </w:r>
      <w:r w:rsidRPr="00860BC9">
        <w:rPr>
          <w:rFonts w:ascii="Arial Narrow" w:eastAsia="Times New Roman" w:hAnsi="Arial Narrow" w:cs="Arial"/>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860BC9">
        <w:rPr>
          <w:rFonts w:ascii="Arial Narrow" w:eastAsia="Times New Roman" w:hAnsi="Arial Narrow" w:cs="Arial"/>
          <w:lang w:eastAsia="pl-PL"/>
        </w:rPr>
        <w:br/>
        <w:t>Na potwierdzenie spełnienia warunku udziału w postępowaniu należy przedłożyć:</w:t>
      </w:r>
      <w:r w:rsidRPr="00860BC9">
        <w:rPr>
          <w:rFonts w:ascii="Arial Narrow" w:eastAsia="Times New Roman" w:hAnsi="Arial Narrow" w:cs="Arial"/>
          <w:lang w:eastAsia="pl-PL"/>
        </w:rPr>
        <w:br/>
        <w:t xml:space="preserve">wykaz min. 2 dostaw (załącznik nr 2 SWZ) odpowiadających przedmiotowi zamówienia wraz z dokumentami wskazanymi w pkt. 9.2 </w:t>
      </w:r>
      <w:proofErr w:type="spellStart"/>
      <w:r w:rsidRPr="00860BC9">
        <w:rPr>
          <w:rFonts w:ascii="Arial Narrow" w:eastAsia="Times New Roman" w:hAnsi="Arial Narrow" w:cs="Arial"/>
          <w:lang w:eastAsia="pl-PL"/>
        </w:rPr>
        <w:t>ppkt</w:t>
      </w:r>
      <w:proofErr w:type="spellEnd"/>
      <w:r w:rsidRPr="00860BC9">
        <w:rPr>
          <w:rFonts w:ascii="Arial Narrow" w:eastAsia="Times New Roman" w:hAnsi="Arial Narrow" w:cs="Arial"/>
          <w:lang w:eastAsia="pl-PL"/>
        </w:rPr>
        <w:t>. 1 SWZ, z zastrzeżeniem, że co najmniej jedna ze wskazanych dostaw będzie wynosiła wartość brutto: 80 000,00 zł</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5.5.) Zamawiający wymaga złożenia oświadczenia, o którym mowa w art.125 ust. 1 ustawy: </w:t>
      </w:r>
      <w:r w:rsidRPr="00860BC9">
        <w:rPr>
          <w:rFonts w:ascii="Arial Narrow" w:eastAsia="Times New Roman" w:hAnsi="Arial Narrow" w:cs="Arial"/>
          <w:lang w:eastAsia="pl-PL"/>
        </w:rPr>
        <w:t>Tak</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5.6.) Wykaz podmiotowych środków dowodowych na potwierdzenie niepodlegania wykluczeniu: </w:t>
      </w:r>
      <w:r w:rsidRPr="00860BC9">
        <w:rPr>
          <w:rFonts w:ascii="Arial Narrow" w:eastAsia="Times New Roman" w:hAnsi="Arial Narrow" w:cs="Arial"/>
          <w:lang w:eastAsia="pl-PL"/>
        </w:rPr>
        <w:t xml:space="preserve">Oświadczenie Wykonawcy, w zakresie art. 108 ust. 1 pkt 5 ustawy </w:t>
      </w:r>
      <w:proofErr w:type="spellStart"/>
      <w:r w:rsidRPr="00860BC9">
        <w:rPr>
          <w:rFonts w:ascii="Arial Narrow" w:eastAsia="Times New Roman" w:hAnsi="Arial Narrow" w:cs="Arial"/>
          <w:lang w:eastAsia="pl-PL"/>
        </w:rPr>
        <w:t>Pzp</w:t>
      </w:r>
      <w:proofErr w:type="spellEnd"/>
      <w:r w:rsidRPr="00860BC9">
        <w:rPr>
          <w:rFonts w:ascii="Arial Narrow" w:eastAsia="Times New Roman" w:hAnsi="Arial Narrow" w:cs="Arial"/>
          <w:lang w:eastAsia="pl-PL"/>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860BC9">
        <w:rPr>
          <w:rFonts w:ascii="Arial Narrow" w:eastAsia="Times New Roman" w:hAnsi="Arial Narrow" w:cs="Arial"/>
          <w:lang w:eastAsia="pl-PL"/>
        </w:rPr>
        <w:br/>
        <w:t xml:space="preserve">Odpis lub informacja z Krajowego Rejestru Sądowego lub z Centralnej Ewidencji i Informacji o Działalności Gospodarczej, w zakresie art. 109 ust. 1 pkt 4 ustawy </w:t>
      </w:r>
      <w:proofErr w:type="spellStart"/>
      <w:r w:rsidRPr="00860BC9">
        <w:rPr>
          <w:rFonts w:ascii="Arial Narrow" w:eastAsia="Times New Roman" w:hAnsi="Arial Narrow" w:cs="Arial"/>
          <w:lang w:eastAsia="pl-PL"/>
        </w:rPr>
        <w:t>Pzp</w:t>
      </w:r>
      <w:proofErr w:type="spellEnd"/>
      <w:r w:rsidRPr="00860BC9">
        <w:rPr>
          <w:rFonts w:ascii="Arial Narrow" w:eastAsia="Times New Roman" w:hAnsi="Arial Narrow" w:cs="Arial"/>
          <w:lang w:eastAsia="pl-PL"/>
        </w:rPr>
        <w:t>, sporządzone nie wcześniej niż 3 miesiące przed jej złożeniem, jeżeli odrębne przepisy wymagają wpisu do rejestru lub ewidencji.;</w:t>
      </w:r>
      <w:r w:rsidRPr="00860BC9">
        <w:rPr>
          <w:rFonts w:ascii="Arial Narrow" w:eastAsia="Times New Roman" w:hAnsi="Arial Narrow" w:cs="Arial"/>
          <w:lang w:eastAsia="pl-PL"/>
        </w:rPr>
        <w:br/>
        <w:t xml:space="preserve">Oświadczenie wykonawcy o aktualności informacji zawartych w oświadczeniu o którym mowa w art. 125 ust. 1 ustawy </w:t>
      </w:r>
      <w:proofErr w:type="spellStart"/>
      <w:r w:rsidRPr="00860BC9">
        <w:rPr>
          <w:rFonts w:ascii="Arial Narrow" w:eastAsia="Times New Roman" w:hAnsi="Arial Narrow" w:cs="Arial"/>
          <w:lang w:eastAsia="pl-PL"/>
        </w:rPr>
        <w:t>Pzp</w:t>
      </w:r>
      <w:proofErr w:type="spellEnd"/>
      <w:r w:rsidRPr="00860BC9">
        <w:rPr>
          <w:rFonts w:ascii="Arial Narrow" w:eastAsia="Times New Roman" w:hAnsi="Arial Narrow" w:cs="Arial"/>
          <w:lang w:eastAsia="pl-PL"/>
        </w:rPr>
        <w:t>, w zakresie podstaw wykluczenia z postępowania wskazanych przez Zamawiającego.;</w:t>
      </w:r>
      <w:r w:rsidRPr="00860BC9">
        <w:rPr>
          <w:rFonts w:ascii="Arial Narrow" w:eastAsia="Times New Roman" w:hAnsi="Arial Narrow" w:cs="Arial"/>
          <w:lang w:eastAsia="pl-PL"/>
        </w:rPr>
        <w:br/>
        <w:t>Dokumenty podmiotów zagranicznych-</w:t>
      </w:r>
      <w:r w:rsidRPr="00860BC9">
        <w:rPr>
          <w:rFonts w:ascii="Arial Narrow" w:eastAsia="Times New Roman" w:hAnsi="Arial Narrow" w:cs="Arial"/>
          <w:lang w:eastAsia="pl-PL"/>
        </w:rPr>
        <w:br/>
        <w:t>Dokument potwierdzający, że nie otwarto likwidacji Wykonawcy</w:t>
      </w:r>
      <w:r w:rsidRPr="00860BC9">
        <w:rPr>
          <w:rFonts w:ascii="Arial Narrow" w:eastAsia="Times New Roman" w:hAnsi="Arial Narrow" w:cs="Arial"/>
          <w:lang w:eastAsia="pl-PL"/>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5.7.) Wykaz podmiotowych środków dowodowych na potwierdzenie spełniania warunków udziału w postępowaniu: </w:t>
      </w:r>
      <w:r w:rsidRPr="00860BC9">
        <w:rPr>
          <w:rFonts w:ascii="Arial Narrow" w:eastAsia="Times New Roman" w:hAnsi="Arial Narrow" w:cs="Arial"/>
          <w:lang w:eastAsia="pl-PL"/>
        </w:rPr>
        <w:t xml:space="preserve">Zezwolenie, licencja, koncesja lub wpis do rejestru działalności regulowanej potwierdzający </w:t>
      </w:r>
      <w:r w:rsidRPr="00860BC9">
        <w:rPr>
          <w:rFonts w:ascii="Arial Narrow" w:eastAsia="Times New Roman" w:hAnsi="Arial Narrow" w:cs="Arial"/>
          <w:lang w:eastAsia="pl-PL"/>
        </w:rPr>
        <w:lastRenderedPageBreak/>
        <w:t>spełnianie przez Wykonawcę warunków udziału w postępowaniu dotyczących wymaganych uprawnień do prowadzenia określonej działalności gospodarczej lub zawodowej.</w:t>
      </w:r>
      <w:r w:rsidRPr="00860BC9">
        <w:rPr>
          <w:rFonts w:ascii="Arial Narrow" w:eastAsia="Times New Roman" w:hAnsi="Arial Narrow" w:cs="Arial"/>
          <w:lang w:eastAsia="pl-PL"/>
        </w:rPr>
        <w:br/>
        <w:t>Na potwierdzenie spełnienia warunku udziału w postępowaniu należy przedłożyć:</w:t>
      </w:r>
      <w:r w:rsidRPr="00860BC9">
        <w:rPr>
          <w:rFonts w:ascii="Arial Narrow" w:eastAsia="Times New Roman" w:hAnsi="Arial Narrow" w:cs="Arial"/>
          <w:lang w:eastAsia="pl-PL"/>
        </w:rPr>
        <w:br/>
        <w:t>Aktualną Decyzję Powiatowego Inspektora Sanitarnego o zatwierdzeniu i dopuszczeniu zakładu do produkcji lub obrotu środkami spożywczymi;</w:t>
      </w:r>
      <w:r w:rsidRPr="00860BC9">
        <w:rPr>
          <w:rFonts w:ascii="Arial Narrow" w:eastAsia="Times New Roman" w:hAnsi="Arial Narrow" w:cs="Arial"/>
          <w:lang w:eastAsia="pl-PL"/>
        </w:rPr>
        <w:b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860BC9">
        <w:rPr>
          <w:rFonts w:ascii="Arial Narrow" w:eastAsia="Times New Roman" w:hAnsi="Arial Narrow" w:cs="Arial"/>
          <w:lang w:eastAsia="pl-PL"/>
        </w:rPr>
        <w:br/>
        <w:t>Na potwierdzenie spełnienia warunku udziału w postępowaniu należy przedłożyć:</w:t>
      </w:r>
      <w:r w:rsidRPr="00860BC9">
        <w:rPr>
          <w:rFonts w:ascii="Arial Narrow" w:eastAsia="Times New Roman" w:hAnsi="Arial Narrow" w:cs="Arial"/>
          <w:lang w:eastAsia="pl-PL"/>
        </w:rPr>
        <w:br/>
        <w:t xml:space="preserve">wykaz min. 2 dostaw (załącznik nr 2 SWZ) odpowiadających przedmiotowi zamówienia wraz z dokumentami wskazanymi w pkt. 9.2 </w:t>
      </w:r>
      <w:proofErr w:type="spellStart"/>
      <w:r w:rsidRPr="00860BC9">
        <w:rPr>
          <w:rFonts w:ascii="Arial Narrow" w:eastAsia="Times New Roman" w:hAnsi="Arial Narrow" w:cs="Arial"/>
          <w:lang w:eastAsia="pl-PL"/>
        </w:rPr>
        <w:t>ppkt</w:t>
      </w:r>
      <w:proofErr w:type="spellEnd"/>
      <w:r w:rsidRPr="00860BC9">
        <w:rPr>
          <w:rFonts w:ascii="Arial Narrow" w:eastAsia="Times New Roman" w:hAnsi="Arial Narrow" w:cs="Arial"/>
          <w:lang w:eastAsia="pl-PL"/>
        </w:rPr>
        <w:t>. 1 SWZ, z zastrzeżeniem, że co najmniej jedna ze wskazanych dostaw będzie wynosiła wartość brutto: 80 000,00 zł;</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5.8.) Wykaz przedmiotowych środków dowodowych:</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t>Karta produktu lub inny dokument potwierdzający skład zaoferowanego produktu, asortymentu wyszczególnionego w formularzu cenowym.;</w:t>
      </w:r>
      <w:r w:rsidRPr="00860BC9">
        <w:rPr>
          <w:rFonts w:ascii="Arial Narrow" w:eastAsia="Times New Roman" w:hAnsi="Arial Narrow" w:cs="Arial"/>
          <w:lang w:eastAsia="pl-PL"/>
        </w:rPr>
        <w:br/>
        <w:t>Oświadczenie Wykonawcy o wdrożonym systemie HACCP w Zakładzie Produkcyjnym, z którego pochodzą oferowane produkty wyszczególnione w załączniku cenowym.;</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5.9.) Zamawiający przewiduje uzupełnienie przedmiotowych środków dowodowych: </w:t>
      </w:r>
      <w:r w:rsidRPr="00860BC9">
        <w:rPr>
          <w:rFonts w:ascii="Arial Narrow" w:eastAsia="Times New Roman" w:hAnsi="Arial Narrow" w:cs="Arial"/>
          <w:lang w:eastAsia="pl-PL"/>
        </w:rPr>
        <w:t>Tak</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5.10.) Przedmiotowe środki dowodowe podlegające uzupełnieniu po złożeniu oferty:</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t>Karta produktu lub inny dokument potwierdzający skład zaoferowanego produktu, asortymentu wyszczególnionego w formularzu cenowym.;</w:t>
      </w:r>
      <w:r w:rsidRPr="00860BC9">
        <w:rPr>
          <w:rFonts w:ascii="Arial Narrow" w:eastAsia="Times New Roman" w:hAnsi="Arial Narrow" w:cs="Arial"/>
          <w:lang w:eastAsia="pl-PL"/>
        </w:rPr>
        <w:br/>
        <w:t>Oświadczenie Wykonawcy o wdrożonym systemie HACCP w Zakładzie Produkcyjnym, z którego pochodzą oferowane produkty wyszczególnione w załączniku cenowym.;</w:t>
      </w:r>
      <w:r w:rsidRPr="00860BC9">
        <w:rPr>
          <w:rFonts w:ascii="Arial Narrow" w:eastAsia="Times New Roman" w:hAnsi="Arial Narrow" w:cs="Arial"/>
          <w:lang w:eastAsia="pl-PL"/>
        </w:rPr>
        <w:br/>
        <w:t>Oświadczenie, że towar jest wytwarzany zgodnie z obowiązującymi przepisami polskiego prawa żywnościowego.</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5.11.) Wykaz innych wymaganych oświadczeń lub dokumentów:</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860BC9">
        <w:rPr>
          <w:rFonts w:ascii="Arial Narrow" w:eastAsia="Times New Roman" w:hAnsi="Arial Narrow" w:cs="Arial"/>
          <w:lang w:eastAsia="pl-PL"/>
        </w:rPr>
        <w:br/>
        <w:t>Formularz oferty</w:t>
      </w:r>
      <w:r w:rsidRPr="00860BC9">
        <w:rPr>
          <w:rFonts w:ascii="Arial Narrow" w:eastAsia="Times New Roman" w:hAnsi="Arial Narrow" w:cs="Arial"/>
          <w:lang w:eastAsia="pl-PL"/>
        </w:rPr>
        <w:br/>
        <w:t>Formularz cenowy</w:t>
      </w:r>
    </w:p>
    <w:p w:rsidR="00860BC9" w:rsidRPr="00860BC9" w:rsidRDefault="00860BC9" w:rsidP="00860BC9">
      <w:pPr>
        <w:shd w:val="clear" w:color="auto" w:fill="FFFFFF"/>
        <w:spacing w:before="100" w:beforeAutospacing="1" w:after="0" w:line="240" w:lineRule="auto"/>
        <w:outlineLvl w:val="1"/>
        <w:rPr>
          <w:rFonts w:ascii="Arial Narrow" w:eastAsia="Times New Roman" w:hAnsi="Arial Narrow" w:cs="Arial"/>
          <w:lang w:eastAsia="pl-PL"/>
        </w:rPr>
      </w:pPr>
      <w:r w:rsidRPr="00860BC9">
        <w:rPr>
          <w:rFonts w:ascii="Arial Narrow" w:eastAsia="Times New Roman" w:hAnsi="Arial Narrow" w:cs="Arial"/>
          <w:lang w:eastAsia="pl-PL"/>
        </w:rPr>
        <w:t>SEKCJA VI - WARUNKI ZAMÓWIENIA</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6.1.) Zamawiający wymaga albo dopuszcza oferty wariantowe: </w:t>
      </w:r>
      <w:r w:rsidRPr="00860BC9">
        <w:rPr>
          <w:rFonts w:ascii="Arial Narrow" w:eastAsia="Times New Roman" w:hAnsi="Arial Narrow" w:cs="Arial"/>
          <w:lang w:eastAsia="pl-PL"/>
        </w:rPr>
        <w:t>Nie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6.3.) Zamawiający przewiduje aukcję elektroniczną: </w:t>
      </w:r>
      <w:r w:rsidRPr="00860BC9">
        <w:rPr>
          <w:rFonts w:ascii="Arial Narrow" w:eastAsia="Times New Roman" w:hAnsi="Arial Narrow" w:cs="Arial"/>
          <w:lang w:eastAsia="pl-PL"/>
        </w:rPr>
        <w:t>Nie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6.4.) Zamawiający wymaga wadium: </w:t>
      </w:r>
      <w:r w:rsidRPr="00860BC9">
        <w:rPr>
          <w:rFonts w:ascii="Arial Narrow" w:eastAsia="Times New Roman" w:hAnsi="Arial Narrow" w:cs="Arial"/>
          <w:lang w:eastAsia="pl-PL"/>
        </w:rPr>
        <w:t>Nie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6.5.) Zamawiający wymaga zabezpieczenia należytego wykonania umowy: </w:t>
      </w:r>
      <w:r w:rsidRPr="00860BC9">
        <w:rPr>
          <w:rFonts w:ascii="Arial Narrow" w:eastAsia="Times New Roman" w:hAnsi="Arial Narrow" w:cs="Arial"/>
          <w:lang w:eastAsia="pl-PL"/>
        </w:rPr>
        <w:t>Nie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6.6.) Wymagania dotyczące składania oferty przez wykonawców wspólnie ubiegających się o udzielenie zamówienia:</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Narrow" w:eastAsia="Times New Roman" w:hAnsi="Arial Narrow" w:cs="Arial"/>
          <w:lang w:eastAsia="pl-PL"/>
        </w:rPr>
        <w:t xml:space="preserve"> </w:t>
      </w:r>
      <w:r w:rsidRPr="00860BC9">
        <w:rPr>
          <w:rFonts w:ascii="Arial Narrow" w:eastAsia="Times New Roman" w:hAnsi="Arial Narrow" w:cs="Arial"/>
          <w:lang w:eastAsia="pl-PL"/>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860BC9">
        <w:rPr>
          <w:rFonts w:ascii="Arial Narrow" w:eastAsia="Times New Roman" w:hAnsi="Arial Narrow" w:cs="Arial"/>
          <w:lang w:eastAsia="pl-PL"/>
        </w:rPr>
        <w:br/>
        <w:t xml:space="preserve">W przypadku wspólnego ubiegania się o zamówienie przez Wykonawców, dokument ”Oświadczenia o </w:t>
      </w:r>
      <w:r w:rsidRPr="00860BC9">
        <w:rPr>
          <w:rFonts w:ascii="Arial Narrow" w:eastAsia="Times New Roman" w:hAnsi="Arial Narrow" w:cs="Arial"/>
          <w:lang w:eastAsia="pl-PL"/>
        </w:rPr>
        <w:lastRenderedPageBreak/>
        <w:t>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6.7.) Zamawiający przewiduje unieważnienie postępowania, jeśli środki publiczne, które zamierzał przeznaczyć na sfinansowanie całości lub części zamówienia nie zostały przyznane: </w:t>
      </w:r>
      <w:r w:rsidRPr="00860BC9">
        <w:rPr>
          <w:rFonts w:ascii="Arial Narrow" w:eastAsia="Times New Roman" w:hAnsi="Arial Narrow" w:cs="Arial"/>
          <w:lang w:eastAsia="pl-PL"/>
        </w:rPr>
        <w:t>Nie</w:t>
      </w:r>
    </w:p>
    <w:p w:rsidR="00860BC9" w:rsidRPr="00860BC9" w:rsidRDefault="00860BC9" w:rsidP="00860BC9">
      <w:pPr>
        <w:shd w:val="clear" w:color="auto" w:fill="FFFFFF"/>
        <w:spacing w:before="100" w:beforeAutospacing="1" w:after="0" w:line="240" w:lineRule="auto"/>
        <w:outlineLvl w:val="1"/>
        <w:rPr>
          <w:rFonts w:ascii="Arial Narrow" w:eastAsia="Times New Roman" w:hAnsi="Arial Narrow" w:cs="Arial"/>
          <w:lang w:eastAsia="pl-PL"/>
        </w:rPr>
      </w:pPr>
      <w:r w:rsidRPr="00860BC9">
        <w:rPr>
          <w:rFonts w:ascii="Arial Narrow" w:eastAsia="Times New Roman" w:hAnsi="Arial Narrow" w:cs="Arial"/>
          <w:lang w:eastAsia="pl-PL"/>
        </w:rPr>
        <w:t>SEKCJA VII - PROJEKTOWANE POSTANOWIENIA UMOWY</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7.1.) Zamawiający przewiduje udzielenia zaliczek: </w:t>
      </w:r>
      <w:r w:rsidRPr="00860BC9">
        <w:rPr>
          <w:rFonts w:ascii="Arial Narrow" w:eastAsia="Times New Roman" w:hAnsi="Arial Narrow" w:cs="Arial"/>
          <w:lang w:eastAsia="pl-PL"/>
        </w:rPr>
        <w:t>Nie</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7.3.) Zamawiający przewiduje zmiany umowy: </w:t>
      </w:r>
      <w:r w:rsidRPr="00860BC9">
        <w:rPr>
          <w:rFonts w:ascii="Arial Narrow" w:eastAsia="Times New Roman" w:hAnsi="Arial Narrow" w:cs="Arial"/>
          <w:lang w:eastAsia="pl-PL"/>
        </w:rPr>
        <w:t>Tak</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7.4.) Rodzaj i zakres zmian umowy oraz warunki ich wprowadzenia:</w:t>
      </w:r>
    </w:p>
    <w:p w:rsidR="00860BC9" w:rsidRPr="00860BC9" w:rsidRDefault="00860BC9" w:rsidP="00860BC9">
      <w:pPr>
        <w:shd w:val="clear" w:color="auto" w:fill="FFFFFF"/>
        <w:spacing w:after="0" w:line="240" w:lineRule="auto"/>
        <w:rPr>
          <w:rFonts w:ascii="Arial Narrow" w:eastAsia="Times New Roman" w:hAnsi="Arial Narrow" w:cs="Arial"/>
          <w:lang w:eastAsia="pl-PL"/>
        </w:rPr>
      </w:pPr>
      <w:r w:rsidRPr="00860BC9">
        <w:rPr>
          <w:rFonts w:ascii="Arial Narrow" w:eastAsia="Times New Roman" w:hAnsi="Arial Narrow" w:cs="Arial"/>
          <w:lang w:eastAsia="pl-PL"/>
        </w:rPr>
        <w:t>1. 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860BC9">
        <w:rPr>
          <w:rFonts w:ascii="Arial Narrow" w:eastAsia="Times New Roman" w:hAnsi="Arial Narrow" w:cs="Arial"/>
          <w:lang w:eastAsia="pl-PL"/>
        </w:rPr>
        <w:br/>
        <w:t>1) Zamawiający przewiduje możliwość przedłużenia terminu obowiązywania umowy w przypadku niepełnej realizacji w okresie jej obowiązywania,</w:t>
      </w:r>
      <w:r w:rsidRPr="00860BC9">
        <w:rPr>
          <w:rFonts w:ascii="Arial Narrow" w:eastAsia="Times New Roman" w:hAnsi="Arial Narrow" w:cs="Arial"/>
          <w:lang w:eastAsia="pl-PL"/>
        </w:rPr>
        <w:br/>
        <w:t>2) Zamawiający przewiduje możliwość udzielenia zamówienia dodatkowego w wysokości do 10% wartości umowy,</w:t>
      </w:r>
      <w:r w:rsidRPr="00860BC9">
        <w:rPr>
          <w:rFonts w:ascii="Arial Narrow" w:eastAsia="Times New Roman" w:hAnsi="Arial Narrow" w:cs="Arial"/>
          <w:lang w:eastAsia="pl-PL"/>
        </w:rPr>
        <w:br/>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7.5.) Zamawiający uwzględnił aspekty społeczne, środowiskowe, innowacyjne lub etykiety związane z realizacją zamówienia: </w:t>
      </w:r>
      <w:r w:rsidRPr="00860BC9">
        <w:rPr>
          <w:rFonts w:ascii="Arial Narrow" w:eastAsia="Times New Roman" w:hAnsi="Arial Narrow" w:cs="Arial"/>
          <w:lang w:eastAsia="pl-PL"/>
        </w:rPr>
        <w:t>Nie</w:t>
      </w:r>
    </w:p>
    <w:p w:rsidR="00860BC9" w:rsidRPr="00860BC9" w:rsidRDefault="00860BC9" w:rsidP="00860BC9">
      <w:pPr>
        <w:shd w:val="clear" w:color="auto" w:fill="FFFFFF"/>
        <w:spacing w:before="100" w:beforeAutospacing="1" w:after="0" w:line="240" w:lineRule="auto"/>
        <w:outlineLvl w:val="1"/>
        <w:rPr>
          <w:rFonts w:ascii="Arial Narrow" w:eastAsia="Times New Roman" w:hAnsi="Arial Narrow" w:cs="Arial"/>
          <w:lang w:eastAsia="pl-PL"/>
        </w:rPr>
      </w:pPr>
      <w:r w:rsidRPr="00860BC9">
        <w:rPr>
          <w:rFonts w:ascii="Arial Narrow" w:eastAsia="Times New Roman" w:hAnsi="Arial Narrow" w:cs="Arial"/>
          <w:lang w:eastAsia="pl-PL"/>
        </w:rPr>
        <w:t>SEKCJA VIII – PROCEDURA</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8.1.) Termin składania ofert: </w:t>
      </w:r>
      <w:r w:rsidRPr="00860BC9">
        <w:rPr>
          <w:rFonts w:ascii="Arial Narrow" w:eastAsia="Times New Roman" w:hAnsi="Arial Narrow" w:cs="Arial"/>
          <w:lang w:eastAsia="pl-PL"/>
        </w:rPr>
        <w:t>2023-09-07 08:00</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8.2.) Miejsce składania ofert: </w:t>
      </w:r>
      <w:r w:rsidRPr="00860BC9">
        <w:rPr>
          <w:rFonts w:ascii="Arial Narrow" w:eastAsia="Times New Roman" w:hAnsi="Arial Narrow" w:cs="Arial"/>
          <w:lang w:eastAsia="pl-PL"/>
        </w:rPr>
        <w:t>Drogą elektroniczną za pośrednictwem: https://e-propublico.pl</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8.3.) Termin otwarcia ofert: </w:t>
      </w:r>
      <w:r w:rsidRPr="00860BC9">
        <w:rPr>
          <w:rFonts w:ascii="Arial Narrow" w:eastAsia="Times New Roman" w:hAnsi="Arial Narrow" w:cs="Arial"/>
          <w:lang w:eastAsia="pl-PL"/>
        </w:rPr>
        <w:t>2023-09-07 08:15</w:t>
      </w:r>
    </w:p>
    <w:p w:rsidR="00860BC9" w:rsidRPr="00860BC9" w:rsidRDefault="00860BC9" w:rsidP="00860BC9">
      <w:pPr>
        <w:shd w:val="clear" w:color="auto" w:fill="FFFFFF"/>
        <w:spacing w:after="0" w:line="240" w:lineRule="auto"/>
        <w:outlineLvl w:val="2"/>
        <w:rPr>
          <w:rFonts w:ascii="Arial Narrow" w:eastAsia="Times New Roman" w:hAnsi="Arial Narrow" w:cs="Arial"/>
          <w:b/>
          <w:bCs/>
          <w:lang w:eastAsia="pl-PL"/>
        </w:rPr>
      </w:pPr>
      <w:r w:rsidRPr="00860BC9">
        <w:rPr>
          <w:rFonts w:ascii="Arial Narrow" w:eastAsia="Times New Roman" w:hAnsi="Arial Narrow" w:cs="Arial"/>
          <w:b/>
          <w:bCs/>
          <w:lang w:eastAsia="pl-PL"/>
        </w:rPr>
        <w:t>8.4.) Termin związania ofertą: </w:t>
      </w:r>
      <w:r w:rsidRPr="00860BC9">
        <w:rPr>
          <w:rFonts w:ascii="Arial Narrow" w:eastAsia="Times New Roman" w:hAnsi="Arial Narrow" w:cs="Arial"/>
          <w:lang w:eastAsia="pl-PL"/>
        </w:rPr>
        <w:t>do 2023-10-06</w:t>
      </w:r>
    </w:p>
    <w:p w:rsidR="00544A59" w:rsidRDefault="00544A59" w:rsidP="00860BC9">
      <w:pPr>
        <w:spacing w:after="0"/>
      </w:pPr>
    </w:p>
    <w:p w:rsidR="00860BC9" w:rsidRDefault="00860BC9" w:rsidP="00860BC9">
      <w:pPr>
        <w:spacing w:after="0"/>
      </w:pPr>
    </w:p>
    <w:p w:rsidR="00860BC9" w:rsidRDefault="00860BC9" w:rsidP="00860BC9">
      <w:pPr>
        <w:spacing w:after="0"/>
        <w:ind w:left="7080" w:firstLine="708"/>
      </w:pPr>
      <w:r>
        <w:t>Zamawiający</w:t>
      </w:r>
    </w:p>
    <w:p w:rsidR="00860BC9" w:rsidRDefault="00860BC9" w:rsidP="00860BC9">
      <w:pPr>
        <w:spacing w:after="0" w:line="240" w:lineRule="auto"/>
      </w:pPr>
    </w:p>
    <w:p w:rsidR="00860BC9" w:rsidRDefault="00860BC9" w:rsidP="00860BC9">
      <w:pPr>
        <w:spacing w:after="0" w:line="240" w:lineRule="auto"/>
      </w:pPr>
    </w:p>
    <w:p w:rsidR="00860BC9" w:rsidRDefault="00860BC9" w:rsidP="00860BC9">
      <w:pPr>
        <w:spacing w:after="0" w:line="240" w:lineRule="auto"/>
      </w:pPr>
    </w:p>
    <w:p w:rsidR="00860BC9" w:rsidRDefault="00860BC9" w:rsidP="00860BC9">
      <w:pPr>
        <w:spacing w:after="0" w:line="240" w:lineRule="auto"/>
      </w:pPr>
    </w:p>
    <w:p w:rsidR="00860BC9" w:rsidRDefault="00860BC9" w:rsidP="00860BC9">
      <w:pPr>
        <w:spacing w:after="0" w:line="240" w:lineRule="auto"/>
      </w:pPr>
    </w:p>
    <w:p w:rsidR="00860BC9" w:rsidRDefault="00860BC9" w:rsidP="00860BC9">
      <w:pPr>
        <w:spacing w:after="0" w:line="240" w:lineRule="auto"/>
      </w:pPr>
    </w:p>
    <w:p w:rsidR="00860BC9" w:rsidRDefault="00860BC9" w:rsidP="00860BC9">
      <w:pPr>
        <w:spacing w:after="0" w:line="240" w:lineRule="auto"/>
      </w:pPr>
    </w:p>
    <w:p w:rsidR="00860BC9" w:rsidRDefault="00860BC9" w:rsidP="00860BC9">
      <w:pPr>
        <w:spacing w:after="0" w:line="240" w:lineRule="auto"/>
      </w:pPr>
    </w:p>
    <w:p w:rsidR="00860BC9" w:rsidRDefault="00860BC9" w:rsidP="00860BC9">
      <w:pPr>
        <w:spacing w:after="0" w:line="240" w:lineRule="auto"/>
      </w:pPr>
    </w:p>
    <w:p w:rsidR="00860BC9" w:rsidRDefault="00860BC9" w:rsidP="00860BC9">
      <w:pPr>
        <w:spacing w:after="0" w:line="240" w:lineRule="auto"/>
      </w:pPr>
    </w:p>
    <w:p w:rsidR="00860BC9" w:rsidRDefault="00860BC9" w:rsidP="00860BC9">
      <w:pPr>
        <w:spacing w:after="0" w:line="240" w:lineRule="auto"/>
      </w:pPr>
    </w:p>
    <w:p w:rsidR="00860BC9" w:rsidRDefault="00860BC9" w:rsidP="00860BC9">
      <w:pPr>
        <w:spacing w:after="0" w:line="240" w:lineRule="auto"/>
      </w:pPr>
    </w:p>
    <w:p w:rsidR="00860BC9" w:rsidRDefault="00860BC9" w:rsidP="00860BC9">
      <w:pPr>
        <w:spacing w:after="0" w:line="240" w:lineRule="auto"/>
      </w:pPr>
    </w:p>
    <w:p w:rsidR="00860BC9" w:rsidRDefault="00860BC9" w:rsidP="00860BC9">
      <w:pPr>
        <w:spacing w:after="0" w:line="240" w:lineRule="auto"/>
      </w:pPr>
    </w:p>
    <w:p w:rsidR="00860BC9" w:rsidRDefault="00860BC9" w:rsidP="00860BC9">
      <w:pPr>
        <w:spacing w:after="0" w:line="240" w:lineRule="auto"/>
      </w:pPr>
    </w:p>
    <w:p w:rsidR="00860BC9" w:rsidRPr="00B9724A" w:rsidRDefault="00860BC9" w:rsidP="00860BC9">
      <w:pPr>
        <w:spacing w:after="0" w:line="240" w:lineRule="auto"/>
        <w:rPr>
          <w:rFonts w:ascii="Arial Narrow" w:hAnsi="Arial Narrow"/>
          <w:sz w:val="18"/>
          <w:szCs w:val="18"/>
        </w:rPr>
      </w:pPr>
      <w:r>
        <w:rPr>
          <w:rFonts w:ascii="Arial Narrow" w:hAnsi="Arial Narrow"/>
          <w:sz w:val="18"/>
          <w:szCs w:val="18"/>
        </w:rPr>
        <w:t>Wykonano w 2</w:t>
      </w:r>
      <w:r>
        <w:rPr>
          <w:rFonts w:ascii="Arial Narrow" w:hAnsi="Arial Narrow"/>
          <w:sz w:val="18"/>
          <w:szCs w:val="18"/>
        </w:rPr>
        <w:t xml:space="preserve"> egz. Na 3 </w:t>
      </w:r>
      <w:r w:rsidRPr="00B9724A">
        <w:rPr>
          <w:rFonts w:ascii="Arial Narrow" w:hAnsi="Arial Narrow"/>
          <w:sz w:val="18"/>
          <w:szCs w:val="18"/>
        </w:rPr>
        <w:t xml:space="preserve"> ark.</w:t>
      </w:r>
    </w:p>
    <w:p w:rsidR="00860BC9" w:rsidRPr="00D86889" w:rsidRDefault="00860BC9" w:rsidP="00860BC9">
      <w:pPr>
        <w:spacing w:after="0" w:line="240" w:lineRule="auto"/>
        <w:rPr>
          <w:rFonts w:ascii="Arial Narrow" w:hAnsi="Arial Narrow"/>
          <w:sz w:val="18"/>
          <w:szCs w:val="18"/>
        </w:rPr>
      </w:pPr>
      <w:r w:rsidRPr="00D86889">
        <w:rPr>
          <w:rFonts w:ascii="Arial Narrow" w:hAnsi="Arial Narrow"/>
          <w:sz w:val="18"/>
          <w:szCs w:val="18"/>
        </w:rPr>
        <w:t>Egz. 1 – biuro przepustek</w:t>
      </w:r>
      <w:bookmarkStart w:id="0" w:name="_GoBack"/>
      <w:bookmarkEnd w:id="0"/>
    </w:p>
    <w:p w:rsidR="00860BC9" w:rsidRPr="00D86889" w:rsidRDefault="00860BC9" w:rsidP="00860BC9">
      <w:pPr>
        <w:spacing w:after="0" w:line="240" w:lineRule="auto"/>
        <w:rPr>
          <w:rFonts w:ascii="Arial Narrow" w:hAnsi="Arial Narrow"/>
          <w:sz w:val="18"/>
          <w:szCs w:val="18"/>
        </w:rPr>
      </w:pPr>
      <w:r w:rsidRPr="00D86889">
        <w:rPr>
          <w:rFonts w:ascii="Arial Narrow" w:hAnsi="Arial Narrow"/>
          <w:sz w:val="18"/>
          <w:szCs w:val="18"/>
        </w:rPr>
        <w:t>Egz. 2 – hol szpitala</w:t>
      </w:r>
    </w:p>
    <w:p w:rsidR="00860BC9" w:rsidRPr="00B9724A" w:rsidRDefault="00860BC9" w:rsidP="00860BC9">
      <w:pPr>
        <w:spacing w:after="0" w:line="240" w:lineRule="auto"/>
        <w:rPr>
          <w:rFonts w:ascii="Arial Narrow" w:hAnsi="Arial Narrow"/>
          <w:sz w:val="18"/>
          <w:szCs w:val="18"/>
        </w:rPr>
      </w:pPr>
      <w:r w:rsidRPr="00B9724A">
        <w:rPr>
          <w:rFonts w:ascii="Arial Narrow" w:hAnsi="Arial Narrow"/>
          <w:sz w:val="18"/>
          <w:szCs w:val="18"/>
        </w:rPr>
        <w:t xml:space="preserve">Wyk. </w:t>
      </w:r>
      <w:r>
        <w:rPr>
          <w:rFonts w:ascii="Arial Narrow" w:hAnsi="Arial Narrow"/>
          <w:sz w:val="18"/>
          <w:szCs w:val="18"/>
        </w:rPr>
        <w:t>M. Sierek</w:t>
      </w:r>
      <w:r w:rsidRPr="00B9724A">
        <w:rPr>
          <w:rFonts w:ascii="Arial Narrow" w:hAnsi="Arial Narrow"/>
          <w:sz w:val="18"/>
          <w:szCs w:val="18"/>
        </w:rPr>
        <w:t xml:space="preserve"> – tel. 261 417 449</w:t>
      </w:r>
    </w:p>
    <w:p w:rsidR="00860BC9" w:rsidRDefault="00860BC9" w:rsidP="00860BC9">
      <w:pPr>
        <w:spacing w:after="0" w:line="240" w:lineRule="auto"/>
        <w:rPr>
          <w:rFonts w:ascii="Arial Narrow" w:hAnsi="Arial Narrow"/>
          <w:sz w:val="18"/>
          <w:szCs w:val="18"/>
        </w:rPr>
      </w:pPr>
      <w:r w:rsidRPr="00B9724A">
        <w:rPr>
          <w:rFonts w:ascii="Arial Narrow" w:hAnsi="Arial Narrow"/>
          <w:sz w:val="18"/>
          <w:szCs w:val="18"/>
        </w:rPr>
        <w:t xml:space="preserve">data: </w:t>
      </w:r>
      <w:r>
        <w:rPr>
          <w:rFonts w:ascii="Arial Narrow" w:hAnsi="Arial Narrow"/>
          <w:sz w:val="18"/>
          <w:szCs w:val="18"/>
        </w:rPr>
        <w:t>30.08.2023</w:t>
      </w:r>
      <w:r w:rsidRPr="00B9724A">
        <w:rPr>
          <w:rFonts w:ascii="Arial Narrow" w:hAnsi="Arial Narrow"/>
          <w:sz w:val="18"/>
          <w:szCs w:val="18"/>
        </w:rPr>
        <w:t xml:space="preserve"> r.</w:t>
      </w:r>
    </w:p>
    <w:p w:rsidR="00860BC9" w:rsidRDefault="00860BC9" w:rsidP="00860BC9">
      <w:pPr>
        <w:spacing w:after="0"/>
        <w:ind w:left="7080" w:firstLine="708"/>
      </w:pPr>
    </w:p>
    <w:sectPr w:rsidR="00860B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BC9"/>
    <w:rsid w:val="00544A59"/>
    <w:rsid w:val="00860BC9"/>
    <w:rsid w:val="00D868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709854">
      <w:bodyDiv w:val="1"/>
      <w:marLeft w:val="0"/>
      <w:marRight w:val="0"/>
      <w:marTop w:val="0"/>
      <w:marBottom w:val="0"/>
      <w:divBdr>
        <w:top w:val="none" w:sz="0" w:space="0" w:color="auto"/>
        <w:left w:val="none" w:sz="0" w:space="0" w:color="auto"/>
        <w:bottom w:val="none" w:sz="0" w:space="0" w:color="auto"/>
        <w:right w:val="none" w:sz="0" w:space="0" w:color="auto"/>
      </w:divBdr>
      <w:divsChild>
        <w:div w:id="379019040">
          <w:marLeft w:val="0"/>
          <w:marRight w:val="0"/>
          <w:marTop w:val="0"/>
          <w:marBottom w:val="0"/>
          <w:divBdr>
            <w:top w:val="none" w:sz="0" w:space="0" w:color="auto"/>
            <w:left w:val="none" w:sz="0" w:space="0" w:color="auto"/>
            <w:bottom w:val="none" w:sz="0" w:space="0" w:color="auto"/>
            <w:right w:val="none" w:sz="0" w:space="0" w:color="auto"/>
          </w:divBdr>
          <w:divsChild>
            <w:div w:id="901213012">
              <w:marLeft w:val="0"/>
              <w:marRight w:val="0"/>
              <w:marTop w:val="0"/>
              <w:marBottom w:val="0"/>
              <w:divBdr>
                <w:top w:val="none" w:sz="0" w:space="0" w:color="auto"/>
                <w:left w:val="none" w:sz="0" w:space="0" w:color="auto"/>
                <w:bottom w:val="none" w:sz="0" w:space="0" w:color="auto"/>
                <w:right w:val="none" w:sz="0" w:space="0" w:color="auto"/>
              </w:divBdr>
              <w:divsChild>
                <w:div w:id="1715077321">
                  <w:marLeft w:val="0"/>
                  <w:marRight w:val="0"/>
                  <w:marTop w:val="0"/>
                  <w:marBottom w:val="0"/>
                  <w:divBdr>
                    <w:top w:val="none" w:sz="0" w:space="0" w:color="auto"/>
                    <w:left w:val="none" w:sz="0" w:space="0" w:color="auto"/>
                    <w:bottom w:val="none" w:sz="0" w:space="0" w:color="auto"/>
                    <w:right w:val="none" w:sz="0" w:space="0" w:color="auto"/>
                  </w:divBdr>
                  <w:divsChild>
                    <w:div w:id="148612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079274">
          <w:marLeft w:val="0"/>
          <w:marRight w:val="0"/>
          <w:marTop w:val="0"/>
          <w:marBottom w:val="0"/>
          <w:divBdr>
            <w:top w:val="none" w:sz="0" w:space="0" w:color="auto"/>
            <w:left w:val="none" w:sz="0" w:space="0" w:color="auto"/>
            <w:bottom w:val="none" w:sz="0" w:space="0" w:color="auto"/>
            <w:right w:val="none" w:sz="0" w:space="0" w:color="auto"/>
          </w:divBdr>
          <w:divsChild>
            <w:div w:id="1591111946">
              <w:marLeft w:val="0"/>
              <w:marRight w:val="0"/>
              <w:marTop w:val="0"/>
              <w:marBottom w:val="0"/>
              <w:divBdr>
                <w:top w:val="none" w:sz="0" w:space="0" w:color="auto"/>
                <w:left w:val="none" w:sz="0" w:space="0" w:color="auto"/>
                <w:bottom w:val="none" w:sz="0" w:space="0" w:color="auto"/>
                <w:right w:val="none" w:sz="0" w:space="0" w:color="auto"/>
              </w:divBdr>
              <w:divsChild>
                <w:div w:id="1150902943">
                  <w:marLeft w:val="-225"/>
                  <w:marRight w:val="-225"/>
                  <w:marTop w:val="0"/>
                  <w:marBottom w:val="0"/>
                  <w:divBdr>
                    <w:top w:val="none" w:sz="0" w:space="0" w:color="auto"/>
                    <w:left w:val="none" w:sz="0" w:space="0" w:color="auto"/>
                    <w:bottom w:val="none" w:sz="0" w:space="0" w:color="auto"/>
                    <w:right w:val="none" w:sz="0" w:space="0" w:color="auto"/>
                  </w:divBdr>
                  <w:divsChild>
                    <w:div w:id="78411446">
                      <w:marLeft w:val="0"/>
                      <w:marRight w:val="0"/>
                      <w:marTop w:val="0"/>
                      <w:marBottom w:val="0"/>
                      <w:divBdr>
                        <w:top w:val="none" w:sz="0" w:space="0" w:color="auto"/>
                        <w:left w:val="none" w:sz="0" w:space="0" w:color="auto"/>
                        <w:bottom w:val="none" w:sz="0" w:space="0" w:color="auto"/>
                        <w:right w:val="none" w:sz="0" w:space="0" w:color="auto"/>
                      </w:divBdr>
                    </w:div>
                  </w:divsChild>
                </w:div>
                <w:div w:id="808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3148</Words>
  <Characters>18888</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2023-08-30T06:56:00Z</cp:lastPrinted>
  <dcterms:created xsi:type="dcterms:W3CDTF">2023-08-30T06:50:00Z</dcterms:created>
  <dcterms:modified xsi:type="dcterms:W3CDTF">2023-08-30T06:58:00Z</dcterms:modified>
</cp:coreProperties>
</file>