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D18A9" w14:textId="515D6654" w:rsidR="00755A5A" w:rsidRDefault="00755A5A" w:rsidP="00755A5A">
      <w:pPr>
        <w:rPr>
          <w:rFonts w:ascii="Arial" w:eastAsiaTheme="minorEastAsia" w:hAnsi="Arial" w:cs="Arial"/>
          <w:bCs/>
          <w:sz w:val="22"/>
          <w:szCs w:val="22"/>
        </w:rPr>
      </w:pPr>
      <w:r>
        <w:rPr>
          <w:noProof/>
          <w:lang w:eastAsia="pl-PL"/>
        </w:rPr>
        <w:drawing>
          <wp:inline distT="0" distB="0" distL="0" distR="0" wp14:anchorId="072B97D6" wp14:editId="2E6C8EC3">
            <wp:extent cx="5755005" cy="743585"/>
            <wp:effectExtent l="0" t="0" r="0" b="0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60C53E" w14:textId="77777777" w:rsidR="00A43034" w:rsidRDefault="00A43034" w:rsidP="00A43034">
      <w:pPr>
        <w:jc w:val="center"/>
        <w:rPr>
          <w:rFonts w:ascii="Arial" w:eastAsiaTheme="minorEastAsia" w:hAnsi="Arial" w:cs="Arial"/>
          <w:b/>
          <w:bCs/>
          <w:sz w:val="22"/>
          <w:szCs w:val="22"/>
        </w:rPr>
      </w:pPr>
    </w:p>
    <w:p w14:paraId="3D92BFEF" w14:textId="0EC4769E" w:rsidR="004B3879" w:rsidRPr="00A43034" w:rsidRDefault="00A43034" w:rsidP="00A43034">
      <w:pPr>
        <w:jc w:val="center"/>
        <w:rPr>
          <w:rFonts w:ascii="Arial" w:eastAsiaTheme="minorEastAsia" w:hAnsi="Arial" w:cs="Arial"/>
          <w:b/>
          <w:bCs/>
          <w:sz w:val="22"/>
          <w:szCs w:val="22"/>
        </w:rPr>
      </w:pPr>
      <w:r w:rsidRPr="00A43034">
        <w:rPr>
          <w:rFonts w:ascii="Arial" w:eastAsiaTheme="minorEastAsia" w:hAnsi="Arial" w:cs="Arial"/>
          <w:b/>
          <w:bCs/>
          <w:sz w:val="22"/>
          <w:szCs w:val="22"/>
        </w:rPr>
        <w:t xml:space="preserve">NOWY </w:t>
      </w:r>
      <w:r w:rsidR="004B3879" w:rsidRPr="00A43034">
        <w:rPr>
          <w:rFonts w:ascii="Arial" w:eastAsiaTheme="minorEastAsia" w:hAnsi="Arial" w:cs="Arial"/>
          <w:b/>
          <w:bCs/>
          <w:sz w:val="22"/>
          <w:szCs w:val="22"/>
        </w:rPr>
        <w:t>Z</w:t>
      </w:r>
      <w:r>
        <w:rPr>
          <w:rFonts w:ascii="Arial" w:eastAsiaTheme="minorEastAsia" w:hAnsi="Arial" w:cs="Arial"/>
          <w:b/>
          <w:bCs/>
          <w:sz w:val="22"/>
          <w:szCs w:val="22"/>
        </w:rPr>
        <w:t>AŁĄCZNIK</w:t>
      </w:r>
      <w:r w:rsidR="004B3879" w:rsidRPr="00A43034">
        <w:rPr>
          <w:rFonts w:ascii="Arial" w:eastAsiaTheme="minorEastAsia" w:hAnsi="Arial" w:cs="Arial"/>
          <w:b/>
          <w:bCs/>
          <w:sz w:val="22"/>
          <w:szCs w:val="22"/>
        </w:rPr>
        <w:t xml:space="preserve"> A</w:t>
      </w:r>
    </w:p>
    <w:p w14:paraId="72BC2EF3" w14:textId="414A4C3B" w:rsidR="00A43034" w:rsidRPr="00A43034" w:rsidRDefault="00A43034" w:rsidP="00A43034">
      <w:pPr>
        <w:jc w:val="center"/>
        <w:rPr>
          <w:rFonts w:ascii="Arial" w:eastAsiaTheme="minorEastAsia" w:hAnsi="Arial" w:cs="Arial"/>
          <w:b/>
          <w:bCs/>
          <w:i/>
          <w:sz w:val="22"/>
          <w:szCs w:val="22"/>
        </w:rPr>
      </w:pPr>
      <w:r w:rsidRPr="00A43034">
        <w:rPr>
          <w:rFonts w:ascii="Arial" w:eastAsiaTheme="minorEastAsia" w:hAnsi="Arial" w:cs="Arial"/>
          <w:b/>
          <w:bCs/>
          <w:i/>
          <w:sz w:val="22"/>
          <w:szCs w:val="22"/>
        </w:rPr>
        <w:t>(uwzględniający wprowadzone zmiany z dnia</w:t>
      </w:r>
      <w:r w:rsidR="009E45B8">
        <w:rPr>
          <w:rFonts w:ascii="Arial" w:eastAsiaTheme="minorEastAsia" w:hAnsi="Arial" w:cs="Arial"/>
          <w:b/>
          <w:bCs/>
          <w:i/>
          <w:sz w:val="22"/>
          <w:szCs w:val="22"/>
        </w:rPr>
        <w:t xml:space="preserve"> 30.08.</w:t>
      </w:r>
      <w:r w:rsidRPr="00A43034">
        <w:rPr>
          <w:rFonts w:ascii="Arial" w:eastAsiaTheme="minorEastAsia" w:hAnsi="Arial" w:cs="Arial"/>
          <w:b/>
          <w:bCs/>
          <w:i/>
          <w:sz w:val="22"/>
          <w:szCs w:val="22"/>
        </w:rPr>
        <w:t>2023r.</w:t>
      </w:r>
      <w:bookmarkStart w:id="0" w:name="_GoBack"/>
      <w:bookmarkEnd w:id="0"/>
      <w:r w:rsidRPr="00A43034">
        <w:rPr>
          <w:rFonts w:ascii="Arial" w:eastAsiaTheme="minorEastAsia" w:hAnsi="Arial" w:cs="Arial"/>
          <w:b/>
          <w:bCs/>
          <w:i/>
          <w:sz w:val="22"/>
          <w:szCs w:val="22"/>
        </w:rPr>
        <w:t>)</w:t>
      </w:r>
    </w:p>
    <w:p w14:paraId="2642EEEB" w14:textId="598A01D4" w:rsidR="00A43034" w:rsidRDefault="00A43034" w:rsidP="004B3879">
      <w:pPr>
        <w:jc w:val="right"/>
        <w:rPr>
          <w:rFonts w:ascii="Arial" w:eastAsiaTheme="minorEastAsia" w:hAnsi="Arial" w:cs="Arial"/>
          <w:bCs/>
          <w:sz w:val="22"/>
          <w:szCs w:val="22"/>
        </w:rPr>
      </w:pPr>
    </w:p>
    <w:p w14:paraId="1E750D64" w14:textId="77777777" w:rsidR="00A43034" w:rsidRPr="004B3879" w:rsidRDefault="00A43034" w:rsidP="004B3879">
      <w:pPr>
        <w:jc w:val="right"/>
        <w:rPr>
          <w:rFonts w:ascii="Arial" w:eastAsiaTheme="minorEastAsia" w:hAnsi="Arial" w:cs="Arial"/>
          <w:bCs/>
          <w:sz w:val="22"/>
          <w:szCs w:val="22"/>
        </w:rPr>
      </w:pPr>
    </w:p>
    <w:p w14:paraId="075A4606" w14:textId="70D46890" w:rsidR="004B3879" w:rsidRPr="004B3879" w:rsidRDefault="004B3879" w:rsidP="004B3879">
      <w:pPr>
        <w:jc w:val="center"/>
        <w:rPr>
          <w:rFonts w:eastAsiaTheme="minorEastAsia"/>
          <w:b/>
          <w:bCs/>
          <w:sz w:val="28"/>
          <w:szCs w:val="28"/>
        </w:rPr>
      </w:pPr>
      <w:r w:rsidRPr="004B3879">
        <w:rPr>
          <w:rFonts w:eastAsiaTheme="minorEastAsia"/>
          <w:b/>
          <w:bCs/>
          <w:sz w:val="28"/>
          <w:szCs w:val="28"/>
        </w:rPr>
        <w:t>OPIS PRZEDMIOTU ZAMÓWIENIA</w:t>
      </w:r>
      <w:r w:rsidR="00A43034">
        <w:rPr>
          <w:rFonts w:eastAsiaTheme="minorEastAsia"/>
          <w:b/>
          <w:bCs/>
          <w:sz w:val="28"/>
          <w:szCs w:val="28"/>
        </w:rPr>
        <w:t xml:space="preserve"> </w:t>
      </w:r>
    </w:p>
    <w:p w14:paraId="417FBDD7" w14:textId="77777777" w:rsidR="004B3879" w:rsidRDefault="004B3879" w:rsidP="00137126">
      <w:pPr>
        <w:rPr>
          <w:rFonts w:eastAsiaTheme="minorEastAsia"/>
          <w:b/>
          <w:bCs/>
          <w:sz w:val="28"/>
          <w:szCs w:val="28"/>
          <w:u w:val="single"/>
        </w:rPr>
      </w:pPr>
    </w:p>
    <w:p w14:paraId="2447139B" w14:textId="41219C8E" w:rsidR="000A05BA" w:rsidRPr="00CF585F" w:rsidRDefault="00137126" w:rsidP="004B3879">
      <w:pPr>
        <w:jc w:val="center"/>
        <w:rPr>
          <w:rFonts w:eastAsiaTheme="minorEastAsia"/>
          <w:b/>
          <w:bCs/>
          <w:sz w:val="36"/>
          <w:szCs w:val="36"/>
          <w:u w:val="single"/>
        </w:rPr>
      </w:pPr>
      <w:r w:rsidRPr="00CF585F">
        <w:rPr>
          <w:rFonts w:eastAsiaTheme="minorEastAsia"/>
          <w:b/>
          <w:bCs/>
          <w:sz w:val="36"/>
          <w:szCs w:val="36"/>
          <w:u w:val="single"/>
        </w:rPr>
        <w:t>Część 1</w:t>
      </w:r>
    </w:p>
    <w:p w14:paraId="17EEAC5C" w14:textId="3C9527B8" w:rsidR="004C5A0D" w:rsidRPr="004B3879" w:rsidRDefault="004B3879" w:rsidP="004B3879">
      <w:pPr>
        <w:jc w:val="both"/>
        <w:rPr>
          <w:rFonts w:eastAsiaTheme="minorEastAsia"/>
          <w:b/>
          <w:sz w:val="28"/>
          <w:szCs w:val="28"/>
        </w:rPr>
      </w:pPr>
      <w:r w:rsidRPr="004B3879">
        <w:rPr>
          <w:rFonts w:eastAsiaTheme="minorEastAsia"/>
          <w:b/>
          <w:sz w:val="28"/>
          <w:szCs w:val="28"/>
        </w:rPr>
        <w:t>D</w:t>
      </w:r>
      <w:r w:rsidR="00E665D9" w:rsidRPr="004B3879">
        <w:rPr>
          <w:rFonts w:eastAsiaTheme="minorEastAsia"/>
          <w:b/>
          <w:sz w:val="28"/>
          <w:szCs w:val="28"/>
        </w:rPr>
        <w:t xml:space="preserve">ostawa i instalacja </w:t>
      </w:r>
      <w:r w:rsidR="000B2EEF" w:rsidRPr="004B3879">
        <w:rPr>
          <w:rFonts w:eastAsiaTheme="minorEastAsia"/>
          <w:b/>
          <w:sz w:val="28"/>
          <w:szCs w:val="28"/>
        </w:rPr>
        <w:t>projekt</w:t>
      </w:r>
      <w:r w:rsidR="000A05BA" w:rsidRPr="004B3879">
        <w:rPr>
          <w:rFonts w:eastAsiaTheme="minorEastAsia"/>
          <w:b/>
          <w:sz w:val="28"/>
          <w:szCs w:val="28"/>
        </w:rPr>
        <w:t>orów i monitorów do Aul na Wydziale Nauk Politycznych i Dziennikarstwa UAM</w:t>
      </w:r>
    </w:p>
    <w:p w14:paraId="0EF7DD6F" w14:textId="77777777" w:rsidR="00B71CFE" w:rsidRPr="004B3879" w:rsidRDefault="00B71CFE" w:rsidP="5D6A563C">
      <w:pPr>
        <w:rPr>
          <w:rFonts w:eastAsiaTheme="minorEastAsia"/>
        </w:rPr>
      </w:pPr>
    </w:p>
    <w:p w14:paraId="703FBB44" w14:textId="478AA034" w:rsidR="00B71CFE" w:rsidRPr="004B3879" w:rsidRDefault="00B71CFE" w:rsidP="004B3879">
      <w:pPr>
        <w:jc w:val="both"/>
        <w:rPr>
          <w:rFonts w:eastAsiaTheme="minorEastAsia"/>
        </w:rPr>
      </w:pPr>
      <w:r w:rsidRPr="004B3879">
        <w:rPr>
          <w:rFonts w:eastAsiaTheme="minorEastAsia"/>
        </w:rPr>
        <w:t>Zamówienie obejmuj</w:t>
      </w:r>
      <w:r w:rsidR="004B3879" w:rsidRPr="004B3879">
        <w:rPr>
          <w:rFonts w:eastAsiaTheme="minorEastAsia"/>
        </w:rPr>
        <w:t>e</w:t>
      </w:r>
      <w:r w:rsidRPr="004B3879">
        <w:rPr>
          <w:rFonts w:eastAsiaTheme="minorEastAsia"/>
        </w:rPr>
        <w:t xml:space="preserve"> dostawę, montaż oraz konfigurację elementów wymienionych w </w:t>
      </w:r>
      <w:r w:rsidR="00221CF3" w:rsidRPr="004B3879">
        <w:rPr>
          <w:rFonts w:eastAsiaTheme="minorEastAsia"/>
        </w:rPr>
        <w:t>poniższej specyfikacji</w:t>
      </w:r>
      <w:r w:rsidRPr="004B3879">
        <w:rPr>
          <w:rFonts w:eastAsiaTheme="minorEastAsia"/>
        </w:rPr>
        <w:t>. Wymagana jest konfiguracja systemów sterowania salą oraz wykonanie</w:t>
      </w:r>
      <w:r w:rsidR="008B7CFE" w:rsidRPr="004B3879">
        <w:rPr>
          <w:rFonts w:eastAsiaTheme="minorEastAsia"/>
        </w:rPr>
        <w:t xml:space="preserve"> i instalacja</w:t>
      </w:r>
      <w:r w:rsidRPr="004B3879">
        <w:rPr>
          <w:rFonts w:eastAsiaTheme="minorEastAsia"/>
        </w:rPr>
        <w:t xml:space="preserve"> zaktualizowanego programu sterowania sal</w:t>
      </w:r>
      <w:r w:rsidR="00CC726E" w:rsidRPr="004B3879">
        <w:rPr>
          <w:rFonts w:eastAsiaTheme="minorEastAsia"/>
        </w:rPr>
        <w:t xml:space="preserve">ą, </w:t>
      </w:r>
      <w:r w:rsidR="008B7CFE" w:rsidRPr="004B3879">
        <w:rPr>
          <w:rFonts w:eastAsiaTheme="minorEastAsia"/>
        </w:rPr>
        <w:t xml:space="preserve">obsługującej </w:t>
      </w:r>
      <w:r w:rsidR="00CC726E" w:rsidRPr="004B3879">
        <w:rPr>
          <w:rFonts w:eastAsiaTheme="minorEastAsia"/>
        </w:rPr>
        <w:t>dostarczane elementy.</w:t>
      </w:r>
    </w:p>
    <w:p w14:paraId="1FE7DD22" w14:textId="414BAE6E" w:rsidR="00CC726E" w:rsidRPr="004B3879" w:rsidRDefault="4DDF3E44" w:rsidP="004B3879">
      <w:pPr>
        <w:jc w:val="both"/>
        <w:rPr>
          <w:rFonts w:eastAsiaTheme="minorEastAsia"/>
        </w:rPr>
      </w:pPr>
      <w:r w:rsidRPr="004B3879">
        <w:rPr>
          <w:rFonts w:eastAsiaTheme="minorEastAsia"/>
        </w:rPr>
        <w:t xml:space="preserve">Aule działają w oparciu o systemy firmy </w:t>
      </w:r>
      <w:proofErr w:type="spellStart"/>
      <w:r w:rsidRPr="004B3879">
        <w:rPr>
          <w:rFonts w:eastAsiaTheme="minorEastAsia"/>
        </w:rPr>
        <w:t>Crestron</w:t>
      </w:r>
      <w:proofErr w:type="spellEnd"/>
      <w:r w:rsidRPr="004B3879">
        <w:rPr>
          <w:rFonts w:eastAsiaTheme="minorEastAsia"/>
        </w:rPr>
        <w:t xml:space="preserve"> klasy DMPS-3. Aule do sterowania wykorzystują panel </w:t>
      </w:r>
      <w:proofErr w:type="spellStart"/>
      <w:r w:rsidRPr="004B3879">
        <w:rPr>
          <w:rFonts w:eastAsiaTheme="minorEastAsia"/>
        </w:rPr>
        <w:t>Crestron</w:t>
      </w:r>
      <w:proofErr w:type="spellEnd"/>
      <w:r w:rsidRPr="004B3879">
        <w:rPr>
          <w:rFonts w:eastAsiaTheme="minorEastAsia"/>
        </w:rPr>
        <w:t xml:space="preserve"> TSW-750.</w:t>
      </w:r>
    </w:p>
    <w:p w14:paraId="6F5F327C" w14:textId="77777777" w:rsidR="00221CF3" w:rsidRPr="00E665D9" w:rsidRDefault="00221CF3" w:rsidP="5D6A563C">
      <w:pPr>
        <w:rPr>
          <w:rFonts w:eastAsiaTheme="minorEastAsia"/>
          <w:sz w:val="28"/>
          <w:szCs w:val="28"/>
        </w:rPr>
      </w:pPr>
    </w:p>
    <w:p w14:paraId="265C50BD" w14:textId="36C9DF74" w:rsidR="5D6A563C" w:rsidRPr="00CF585F" w:rsidRDefault="00747150" w:rsidP="004B3879">
      <w:pPr>
        <w:pStyle w:val="Akapitzlist"/>
        <w:numPr>
          <w:ilvl w:val="0"/>
          <w:numId w:val="2"/>
        </w:numPr>
        <w:ind w:left="426" w:hanging="426"/>
        <w:rPr>
          <w:rFonts w:eastAsiaTheme="minorEastAsia"/>
          <w:b/>
          <w:bCs/>
          <w:sz w:val="32"/>
          <w:szCs w:val="32"/>
        </w:rPr>
      </w:pPr>
      <w:r w:rsidRPr="00CF585F">
        <w:rPr>
          <w:rFonts w:eastAsiaTheme="minorEastAsia"/>
          <w:b/>
          <w:bCs/>
          <w:sz w:val="32"/>
          <w:szCs w:val="32"/>
        </w:rPr>
        <w:t xml:space="preserve">Aula główna </w:t>
      </w:r>
      <w:proofErr w:type="spellStart"/>
      <w:r w:rsidRPr="00CF585F">
        <w:rPr>
          <w:rFonts w:eastAsiaTheme="minorEastAsia"/>
          <w:b/>
          <w:bCs/>
          <w:sz w:val="32"/>
          <w:szCs w:val="32"/>
        </w:rPr>
        <w:t>WNPiD</w:t>
      </w:r>
      <w:proofErr w:type="spellEnd"/>
    </w:p>
    <w:p w14:paraId="798E420C" w14:textId="77777777" w:rsidR="004B3879" w:rsidRPr="004B3879" w:rsidRDefault="004B3879" w:rsidP="004B3879">
      <w:pPr>
        <w:pStyle w:val="Akapitzlist"/>
        <w:ind w:left="426"/>
        <w:rPr>
          <w:rFonts w:eastAsiaTheme="minorEastAsia"/>
          <w:b/>
          <w:bCs/>
          <w:sz w:val="28"/>
          <w:szCs w:val="28"/>
        </w:rPr>
      </w:pPr>
    </w:p>
    <w:p w14:paraId="20975236" w14:textId="5F595879" w:rsidR="2B71255B" w:rsidRPr="004B3879" w:rsidRDefault="00137126" w:rsidP="5D6A563C">
      <w:pPr>
        <w:rPr>
          <w:rFonts w:eastAsiaTheme="minorEastAsia"/>
          <w:b/>
          <w:bCs/>
          <w:i/>
          <w:iCs/>
          <w:sz w:val="28"/>
          <w:szCs w:val="28"/>
        </w:rPr>
      </w:pPr>
      <w:r w:rsidRPr="004B3879">
        <w:rPr>
          <w:b/>
          <w:bCs/>
          <w:i/>
          <w:iCs/>
          <w:sz w:val="28"/>
          <w:szCs w:val="28"/>
        </w:rPr>
        <w:t xml:space="preserve">1.1 </w:t>
      </w:r>
      <w:r w:rsidR="00360588" w:rsidRPr="004B3879">
        <w:rPr>
          <w:b/>
          <w:bCs/>
          <w:i/>
          <w:iCs/>
          <w:sz w:val="28"/>
          <w:szCs w:val="28"/>
        </w:rPr>
        <w:t>Dostawa i montaż projektora multimedialnego z laserowym źródłem światła oraz obiektywem</w:t>
      </w:r>
    </w:p>
    <w:p w14:paraId="530BAC33" w14:textId="76305DB3" w:rsidR="5D6A563C" w:rsidRDefault="5D6A563C" w:rsidP="5D6A563C">
      <w:pPr>
        <w:rPr>
          <w:rFonts w:eastAsiaTheme="minorEastAsia"/>
          <w:b/>
          <w:bCs/>
        </w:rPr>
      </w:pPr>
    </w:p>
    <w:p w14:paraId="77C96235" w14:textId="7D46FA83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Natężenie światła</w:t>
      </w:r>
    </w:p>
    <w:p w14:paraId="0756168B" w14:textId="2A8293F5" w:rsidR="02B4488E" w:rsidRDefault="00154F67" w:rsidP="5D6A563C">
      <w:pPr>
        <w:rPr>
          <w:rFonts w:eastAsiaTheme="minorEastAsia"/>
        </w:rPr>
      </w:pPr>
      <w:r>
        <w:rPr>
          <w:rFonts w:eastAsiaTheme="minorEastAsia"/>
        </w:rPr>
        <w:t>nie mniej niż</w:t>
      </w:r>
      <w:r w:rsidRPr="5D6A563C">
        <w:rPr>
          <w:rFonts w:eastAsiaTheme="minorEastAsia"/>
        </w:rPr>
        <w:t xml:space="preserve"> </w:t>
      </w:r>
      <w:r w:rsidR="02B4488E" w:rsidRPr="5D6A563C">
        <w:rPr>
          <w:rFonts w:eastAsiaTheme="minorEastAsia"/>
        </w:rPr>
        <w:t>16.000 lumen</w:t>
      </w:r>
    </w:p>
    <w:p w14:paraId="6911D7A9" w14:textId="6BB9E35E" w:rsidR="02B4488E" w:rsidRPr="00154F67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00154F67">
        <w:rPr>
          <w:rFonts w:asciiTheme="minorHAnsi" w:eastAsiaTheme="minorEastAsia" w:hAnsiTheme="minorHAnsi" w:cstheme="minorBidi"/>
          <w:b/>
          <w:bCs/>
          <w:color w:val="auto"/>
        </w:rPr>
        <w:t>Rozdzielczość</w:t>
      </w:r>
    </w:p>
    <w:p w14:paraId="3EB3DDCE" w14:textId="35537944" w:rsidR="02B4488E" w:rsidRPr="00154F67" w:rsidRDefault="02B4488E" w:rsidP="5D6A563C">
      <w:pPr>
        <w:rPr>
          <w:rFonts w:eastAsiaTheme="minorEastAsia"/>
        </w:rPr>
      </w:pPr>
      <w:r w:rsidRPr="00154F67">
        <w:rPr>
          <w:rFonts w:eastAsiaTheme="minorEastAsia"/>
        </w:rPr>
        <w:t>WUXGA</w:t>
      </w:r>
    </w:p>
    <w:p w14:paraId="10F16AC6" w14:textId="641BB25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Współczynnik proporcji obrazu</w:t>
      </w:r>
    </w:p>
    <w:p w14:paraId="630DF02B" w14:textId="2492CD14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16:10</w:t>
      </w:r>
    </w:p>
    <w:p w14:paraId="7364D9CA" w14:textId="0E55548D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Stosunek kontrastu</w:t>
      </w:r>
    </w:p>
    <w:p w14:paraId="2C7A6CEA" w14:textId="50EC9E16" w:rsidR="2BF5577D" w:rsidRDefault="2BF5577D" w:rsidP="5D6A563C">
      <w:pPr>
        <w:rPr>
          <w:rFonts w:eastAsiaTheme="minorEastAsia"/>
        </w:rPr>
      </w:pPr>
      <w:r w:rsidRPr="5D6A563C">
        <w:rPr>
          <w:rFonts w:eastAsiaTheme="minorEastAsia"/>
        </w:rPr>
        <w:t>powyżej</w:t>
      </w:r>
      <w:r w:rsidR="02B4488E" w:rsidRPr="5D6A563C">
        <w:rPr>
          <w:rFonts w:eastAsiaTheme="minorEastAsia"/>
        </w:rPr>
        <w:t xml:space="preserve"> </w:t>
      </w:r>
      <w:r w:rsidR="3227D8E1" w:rsidRPr="5D6A563C">
        <w:rPr>
          <w:rFonts w:eastAsiaTheme="minorEastAsia"/>
        </w:rPr>
        <w:t>2.500.000:</w:t>
      </w:r>
      <w:r w:rsidR="02B4488E" w:rsidRPr="5D6A563C">
        <w:rPr>
          <w:rFonts w:eastAsiaTheme="minorEastAsia"/>
        </w:rPr>
        <w:t>1</w:t>
      </w:r>
    </w:p>
    <w:p w14:paraId="05FFB01B" w14:textId="37D18167" w:rsidR="684590C4" w:rsidRDefault="684590C4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Kontrast natywny</w:t>
      </w:r>
    </w:p>
    <w:p w14:paraId="64DAF0A3" w14:textId="2E9FDDAF" w:rsidR="12095BE7" w:rsidRDefault="12095BE7" w:rsidP="5D6A563C">
      <w:pPr>
        <w:rPr>
          <w:rFonts w:eastAsiaTheme="minorEastAsia"/>
        </w:rPr>
      </w:pPr>
      <w:r w:rsidRPr="5D6A563C">
        <w:rPr>
          <w:rFonts w:eastAsiaTheme="minorEastAsia"/>
        </w:rPr>
        <w:t>2.000:</w:t>
      </w:r>
      <w:r w:rsidR="02B4488E" w:rsidRPr="5D6A563C">
        <w:rPr>
          <w:rFonts w:eastAsiaTheme="minorEastAsia"/>
        </w:rPr>
        <w:t>1</w:t>
      </w:r>
    </w:p>
    <w:p w14:paraId="1C189C7E" w14:textId="33A794B6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Źródło światła</w:t>
      </w:r>
    </w:p>
    <w:p w14:paraId="537F2F83" w14:textId="298CCF91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Laser</w:t>
      </w:r>
    </w:p>
    <w:p w14:paraId="5163693E" w14:textId="1F5F0AEC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Źródło światła</w:t>
      </w:r>
    </w:p>
    <w:p w14:paraId="61B1E5C4" w14:textId="56B1722B" w:rsidR="58E9EF25" w:rsidRDefault="00AF2319" w:rsidP="5D6A563C">
      <w:pPr>
        <w:rPr>
          <w:rFonts w:eastAsiaTheme="minorEastAsia"/>
        </w:rPr>
      </w:pPr>
      <w:r>
        <w:rPr>
          <w:rFonts w:eastAsiaTheme="minorEastAsia"/>
        </w:rPr>
        <w:t xml:space="preserve">nie mniej niż 20 000 godzin w trybie </w:t>
      </w:r>
      <w:r w:rsidR="00C52DAC">
        <w:rPr>
          <w:rFonts w:eastAsiaTheme="minorEastAsia"/>
        </w:rPr>
        <w:t>normalnym</w:t>
      </w:r>
    </w:p>
    <w:p w14:paraId="66F0468D" w14:textId="550ACC9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Przetwarzanie wideo</w:t>
      </w:r>
    </w:p>
    <w:p w14:paraId="4F41504F" w14:textId="2203BA2F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10 Bit</w:t>
      </w:r>
    </w:p>
    <w:p w14:paraId="5A75D4A8" w14:textId="629E91A0" w:rsidR="02B4488E" w:rsidRDefault="02B4488E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Odwzorowanie kolorów</w:t>
      </w:r>
    </w:p>
    <w:p w14:paraId="620FB57C" w14:textId="513C2B49" w:rsidR="02B4488E" w:rsidRDefault="02B4488E" w:rsidP="5D6A563C">
      <w:pPr>
        <w:rPr>
          <w:rFonts w:eastAsiaTheme="minorEastAsia"/>
        </w:rPr>
      </w:pPr>
      <w:r w:rsidRPr="5D6A563C">
        <w:rPr>
          <w:rFonts w:eastAsiaTheme="minorEastAsia"/>
        </w:rPr>
        <w:t>do 1,07 mld kolorów</w:t>
      </w:r>
    </w:p>
    <w:p w14:paraId="6980A678" w14:textId="35E437DE" w:rsidR="00AA46DC" w:rsidRPr="00932D51" w:rsidRDefault="00AA46DC" w:rsidP="5D6A563C">
      <w:pPr>
        <w:pStyle w:val="Nagwek5"/>
        <w:rPr>
          <w:rFonts w:asciiTheme="minorHAnsi" w:eastAsiaTheme="minorEastAsia" w:hAnsiTheme="minorHAnsi" w:cstheme="minorHAnsi"/>
          <w:b/>
          <w:bCs/>
          <w:color w:val="auto"/>
        </w:rPr>
      </w:pPr>
      <w:r w:rsidRPr="00932D51">
        <w:rPr>
          <w:rFonts w:asciiTheme="minorHAnsi" w:eastAsiaTheme="minorEastAsia" w:hAnsiTheme="minorHAnsi" w:cstheme="minorHAnsi"/>
          <w:b/>
          <w:bCs/>
          <w:color w:val="auto"/>
        </w:rPr>
        <w:lastRenderedPageBreak/>
        <w:t>Obiektyw</w:t>
      </w:r>
    </w:p>
    <w:p w14:paraId="78DC4EA1" w14:textId="35F17719" w:rsidR="00AA46DC" w:rsidRPr="00E665D9" w:rsidRDefault="00034399" w:rsidP="00E665D9">
      <w:r>
        <w:t xml:space="preserve">Dopasowany do miejsca </w:t>
      </w:r>
      <w:r w:rsidR="00560780">
        <w:t>instalacji</w:t>
      </w:r>
      <w:r>
        <w:t xml:space="preserve"> projektora </w:t>
      </w:r>
      <w:r w:rsidR="00560780">
        <w:t xml:space="preserve">z tyłu auli na kabinie tłumaczy, </w:t>
      </w:r>
      <w:r>
        <w:t>umożliwiający wypełnienie obrazem ekranu o szerokości 7m</w:t>
      </w:r>
      <w:r w:rsidR="00E438B2">
        <w:t xml:space="preserve"> i proporcjach 16:9</w:t>
      </w:r>
    </w:p>
    <w:p w14:paraId="3BF50EA5" w14:textId="2415AC9E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Zoom</w:t>
      </w:r>
    </w:p>
    <w:p w14:paraId="2198D903" w14:textId="396FEC9B" w:rsidR="438618E3" w:rsidRDefault="438618E3" w:rsidP="5D6A563C">
      <w:pPr>
        <w:rPr>
          <w:rFonts w:ascii="Calibri" w:eastAsia="Calibri" w:hAnsi="Calibri" w:cs="Calibri"/>
        </w:rPr>
      </w:pPr>
      <w:r w:rsidRPr="5D6A563C">
        <w:rPr>
          <w:rFonts w:ascii="Calibri" w:eastAsia="Calibri" w:hAnsi="Calibri" w:cs="Calibri"/>
        </w:rPr>
        <w:t>Zmotoryzowane</w:t>
      </w:r>
    </w:p>
    <w:p w14:paraId="506E137E" w14:textId="57086718" w:rsidR="74A48EB8" w:rsidRDefault="74A48EB8" w:rsidP="5D6A563C">
      <w:pPr>
        <w:pStyle w:val="Nagwek5"/>
        <w:spacing w:before="0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Przesunięcie soczewki</w:t>
      </w:r>
    </w:p>
    <w:p w14:paraId="7B57EF2D" w14:textId="04B7F03A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Z</w:t>
      </w:r>
      <w:r w:rsidR="00932D51">
        <w:rPr>
          <w:rFonts w:eastAsiaTheme="minorEastAsia"/>
        </w:rPr>
        <w:t xml:space="preserve"> użyciem</w:t>
      </w:r>
      <w:r w:rsidRPr="5D6A563C">
        <w:rPr>
          <w:rFonts w:eastAsiaTheme="minorEastAsia"/>
        </w:rPr>
        <w:t xml:space="preserve"> silnikiem</w:t>
      </w:r>
    </w:p>
    <w:p w14:paraId="0703E02B" w14:textId="11C9742E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Fokus</w:t>
      </w:r>
    </w:p>
    <w:p w14:paraId="1C641A24" w14:textId="4F329BF7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Zmotoryzowane</w:t>
      </w:r>
    </w:p>
    <w:p w14:paraId="42F89C66" w14:textId="61897132" w:rsidR="74A48EB8" w:rsidRDefault="74A48EB8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Wymienne obiektywy</w:t>
      </w:r>
    </w:p>
    <w:p w14:paraId="03767C37" w14:textId="7433AF10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Tak</w:t>
      </w:r>
    </w:p>
    <w:p w14:paraId="62AE5A27" w14:textId="5277F240" w:rsidR="4942A13F" w:rsidRDefault="4942A13F" w:rsidP="5D6A563C">
      <w:pPr>
        <w:pStyle w:val="Nagwek5"/>
        <w:spacing w:line="259" w:lineRule="auto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Przesłona mechaniczna</w:t>
      </w:r>
    </w:p>
    <w:p w14:paraId="6B6D693A" w14:textId="4E9A4EC7" w:rsidR="74A48EB8" w:rsidRDefault="74A48EB8" w:rsidP="5D6A563C">
      <w:pPr>
        <w:rPr>
          <w:rFonts w:eastAsiaTheme="minorEastAsia"/>
        </w:rPr>
      </w:pPr>
      <w:r w:rsidRPr="5D6A563C">
        <w:rPr>
          <w:rFonts w:eastAsiaTheme="minorEastAsia"/>
        </w:rPr>
        <w:t>Tak</w:t>
      </w:r>
    </w:p>
    <w:p w14:paraId="40B2B36D" w14:textId="00288696" w:rsidR="7B0B251C" w:rsidRDefault="7B0B251C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Przyłącza</w:t>
      </w:r>
    </w:p>
    <w:p w14:paraId="45044B66" w14:textId="6F63B04E" w:rsidR="7B0B251C" w:rsidRDefault="7B0B251C" w:rsidP="5D6A563C">
      <w:pPr>
        <w:rPr>
          <w:rFonts w:eastAsiaTheme="minorEastAsia"/>
        </w:rPr>
      </w:pPr>
      <w:r w:rsidRPr="5D6A563C">
        <w:rPr>
          <w:rFonts w:eastAsiaTheme="minorEastAsia"/>
        </w:rPr>
        <w:t xml:space="preserve">USB 2.0-A (2x), RS-232C, Interfejs Ethernet (1000 Base-T/ 100-Base TX/ 10-Base-T), Wejście VGA, Wejście DVI, Wejście HDMI, </w:t>
      </w:r>
      <w:proofErr w:type="spellStart"/>
      <w:r w:rsidRPr="5D6A563C">
        <w:rPr>
          <w:rFonts w:eastAsiaTheme="minorEastAsia"/>
        </w:rPr>
        <w:t>HDBaseT</w:t>
      </w:r>
      <w:proofErr w:type="spellEnd"/>
      <w:r w:rsidRPr="5D6A563C">
        <w:rPr>
          <w:rFonts w:eastAsiaTheme="minorEastAsia"/>
        </w:rPr>
        <w:t>, Gniazdo wtykowe wyjściowe, Wejście 3G-SDI, Wyjście 3G-SDI, Bezprzewodowa sieć LAN IEEE 802.11a/b/g/n, Komunikacja bliskiego zasięgu (NFC)</w:t>
      </w:r>
    </w:p>
    <w:p w14:paraId="68F2D285" w14:textId="3C7924BF" w:rsidR="289513D8" w:rsidRDefault="289513D8" w:rsidP="5D6A563C">
      <w:pPr>
        <w:rPr>
          <w:b/>
          <w:bCs/>
        </w:rPr>
      </w:pPr>
      <w:r w:rsidRPr="5D6A563C">
        <w:rPr>
          <w:b/>
          <w:bCs/>
        </w:rPr>
        <w:t>Zużycie energii</w:t>
      </w:r>
    </w:p>
    <w:p w14:paraId="080098A4" w14:textId="390E2F70" w:rsidR="289513D8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więcej ni</w:t>
      </w:r>
      <w:r w:rsidR="00B8062D">
        <w:rPr>
          <w:rFonts w:eastAsiaTheme="minorEastAsia"/>
        </w:rPr>
        <w:t>ż</w:t>
      </w:r>
      <w:r w:rsidRPr="5D6A563C">
        <w:rPr>
          <w:rFonts w:eastAsiaTheme="minorEastAsia"/>
        </w:rPr>
        <w:t xml:space="preserve"> 1</w:t>
      </w:r>
      <w:r>
        <w:rPr>
          <w:rFonts w:eastAsiaTheme="minorEastAsia"/>
        </w:rPr>
        <w:t>1</w:t>
      </w:r>
      <w:r w:rsidRPr="5D6A563C">
        <w:rPr>
          <w:rFonts w:eastAsiaTheme="minorEastAsia"/>
        </w:rPr>
        <w:t xml:space="preserve">00 </w:t>
      </w:r>
      <w:r w:rsidR="31879E9D" w:rsidRPr="5D6A563C">
        <w:rPr>
          <w:rFonts w:eastAsiaTheme="minorEastAsia"/>
        </w:rPr>
        <w:t>W</w:t>
      </w:r>
    </w:p>
    <w:p w14:paraId="36119613" w14:textId="2B99473A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Wymiary produktu</w:t>
      </w:r>
    </w:p>
    <w:p w14:paraId="65977756" w14:textId="4E7AA5DE" w:rsidR="31879E9D" w:rsidRDefault="00F85A20" w:rsidP="5D6A563C">
      <w:pPr>
        <w:rPr>
          <w:rFonts w:eastAsiaTheme="minorEastAsia"/>
        </w:rPr>
      </w:pPr>
      <w:r>
        <w:rPr>
          <w:rFonts w:eastAsiaTheme="minorEastAsia"/>
        </w:rPr>
        <w:t xml:space="preserve">Nie większy niż </w:t>
      </w:r>
      <w:r w:rsidR="31879E9D" w:rsidRPr="5D6A563C">
        <w:rPr>
          <w:rFonts w:eastAsiaTheme="minorEastAsia"/>
        </w:rPr>
        <w:t>5</w:t>
      </w:r>
      <w:r>
        <w:rPr>
          <w:rFonts w:eastAsiaTheme="minorEastAsia"/>
        </w:rPr>
        <w:t>90</w:t>
      </w:r>
      <w:r w:rsidR="31879E9D" w:rsidRPr="5D6A563C">
        <w:rPr>
          <w:rFonts w:eastAsiaTheme="minorEastAsia"/>
        </w:rPr>
        <w:t xml:space="preserve">‎ x </w:t>
      </w:r>
      <w:r>
        <w:rPr>
          <w:rFonts w:eastAsiaTheme="minorEastAsia"/>
        </w:rPr>
        <w:t>500</w:t>
      </w:r>
      <w:r w:rsidR="31879E9D" w:rsidRPr="5D6A563C">
        <w:rPr>
          <w:rFonts w:eastAsiaTheme="minorEastAsia"/>
        </w:rPr>
        <w:t xml:space="preserve"> x 2</w:t>
      </w:r>
      <w:r>
        <w:rPr>
          <w:rFonts w:eastAsiaTheme="minorEastAsia"/>
        </w:rPr>
        <w:t>30</w:t>
      </w:r>
      <w:r w:rsidR="31879E9D" w:rsidRPr="5D6A563C">
        <w:rPr>
          <w:rFonts w:eastAsiaTheme="minorEastAsia"/>
        </w:rPr>
        <w:t xml:space="preserve"> mm (Szerokość x Głębokość x Wysokość)</w:t>
      </w:r>
    </w:p>
    <w:p w14:paraId="36117C79" w14:textId="762F8EBE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Waga produktu</w:t>
      </w:r>
    </w:p>
    <w:p w14:paraId="22EF95A9" w14:textId="19769451" w:rsidR="4C6ECFE4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więcej niż</w:t>
      </w:r>
      <w:r w:rsidRPr="5D6A563C">
        <w:rPr>
          <w:rFonts w:eastAsiaTheme="minorEastAsia"/>
        </w:rPr>
        <w:t xml:space="preserve"> </w:t>
      </w:r>
      <w:r w:rsidR="31879E9D" w:rsidRPr="5D6A563C">
        <w:rPr>
          <w:rFonts w:eastAsiaTheme="minorEastAsia"/>
        </w:rPr>
        <w:t>2</w:t>
      </w:r>
      <w:r w:rsidR="7AC6D2D6" w:rsidRPr="5D6A563C">
        <w:rPr>
          <w:rFonts w:eastAsiaTheme="minorEastAsia"/>
        </w:rPr>
        <w:t>5</w:t>
      </w:r>
      <w:r w:rsidR="31879E9D" w:rsidRPr="5D6A563C">
        <w:rPr>
          <w:rFonts w:eastAsiaTheme="minorEastAsia"/>
        </w:rPr>
        <w:t xml:space="preserve"> kg</w:t>
      </w:r>
    </w:p>
    <w:p w14:paraId="7F96D288" w14:textId="502D8527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Poziom hałasu</w:t>
      </w:r>
    </w:p>
    <w:p w14:paraId="68402432" w14:textId="20A7E2D1" w:rsidR="0F8EF8E7" w:rsidRDefault="00F85A20" w:rsidP="5D6A563C">
      <w:pPr>
        <w:rPr>
          <w:rFonts w:eastAsiaTheme="minorEastAsia"/>
        </w:rPr>
      </w:pPr>
      <w:r>
        <w:rPr>
          <w:rFonts w:eastAsiaTheme="minorEastAsia"/>
        </w:rPr>
        <w:t>nie więc</w:t>
      </w:r>
      <w:r w:rsidR="00B8062D">
        <w:rPr>
          <w:rFonts w:eastAsiaTheme="minorEastAsia"/>
        </w:rPr>
        <w:t>ej</w:t>
      </w:r>
      <w:r>
        <w:rPr>
          <w:rFonts w:eastAsiaTheme="minorEastAsia"/>
        </w:rPr>
        <w:t xml:space="preserve"> niż</w:t>
      </w:r>
      <w:r w:rsidRPr="5D6A563C">
        <w:rPr>
          <w:rFonts w:eastAsiaTheme="minorEastAsia"/>
        </w:rPr>
        <w:t xml:space="preserve"> </w:t>
      </w:r>
      <w:r w:rsidR="31879E9D" w:rsidRPr="5D6A563C">
        <w:rPr>
          <w:rFonts w:eastAsiaTheme="minorEastAsia"/>
        </w:rPr>
        <w:t xml:space="preserve">38 </w:t>
      </w:r>
      <w:proofErr w:type="spellStart"/>
      <w:r w:rsidR="31879E9D" w:rsidRPr="5D6A563C">
        <w:rPr>
          <w:rFonts w:eastAsiaTheme="minorEastAsia"/>
        </w:rPr>
        <w:t>dB</w:t>
      </w:r>
      <w:proofErr w:type="spellEnd"/>
    </w:p>
    <w:p w14:paraId="3ED82E67" w14:textId="53E5AF90" w:rsidR="31879E9D" w:rsidRDefault="31879E9D" w:rsidP="5D6A563C">
      <w:pPr>
        <w:pStyle w:val="Nagwek5"/>
        <w:rPr>
          <w:rFonts w:asciiTheme="minorHAnsi" w:eastAsiaTheme="minorEastAsia" w:hAnsiTheme="minorHAnsi" w:cstheme="minorBidi"/>
          <w:b/>
          <w:bCs/>
          <w:color w:val="auto"/>
        </w:rPr>
      </w:pPr>
      <w:r w:rsidRPr="5D6A563C">
        <w:rPr>
          <w:rFonts w:asciiTheme="minorHAnsi" w:eastAsiaTheme="minorEastAsia" w:hAnsiTheme="minorHAnsi" w:cstheme="minorBidi"/>
          <w:b/>
          <w:bCs/>
          <w:color w:val="auto"/>
        </w:rPr>
        <w:t>Gwarancja</w:t>
      </w:r>
    </w:p>
    <w:p w14:paraId="695A6174" w14:textId="205610C8" w:rsidR="31879E9D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6352F10A" w14:textId="4CD698E3" w:rsidR="5D6A563C" w:rsidRDefault="5D6A563C" w:rsidP="5D6A563C">
      <w:pPr>
        <w:rPr>
          <w:rFonts w:eastAsiaTheme="minorEastAsia"/>
        </w:rPr>
      </w:pPr>
    </w:p>
    <w:p w14:paraId="38C1A664" w14:textId="76B12B72" w:rsidR="00A333E1" w:rsidRPr="004B3879" w:rsidRDefault="00137126" w:rsidP="4DDF3E44">
      <w:pPr>
        <w:rPr>
          <w:rFonts w:eastAsiaTheme="minorEastAsia"/>
          <w:b/>
          <w:bCs/>
          <w:i/>
          <w:iCs/>
          <w:sz w:val="28"/>
          <w:szCs w:val="28"/>
        </w:rPr>
      </w:pPr>
      <w:r w:rsidRPr="004B3879">
        <w:rPr>
          <w:rFonts w:eastAsiaTheme="minorEastAsia"/>
          <w:b/>
          <w:bCs/>
          <w:i/>
          <w:iCs/>
          <w:sz w:val="28"/>
          <w:szCs w:val="28"/>
        </w:rPr>
        <w:t xml:space="preserve">1.2 </w:t>
      </w:r>
      <w:r w:rsidR="4DDF3E44" w:rsidRPr="004B3879">
        <w:rPr>
          <w:rFonts w:eastAsiaTheme="minorEastAsia"/>
          <w:b/>
          <w:bCs/>
          <w:i/>
          <w:iCs/>
          <w:sz w:val="28"/>
          <w:szCs w:val="28"/>
        </w:rPr>
        <w:t xml:space="preserve">Dostawa i montaż monitorów </w:t>
      </w:r>
      <w:r w:rsidR="00B8062D" w:rsidRPr="004B3879">
        <w:rPr>
          <w:rFonts w:eastAsiaTheme="minorEastAsia"/>
          <w:b/>
          <w:bCs/>
          <w:i/>
          <w:iCs/>
          <w:sz w:val="28"/>
          <w:szCs w:val="28"/>
        </w:rPr>
        <w:t xml:space="preserve">(2 szt.) </w:t>
      </w:r>
      <w:r w:rsidR="4DDF3E44" w:rsidRPr="004B3879">
        <w:rPr>
          <w:rFonts w:eastAsiaTheme="minorEastAsia"/>
          <w:b/>
          <w:bCs/>
          <w:i/>
          <w:iCs/>
          <w:sz w:val="28"/>
          <w:szCs w:val="28"/>
        </w:rPr>
        <w:t>z szybą ochronną wraz z uchwytami do montażu w pierwszym rzędzie siedzeń</w:t>
      </w:r>
    </w:p>
    <w:p w14:paraId="445188F3" w14:textId="77777777" w:rsidR="00A333E1" w:rsidRDefault="00A333E1" w:rsidP="5D6A563C">
      <w:pPr>
        <w:rPr>
          <w:rFonts w:eastAsiaTheme="minorEastAsia"/>
        </w:rPr>
      </w:pPr>
    </w:p>
    <w:p w14:paraId="1FF13E19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Rodzaj panelu</w:t>
      </w:r>
      <w:r w:rsidRPr="00BC561C">
        <w:rPr>
          <w:rFonts w:eastAsiaTheme="minorEastAsia"/>
          <w:b/>
          <w:bCs/>
        </w:rPr>
        <w:tab/>
      </w:r>
    </w:p>
    <w:p w14:paraId="799843C9" w14:textId="3742FD03" w:rsidR="00A333E1" w:rsidRP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IPS z podświetleniem Edge LED</w:t>
      </w:r>
    </w:p>
    <w:p w14:paraId="5595B0D3" w14:textId="5AAE7D53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Wielkość ekranu [cale/cm]</w:t>
      </w:r>
    </w:p>
    <w:p w14:paraId="616D740C" w14:textId="151A782C" w:rsidR="00A333E1" w:rsidRPr="00A333E1" w:rsidRDefault="00C86172" w:rsidP="00A333E1">
      <w:pPr>
        <w:rPr>
          <w:rFonts w:eastAsiaTheme="minorEastAsia"/>
        </w:rPr>
      </w:pPr>
      <w:r>
        <w:rPr>
          <w:rFonts w:eastAsiaTheme="minorEastAsia"/>
        </w:rPr>
        <w:t xml:space="preserve">Min </w:t>
      </w:r>
      <w:r w:rsidR="00A333E1" w:rsidRPr="00A333E1">
        <w:rPr>
          <w:rFonts w:eastAsiaTheme="minorEastAsia"/>
        </w:rPr>
        <w:t>49 / 123.2</w:t>
      </w:r>
    </w:p>
    <w:p w14:paraId="182FCB3A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Proporcje obrazu</w:t>
      </w:r>
    </w:p>
    <w:p w14:paraId="3F09DE48" w14:textId="7C942724" w:rsidR="00A333E1" w:rsidRP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16:9</w:t>
      </w:r>
    </w:p>
    <w:p w14:paraId="7B9016CE" w14:textId="5F42CD6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Jasność</w:t>
      </w:r>
    </w:p>
    <w:p w14:paraId="78A13589" w14:textId="08FDCA68" w:rsidR="00A333E1" w:rsidRPr="00A333E1" w:rsidRDefault="007F79D5" w:rsidP="00A333E1">
      <w:pPr>
        <w:rPr>
          <w:rFonts w:eastAsiaTheme="minorEastAsia"/>
        </w:rPr>
      </w:pPr>
      <w:r>
        <w:rPr>
          <w:rFonts w:eastAsiaTheme="minorEastAsia"/>
        </w:rPr>
        <w:t xml:space="preserve">Min. </w:t>
      </w:r>
      <w:r w:rsidR="00A333E1" w:rsidRPr="00A333E1">
        <w:rPr>
          <w:rFonts w:eastAsiaTheme="minorEastAsia"/>
        </w:rPr>
        <w:t>500</w:t>
      </w:r>
      <w:r w:rsidR="00E438B2">
        <w:rPr>
          <w:rFonts w:eastAsiaTheme="minorEastAsia"/>
        </w:rPr>
        <w:t xml:space="preserve"> cd/m^2</w:t>
      </w:r>
    </w:p>
    <w:p w14:paraId="389DAAB9" w14:textId="06B92C0B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Kontrast</w:t>
      </w:r>
    </w:p>
    <w:p w14:paraId="21B6CE35" w14:textId="62EEE32B" w:rsidR="00A333E1" w:rsidRDefault="00A333E1" w:rsidP="00A333E1">
      <w:pPr>
        <w:rPr>
          <w:rFonts w:eastAsiaTheme="minorEastAsia"/>
        </w:rPr>
      </w:pPr>
      <w:r>
        <w:rPr>
          <w:rFonts w:eastAsiaTheme="minorEastAsia"/>
        </w:rPr>
        <w:t>od</w:t>
      </w:r>
      <w:r w:rsidRPr="00A333E1">
        <w:rPr>
          <w:rFonts w:eastAsiaTheme="minorEastAsia"/>
        </w:rPr>
        <w:t xml:space="preserve"> 8000:1</w:t>
      </w:r>
    </w:p>
    <w:p w14:paraId="05AA3A34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Częstotliwość odświeżania obrazu</w:t>
      </w:r>
    </w:p>
    <w:p w14:paraId="3935BA56" w14:textId="77B6EC82" w:rsid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60</w:t>
      </w:r>
      <w:r>
        <w:rPr>
          <w:rFonts w:eastAsiaTheme="minorEastAsia"/>
        </w:rPr>
        <w:t xml:space="preserve"> </w:t>
      </w:r>
      <w:proofErr w:type="spellStart"/>
      <w:r>
        <w:rPr>
          <w:rFonts w:eastAsiaTheme="minorEastAsia"/>
        </w:rPr>
        <w:t>Hz</w:t>
      </w:r>
      <w:proofErr w:type="spellEnd"/>
    </w:p>
    <w:p w14:paraId="57837256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Obsługiwana orientacja obrazu</w:t>
      </w:r>
    </w:p>
    <w:p w14:paraId="3A0025F8" w14:textId="3F1425E7" w:rsidR="00DF721E" w:rsidRDefault="00A333E1" w:rsidP="00A333E1">
      <w:pPr>
        <w:rPr>
          <w:rFonts w:eastAsiaTheme="minorEastAsia"/>
        </w:rPr>
      </w:pPr>
      <w:r>
        <w:rPr>
          <w:rFonts w:eastAsiaTheme="minorEastAsia"/>
        </w:rPr>
        <w:t>p</w:t>
      </w:r>
      <w:r w:rsidRPr="00A333E1">
        <w:rPr>
          <w:rFonts w:eastAsiaTheme="minorEastAsia"/>
        </w:rPr>
        <w:t>ionowa</w:t>
      </w:r>
      <w:r>
        <w:rPr>
          <w:rFonts w:eastAsiaTheme="minorEastAsia"/>
        </w:rPr>
        <w:t>/p</w:t>
      </w:r>
      <w:r w:rsidRPr="00A333E1">
        <w:rPr>
          <w:rFonts w:eastAsiaTheme="minorEastAsia"/>
        </w:rPr>
        <w:t>ozioma</w:t>
      </w:r>
    </w:p>
    <w:p w14:paraId="65E211DC" w14:textId="4E85A8B1" w:rsidR="00DF721E" w:rsidRDefault="00DF721E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lastRenderedPageBreak/>
        <w:t>Tryb pracy</w:t>
      </w:r>
    </w:p>
    <w:p w14:paraId="36E2A9ED" w14:textId="0A8DD789" w:rsidR="00DF721E" w:rsidRDefault="00DF721E" w:rsidP="00A333E1">
      <w:pPr>
        <w:rPr>
          <w:rFonts w:eastAsiaTheme="minorEastAsia"/>
        </w:rPr>
      </w:pPr>
      <w:r>
        <w:rPr>
          <w:rFonts w:eastAsiaTheme="minorEastAsia"/>
        </w:rPr>
        <w:t>24/7</w:t>
      </w:r>
    </w:p>
    <w:p w14:paraId="2374BAC8" w14:textId="505840E5" w:rsidR="0071427A" w:rsidRDefault="0071427A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>Szyba ochronna</w:t>
      </w:r>
    </w:p>
    <w:p w14:paraId="108D262D" w14:textId="3623E979" w:rsidR="0071427A" w:rsidRPr="0071427A" w:rsidRDefault="0071427A" w:rsidP="00A333E1">
      <w:pPr>
        <w:rPr>
          <w:rFonts w:eastAsiaTheme="minorEastAsia"/>
        </w:rPr>
      </w:pPr>
      <w:r>
        <w:rPr>
          <w:rFonts w:eastAsiaTheme="minorEastAsia"/>
        </w:rPr>
        <w:t xml:space="preserve">Min. 4mm, wykonana z szkła hartowanego o przejrzystości </w:t>
      </w:r>
      <w:r w:rsidR="008F18E1">
        <w:rPr>
          <w:rFonts w:eastAsiaTheme="minorEastAsia"/>
        </w:rPr>
        <w:t>nie mniejszej niż 97% i odbiciem nie większym niż 1%</w:t>
      </w:r>
    </w:p>
    <w:p w14:paraId="38F8D54D" w14:textId="77777777" w:rsidR="00A333E1" w:rsidRPr="00BC561C" w:rsidRDefault="00A333E1" w:rsidP="5D6A563C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Rozdzielczość natywna</w:t>
      </w:r>
    </w:p>
    <w:p w14:paraId="37F355EE" w14:textId="3D1BC077" w:rsidR="5D6A563C" w:rsidRDefault="00A333E1" w:rsidP="5D6A563C">
      <w:pPr>
        <w:rPr>
          <w:rFonts w:eastAsiaTheme="minorEastAsia"/>
        </w:rPr>
      </w:pPr>
      <w:r w:rsidRPr="00A333E1">
        <w:rPr>
          <w:rFonts w:eastAsiaTheme="minorEastAsia"/>
        </w:rPr>
        <w:t>3840 x 2160</w:t>
      </w:r>
    </w:p>
    <w:p w14:paraId="40B67C13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Wejścia wideo cyfrowe</w:t>
      </w:r>
    </w:p>
    <w:p w14:paraId="1432EE4D" w14:textId="33C2C260" w:rsidR="00A333E1" w:rsidRPr="00E665D9" w:rsidRDefault="00A333E1" w:rsidP="00A333E1">
      <w:pPr>
        <w:rPr>
          <w:rFonts w:eastAsiaTheme="minorEastAsia"/>
          <w:lang w:val="en-US"/>
        </w:rPr>
      </w:pPr>
      <w:r w:rsidRPr="00E665D9">
        <w:rPr>
          <w:rFonts w:eastAsiaTheme="minorEastAsia"/>
          <w:lang w:val="en-US"/>
        </w:rPr>
        <w:t>1 x DisplayPort (HDCP); 2 x HDMI (HDCP)</w:t>
      </w:r>
    </w:p>
    <w:p w14:paraId="2AA635D1" w14:textId="77777777" w:rsidR="00A333E1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Wejścia audio cyfrowe</w:t>
      </w:r>
    </w:p>
    <w:p w14:paraId="09FF5002" w14:textId="3DF21990" w:rsidR="00A333E1" w:rsidRPr="00154F67" w:rsidRDefault="00A333E1" w:rsidP="00A333E1">
      <w:pPr>
        <w:rPr>
          <w:rFonts w:eastAsiaTheme="minorEastAsia"/>
        </w:rPr>
      </w:pPr>
      <w:r w:rsidRPr="00154F67">
        <w:rPr>
          <w:rFonts w:eastAsiaTheme="minorEastAsia"/>
        </w:rPr>
        <w:t xml:space="preserve">1 x </w:t>
      </w:r>
      <w:proofErr w:type="spellStart"/>
      <w:r w:rsidRPr="00154F67">
        <w:rPr>
          <w:rFonts w:eastAsiaTheme="minorEastAsia"/>
        </w:rPr>
        <w:t>DisplayPort</w:t>
      </w:r>
      <w:proofErr w:type="spellEnd"/>
      <w:r w:rsidRPr="00154F67">
        <w:rPr>
          <w:rFonts w:eastAsiaTheme="minorEastAsia"/>
        </w:rPr>
        <w:t>; 2 x HDMI</w:t>
      </w:r>
    </w:p>
    <w:p w14:paraId="38CD4EB9" w14:textId="77777777" w:rsidR="001A2509" w:rsidRPr="00154F67" w:rsidRDefault="00A333E1" w:rsidP="00A333E1">
      <w:pPr>
        <w:rPr>
          <w:rFonts w:eastAsiaTheme="minorEastAsia"/>
          <w:b/>
          <w:bCs/>
        </w:rPr>
      </w:pPr>
      <w:r w:rsidRPr="00154F67">
        <w:rPr>
          <w:rFonts w:eastAsiaTheme="minorEastAsia"/>
          <w:b/>
          <w:bCs/>
        </w:rPr>
        <w:t>Pobór mocy</w:t>
      </w:r>
    </w:p>
    <w:p w14:paraId="628272AD" w14:textId="20CEC016" w:rsidR="00A333E1" w:rsidRPr="00A333E1" w:rsidRDefault="00E438B2" w:rsidP="00A333E1">
      <w:pPr>
        <w:rPr>
          <w:rFonts w:eastAsiaTheme="minorEastAsia"/>
        </w:rPr>
      </w:pPr>
      <w:r>
        <w:rPr>
          <w:rFonts w:eastAsiaTheme="minorEastAsia"/>
        </w:rPr>
        <w:t>nie więcej niż</w:t>
      </w:r>
      <w:r w:rsidR="00A333E1" w:rsidRPr="00514204">
        <w:rPr>
          <w:rFonts w:eastAsiaTheme="minorEastAsia"/>
        </w:rPr>
        <w:t xml:space="preserve"> </w:t>
      </w:r>
      <w:r w:rsidR="00A333E1" w:rsidRPr="00A333E1">
        <w:rPr>
          <w:rFonts w:eastAsiaTheme="minorEastAsia"/>
        </w:rPr>
        <w:t xml:space="preserve">80 </w:t>
      </w:r>
      <w:r w:rsidR="001A2509">
        <w:rPr>
          <w:rFonts w:eastAsiaTheme="minorEastAsia"/>
        </w:rPr>
        <w:t>W</w:t>
      </w:r>
    </w:p>
    <w:p w14:paraId="7E9B7FCB" w14:textId="77777777" w:rsidR="000B3437" w:rsidRPr="00BC561C" w:rsidRDefault="4DDF3E44" w:rsidP="000B3437">
      <w:pPr>
        <w:rPr>
          <w:rFonts w:eastAsiaTheme="minorEastAsia"/>
          <w:b/>
          <w:bCs/>
        </w:rPr>
      </w:pPr>
      <w:r w:rsidRPr="4DDF3E44">
        <w:rPr>
          <w:rFonts w:eastAsiaTheme="minorEastAsia"/>
          <w:b/>
          <w:bCs/>
        </w:rPr>
        <w:t>Gwarancja</w:t>
      </w:r>
    </w:p>
    <w:p w14:paraId="30EB335E" w14:textId="27364179" w:rsidR="4DDF3E44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587EA3DC" w14:textId="704ADEF4" w:rsidR="0045193A" w:rsidRPr="00E665D9" w:rsidRDefault="0045193A" w:rsidP="00A333E1">
      <w:pPr>
        <w:rPr>
          <w:rFonts w:eastAsiaTheme="minorEastAsia"/>
          <w:b/>
          <w:bCs/>
        </w:rPr>
      </w:pPr>
      <w:r>
        <w:rPr>
          <w:rFonts w:eastAsiaTheme="minorEastAsia"/>
          <w:b/>
          <w:bCs/>
        </w:rPr>
        <w:t xml:space="preserve">Montaż do stelaża </w:t>
      </w:r>
      <w:r w:rsidR="00B71CFE">
        <w:rPr>
          <w:rFonts w:eastAsiaTheme="minorEastAsia"/>
          <w:b/>
          <w:bCs/>
        </w:rPr>
        <w:t xml:space="preserve">poprzedzającego siedzenia w Auli </w:t>
      </w:r>
      <w:proofErr w:type="spellStart"/>
      <w:r w:rsidR="00B71CFE">
        <w:rPr>
          <w:rFonts w:eastAsiaTheme="minorEastAsia"/>
          <w:b/>
          <w:bCs/>
        </w:rPr>
        <w:t>WNPiD</w:t>
      </w:r>
      <w:proofErr w:type="spellEnd"/>
    </w:p>
    <w:p w14:paraId="38DCB04F" w14:textId="77777777" w:rsidR="00514204" w:rsidRPr="00BC561C" w:rsidRDefault="00A333E1" w:rsidP="00A333E1">
      <w:pPr>
        <w:rPr>
          <w:rFonts w:eastAsiaTheme="minorEastAsia"/>
          <w:b/>
          <w:bCs/>
        </w:rPr>
      </w:pPr>
      <w:r w:rsidRPr="00BC561C">
        <w:rPr>
          <w:rFonts w:eastAsiaTheme="minorEastAsia"/>
          <w:b/>
          <w:bCs/>
        </w:rPr>
        <w:t>Zasila</w:t>
      </w:r>
      <w:r w:rsidR="00514204" w:rsidRPr="00BC561C">
        <w:rPr>
          <w:rFonts w:eastAsiaTheme="minorEastAsia"/>
          <w:b/>
          <w:bCs/>
        </w:rPr>
        <w:t>nie</w:t>
      </w:r>
    </w:p>
    <w:p w14:paraId="63ED542E" w14:textId="0B4BF84A" w:rsidR="00A333E1" w:rsidRDefault="00A333E1" w:rsidP="00A333E1">
      <w:pPr>
        <w:rPr>
          <w:rFonts w:eastAsiaTheme="minorEastAsia"/>
        </w:rPr>
      </w:pPr>
      <w:r w:rsidRPr="00A333E1">
        <w:rPr>
          <w:rFonts w:eastAsiaTheme="minorEastAsia"/>
        </w:rPr>
        <w:t>240 V AC; 50/60Hz</w:t>
      </w:r>
    </w:p>
    <w:p w14:paraId="00DD4CE3" w14:textId="77777777" w:rsidR="002E25B4" w:rsidRDefault="002E25B4" w:rsidP="00A333E1">
      <w:pPr>
        <w:rPr>
          <w:rFonts w:eastAsiaTheme="minorEastAsia"/>
        </w:rPr>
      </w:pPr>
    </w:p>
    <w:p w14:paraId="2AB4D2CE" w14:textId="5B51DA38" w:rsidR="002E25B4" w:rsidRPr="00CF585F" w:rsidRDefault="00137126" w:rsidP="002E25B4">
      <w:pPr>
        <w:snapToGrid w:val="0"/>
        <w:contextualSpacing/>
        <w:rPr>
          <w:rFonts w:eastAsiaTheme="minorEastAsia"/>
          <w:b/>
          <w:bCs/>
          <w:i/>
          <w:iCs/>
          <w:sz w:val="28"/>
          <w:szCs w:val="28"/>
        </w:rPr>
      </w:pPr>
      <w:r w:rsidRPr="00CF585F">
        <w:rPr>
          <w:rFonts w:eastAsiaTheme="minorEastAsia"/>
          <w:b/>
          <w:bCs/>
          <w:i/>
          <w:iCs/>
          <w:sz w:val="28"/>
          <w:szCs w:val="28"/>
        </w:rPr>
        <w:t xml:space="preserve">1.3 </w:t>
      </w:r>
      <w:r w:rsidR="00FF08C4" w:rsidRPr="00CF585F">
        <w:rPr>
          <w:rFonts w:eastAsiaTheme="minorEastAsia"/>
          <w:b/>
          <w:bCs/>
          <w:i/>
          <w:iCs/>
          <w:sz w:val="28"/>
          <w:szCs w:val="28"/>
        </w:rPr>
        <w:t xml:space="preserve">Odbiornik HDBT i </w:t>
      </w:r>
      <w:proofErr w:type="spellStart"/>
      <w:r w:rsidR="00FF08C4" w:rsidRPr="00CF585F">
        <w:rPr>
          <w:rFonts w:eastAsiaTheme="minorEastAsia"/>
          <w:b/>
          <w:bCs/>
          <w:i/>
          <w:iCs/>
          <w:sz w:val="28"/>
          <w:szCs w:val="28"/>
        </w:rPr>
        <w:t>splitter</w:t>
      </w:r>
      <w:proofErr w:type="spellEnd"/>
      <w:r w:rsidR="002E25B4" w:rsidRPr="00CF585F">
        <w:rPr>
          <w:rFonts w:eastAsiaTheme="minorEastAsia"/>
          <w:b/>
          <w:bCs/>
          <w:i/>
          <w:iCs/>
          <w:sz w:val="28"/>
          <w:szCs w:val="28"/>
        </w:rPr>
        <w:t xml:space="preserve"> sygnału HDMI</w:t>
      </w:r>
    </w:p>
    <w:p w14:paraId="53600553" w14:textId="77777777" w:rsidR="002E25B4" w:rsidRPr="00CF585F" w:rsidRDefault="002E25B4" w:rsidP="002E25B4">
      <w:pPr>
        <w:snapToGrid w:val="0"/>
        <w:contextualSpacing/>
        <w:rPr>
          <w:rFonts w:eastAsiaTheme="minorEastAsia"/>
          <w:sz w:val="28"/>
          <w:szCs w:val="28"/>
        </w:rPr>
      </w:pPr>
    </w:p>
    <w:p w14:paraId="6FEE5FBA" w14:textId="38CE5F38" w:rsidR="00424B72" w:rsidRDefault="00424B72" w:rsidP="002E25B4">
      <w:pPr>
        <w:snapToGrid w:val="0"/>
        <w:contextualSpacing/>
        <w:rPr>
          <w:rFonts w:eastAsiaTheme="minorEastAsia"/>
        </w:rPr>
      </w:pPr>
      <w:r w:rsidRPr="00424B72">
        <w:rPr>
          <w:rFonts w:eastAsiaTheme="minorEastAsia"/>
        </w:rPr>
        <w:t>cztery lustrzane wyjścia HDMI</w:t>
      </w:r>
    </w:p>
    <w:p w14:paraId="2CCC610B" w14:textId="77777777" w:rsidR="00424B72" w:rsidRPr="00424B72" w:rsidRDefault="00424B72" w:rsidP="00424B72">
      <w:pPr>
        <w:snapToGrid w:val="0"/>
        <w:contextualSpacing/>
        <w:rPr>
          <w:rFonts w:eastAsiaTheme="minorEastAsia"/>
        </w:rPr>
      </w:pPr>
      <w:r w:rsidRPr="00424B72">
        <w:rPr>
          <w:rFonts w:eastAsiaTheme="minorEastAsia"/>
        </w:rPr>
        <w:t>Obsługuje kompleksowe zarządzanie EDID i zaawansowaną obsługę HDCP.</w:t>
      </w:r>
    </w:p>
    <w:p w14:paraId="3DE93574" w14:textId="61A2B3A8" w:rsidR="002E25B4" w:rsidRPr="002E25B4" w:rsidRDefault="002E25B4" w:rsidP="002E25B4">
      <w:pPr>
        <w:snapToGrid w:val="0"/>
        <w:contextualSpacing/>
        <w:rPr>
          <w:rFonts w:eastAsiaTheme="minorEastAsia"/>
        </w:rPr>
      </w:pPr>
      <w:r w:rsidRPr="002E25B4">
        <w:rPr>
          <w:rFonts w:eastAsiaTheme="minorEastAsia"/>
        </w:rPr>
        <w:t>Pełna zgodność z HDMI 2.0 i HDCP 2.2.</w:t>
      </w:r>
    </w:p>
    <w:p w14:paraId="014D5096" w14:textId="4328F201" w:rsidR="002E25B4" w:rsidRDefault="002E25B4" w:rsidP="002E25B4">
      <w:pPr>
        <w:snapToGrid w:val="0"/>
        <w:contextualSpacing/>
        <w:rPr>
          <w:rFonts w:eastAsiaTheme="minorEastAsia"/>
        </w:rPr>
      </w:pPr>
      <w:r w:rsidRPr="002E25B4">
        <w:rPr>
          <w:rFonts w:eastAsiaTheme="minorEastAsia"/>
        </w:rPr>
        <w:t>Obsługuje rozdzielczość HDMI do 4K@60Hz 4:4:4, HDR10.</w:t>
      </w:r>
    </w:p>
    <w:p w14:paraId="751720B1" w14:textId="43EF7174" w:rsidR="00424B72" w:rsidRPr="00424B72" w:rsidRDefault="00424B72" w:rsidP="00424B72">
      <w:pPr>
        <w:snapToGrid w:val="0"/>
        <w:contextualSpacing/>
        <w:rPr>
          <w:rFonts w:eastAsiaTheme="minorEastAsia"/>
        </w:rPr>
      </w:pPr>
      <w:r>
        <w:rPr>
          <w:rFonts w:eastAsiaTheme="minorEastAsia"/>
        </w:rPr>
        <w:t>Możliwość p</w:t>
      </w:r>
      <w:r w:rsidRPr="00424B72">
        <w:rPr>
          <w:rFonts w:eastAsiaTheme="minorEastAsia"/>
        </w:rPr>
        <w:t>rzesyła</w:t>
      </w:r>
      <w:r>
        <w:rPr>
          <w:rFonts w:eastAsiaTheme="minorEastAsia"/>
        </w:rPr>
        <w:t>nia</w:t>
      </w:r>
      <w:r w:rsidRPr="00424B72">
        <w:rPr>
          <w:rFonts w:eastAsiaTheme="minorEastAsia"/>
        </w:rPr>
        <w:t xml:space="preserve"> sygnał</w:t>
      </w:r>
      <w:r>
        <w:rPr>
          <w:rFonts w:eastAsiaTheme="minorEastAsia"/>
        </w:rPr>
        <w:t>u</w:t>
      </w:r>
      <w:r w:rsidRPr="00424B72">
        <w:rPr>
          <w:rFonts w:eastAsiaTheme="minorEastAsia"/>
        </w:rPr>
        <w:t xml:space="preserve"> 4K na odległość do 40 metrów (131 stóp) i sygnał</w:t>
      </w:r>
      <w:r>
        <w:rPr>
          <w:rFonts w:eastAsiaTheme="minorEastAsia"/>
        </w:rPr>
        <w:t>u</w:t>
      </w:r>
      <w:r w:rsidRPr="00424B72">
        <w:rPr>
          <w:rFonts w:eastAsiaTheme="minorEastAsia"/>
        </w:rPr>
        <w:t xml:space="preserve"> 1080p na odległość do 70 metrów (230 stóp) za pośrednictwem pojedynczego kabla Ethernet </w:t>
      </w:r>
      <w:proofErr w:type="spellStart"/>
      <w:r w:rsidRPr="00424B72">
        <w:rPr>
          <w:rFonts w:eastAsiaTheme="minorEastAsia"/>
        </w:rPr>
        <w:t>CATx</w:t>
      </w:r>
      <w:proofErr w:type="spellEnd"/>
      <w:r w:rsidRPr="00424B72">
        <w:rPr>
          <w:rFonts w:eastAsiaTheme="minorEastAsia"/>
        </w:rPr>
        <w:t>.</w:t>
      </w:r>
    </w:p>
    <w:p w14:paraId="61DCB035" w14:textId="57C46522" w:rsidR="002E25B4" w:rsidRDefault="00FF08C4" w:rsidP="002E25B4">
      <w:pPr>
        <w:rPr>
          <w:rFonts w:eastAsiaTheme="minorEastAsia"/>
        </w:rPr>
      </w:pPr>
      <w:r>
        <w:rPr>
          <w:rFonts w:eastAsiaTheme="minorEastAsia"/>
        </w:rPr>
        <w:t>Obsługa RS232 za pomocą HDBT</w:t>
      </w:r>
    </w:p>
    <w:p w14:paraId="60237F9F" w14:textId="77777777" w:rsidR="00FF08C4" w:rsidRDefault="00FF08C4" w:rsidP="002E25B4">
      <w:pPr>
        <w:rPr>
          <w:rFonts w:eastAsiaTheme="minorEastAsia"/>
        </w:rPr>
      </w:pPr>
    </w:p>
    <w:p w14:paraId="5ED1470F" w14:textId="3E191483" w:rsidR="00FF08C4" w:rsidRDefault="00FF08C4" w:rsidP="002E25B4">
      <w:pPr>
        <w:rPr>
          <w:rFonts w:eastAsiaTheme="minorEastAsia"/>
        </w:rPr>
      </w:pPr>
      <w:r w:rsidRPr="00FF08C4">
        <w:rPr>
          <w:rFonts w:eastAsiaTheme="minorEastAsia"/>
        </w:rPr>
        <w:t>Moduł sterowania moni</w:t>
      </w:r>
      <w:r>
        <w:rPr>
          <w:rFonts w:eastAsiaTheme="minorEastAsia"/>
        </w:rPr>
        <w:t>t</w:t>
      </w:r>
      <w:r w:rsidRPr="00FF08C4">
        <w:rPr>
          <w:rFonts w:eastAsiaTheme="minorEastAsia"/>
        </w:rPr>
        <w:t>orem, przy pomocy zewnętrznego systemu</w:t>
      </w:r>
    </w:p>
    <w:p w14:paraId="7E5E2CE3" w14:textId="11CB55FE" w:rsidR="00CC3BA6" w:rsidRPr="00CC3BA6" w:rsidRDefault="00CC3BA6" w:rsidP="00CC3BA6">
      <w:pPr>
        <w:rPr>
          <w:rFonts w:eastAsiaTheme="minorEastAsia"/>
        </w:rPr>
      </w:pPr>
      <w:r w:rsidRPr="00CC3BA6">
        <w:rPr>
          <w:rFonts w:eastAsiaTheme="minorEastAsia"/>
        </w:rPr>
        <w:t>Kompatyb</w:t>
      </w:r>
      <w:r>
        <w:rPr>
          <w:rFonts w:eastAsiaTheme="minorEastAsia"/>
        </w:rPr>
        <w:t>ilny</w:t>
      </w:r>
      <w:r w:rsidRPr="00CC3BA6">
        <w:rPr>
          <w:rFonts w:eastAsiaTheme="minorEastAsia"/>
        </w:rPr>
        <w:t xml:space="preserve"> z kamerami wideokonferencyjnymi</w:t>
      </w:r>
    </w:p>
    <w:p w14:paraId="43934881" w14:textId="7DED0948" w:rsidR="00FF08C4" w:rsidRDefault="00CC3BA6" w:rsidP="00CC3BA6">
      <w:pPr>
        <w:rPr>
          <w:rFonts w:eastAsiaTheme="minorEastAsia"/>
        </w:rPr>
      </w:pPr>
      <w:r w:rsidRPr="00CC3BA6">
        <w:rPr>
          <w:rFonts w:eastAsiaTheme="minorEastAsia"/>
        </w:rPr>
        <w:t>Możliwość sterowania przez RS-422 i podczerwień</w:t>
      </w:r>
    </w:p>
    <w:p w14:paraId="732BB9C8" w14:textId="77777777" w:rsidR="00A429A6" w:rsidRDefault="00A429A6" w:rsidP="00CC3BA6">
      <w:pPr>
        <w:rPr>
          <w:rFonts w:eastAsiaTheme="minorEastAsia"/>
        </w:rPr>
      </w:pPr>
    </w:p>
    <w:p w14:paraId="1913546F" w14:textId="32859B7D" w:rsidR="00E21974" w:rsidRPr="00CF585F" w:rsidRDefault="00743C4B" w:rsidP="00E21974">
      <w:pPr>
        <w:rPr>
          <w:b/>
          <w:bCs/>
          <w:sz w:val="28"/>
          <w:szCs w:val="28"/>
        </w:rPr>
      </w:pPr>
      <w:r w:rsidRPr="00CF585F">
        <w:rPr>
          <w:b/>
          <w:bCs/>
          <w:sz w:val="28"/>
          <w:szCs w:val="28"/>
        </w:rPr>
        <w:t>Wykonanie nowego zasilania projektora na dedykowanym obwodzie elektrycznym</w:t>
      </w:r>
    </w:p>
    <w:p w14:paraId="2B038C16" w14:textId="3F2CF103" w:rsidR="00E21974" w:rsidRDefault="00E21974" w:rsidP="00CC3BA6">
      <w:r>
        <w:t xml:space="preserve">Wykonanie nowego obwodu zasilania </w:t>
      </w:r>
      <w:r w:rsidR="00D022FB">
        <w:t xml:space="preserve">230V przeznaczonego zasilaniu projektora. Odległość z rozdzielni elektrycznej do projektora </w:t>
      </w:r>
      <w:r w:rsidR="00156592">
        <w:t xml:space="preserve">– około 50 metrów. Dostawa i montaż </w:t>
      </w:r>
      <w:r w:rsidR="00C97C49">
        <w:t xml:space="preserve">zabezpieczenia </w:t>
      </w:r>
      <w:r w:rsidR="00843C8B">
        <w:t>nadprądowego</w:t>
      </w:r>
      <w:r w:rsidR="00E25633">
        <w:t xml:space="preserve"> o </w:t>
      </w:r>
      <w:r w:rsidR="00AF12DD">
        <w:t>oraz zabezpieczenia różnicowo-prądowego</w:t>
      </w:r>
      <w:r w:rsidR="00F93CA6">
        <w:t>.</w:t>
      </w:r>
      <w:r w:rsidR="008058F4">
        <w:t xml:space="preserve"> </w:t>
      </w:r>
      <w:r w:rsidR="00607478">
        <w:t>Zabezpieczenia</w:t>
      </w:r>
    </w:p>
    <w:p w14:paraId="78369ABA" w14:textId="77777777" w:rsidR="00E24BB0" w:rsidRDefault="00E24BB0" w:rsidP="00CC3BA6">
      <w:pPr>
        <w:rPr>
          <w:rFonts w:eastAsiaTheme="minorEastAsia"/>
        </w:rPr>
      </w:pPr>
    </w:p>
    <w:p w14:paraId="2F410F26" w14:textId="3979199F" w:rsidR="002B4724" w:rsidRDefault="00137126" w:rsidP="002B4724">
      <w:pPr>
        <w:rPr>
          <w:b/>
          <w:bCs/>
          <w:i/>
          <w:sz w:val="28"/>
          <w:szCs w:val="28"/>
        </w:rPr>
      </w:pPr>
      <w:r w:rsidRPr="00CF585F">
        <w:rPr>
          <w:b/>
          <w:bCs/>
          <w:i/>
          <w:sz w:val="28"/>
          <w:szCs w:val="28"/>
        </w:rPr>
        <w:t xml:space="preserve">1.4 </w:t>
      </w:r>
      <w:r w:rsidR="002B4724" w:rsidRPr="00CF585F">
        <w:rPr>
          <w:b/>
          <w:bCs/>
          <w:i/>
          <w:sz w:val="28"/>
          <w:szCs w:val="28"/>
        </w:rPr>
        <w:t>Połączenie systemu sterowania salą z kamerami PTZ</w:t>
      </w:r>
    </w:p>
    <w:p w14:paraId="75D8C60B" w14:textId="77777777" w:rsidR="00CF585F" w:rsidRPr="00CF585F" w:rsidRDefault="00CF585F" w:rsidP="002B4724">
      <w:pPr>
        <w:rPr>
          <w:b/>
          <w:bCs/>
          <w:i/>
          <w:sz w:val="28"/>
          <w:szCs w:val="28"/>
        </w:rPr>
      </w:pPr>
    </w:p>
    <w:p w14:paraId="6DEEFDBE" w14:textId="0BC20DC1" w:rsidR="002B4724" w:rsidRDefault="002B4724" w:rsidP="002B4724">
      <w:r>
        <w:t>Aktualizacja systemu sterowania salą o obsługę kamery PTZ Canon CR-N300 (w posiadaniu zamawiającego). Obsługa w zakresie – włączania i wyłączania kamery oraz przywoływania minimum pięciu zapamiętanych w kamerze pozycji kamery (</w:t>
      </w:r>
      <w:proofErr w:type="spellStart"/>
      <w:r>
        <w:t>presetów</w:t>
      </w:r>
      <w:proofErr w:type="spellEnd"/>
      <w:r>
        <w:t xml:space="preserve">). Wybór </w:t>
      </w:r>
      <w:proofErr w:type="spellStart"/>
      <w:r>
        <w:t>presetów</w:t>
      </w:r>
      <w:proofErr w:type="spellEnd"/>
      <w:r>
        <w:t xml:space="preserve"> za pomocą grafik reprezentujących schematyczne ustawienie kamery (mównica, stół, plan szeroki, cała sala, tryb prywatny – kamera obrócona). Na potrzeby realizacji sterowania </w:t>
      </w:r>
      <w:r>
        <w:lastRenderedPageBreak/>
        <w:t xml:space="preserve">kamerą, niezbędne jest położenie okablowania łączącego kamerę z jednostką sterowania oraz kabla audio, za pomocą którego zostanie dostarczony analogowy sygnał audio z wzmacniacza głośnikowego do kamery. Odległość pomiędzy kamerą a jednostką sterowania – </w:t>
      </w:r>
      <w:r w:rsidR="00156592">
        <w:t>około 4</w:t>
      </w:r>
      <w:r>
        <w:t xml:space="preserve">0 metrów, przejście </w:t>
      </w:r>
      <w:r w:rsidR="00A762B8">
        <w:t>pod pomieszczeniem auli</w:t>
      </w:r>
      <w:r w:rsidR="00E21974">
        <w:t xml:space="preserve"> w istniejących korytach kablowych</w:t>
      </w:r>
      <w:r>
        <w:t>.</w:t>
      </w:r>
    </w:p>
    <w:p w14:paraId="12391413" w14:textId="77777777" w:rsidR="00A429A6" w:rsidRDefault="00A429A6" w:rsidP="00CC3BA6">
      <w:pPr>
        <w:rPr>
          <w:rFonts w:eastAsiaTheme="minorEastAsia"/>
        </w:rPr>
      </w:pPr>
    </w:p>
    <w:p w14:paraId="081869BC" w14:textId="77777777" w:rsidR="00CC3BA6" w:rsidRDefault="00CC3BA6" w:rsidP="00CC3BA6">
      <w:pPr>
        <w:rPr>
          <w:rFonts w:eastAsiaTheme="minorEastAsia"/>
        </w:rPr>
      </w:pPr>
    </w:p>
    <w:p w14:paraId="3E9D92E4" w14:textId="77777777" w:rsidR="00FF08C4" w:rsidRDefault="00FF08C4" w:rsidP="002E25B4">
      <w:pPr>
        <w:rPr>
          <w:rFonts w:eastAsiaTheme="minorEastAsia"/>
        </w:rPr>
      </w:pPr>
    </w:p>
    <w:p w14:paraId="35066A11" w14:textId="1E88595A" w:rsidR="00747150" w:rsidRPr="00CF585F" w:rsidRDefault="00747150" w:rsidP="00CF585F">
      <w:pPr>
        <w:pStyle w:val="Akapitzlist"/>
        <w:numPr>
          <w:ilvl w:val="0"/>
          <w:numId w:val="2"/>
        </w:numPr>
        <w:ind w:left="426" w:hanging="426"/>
        <w:rPr>
          <w:rFonts w:eastAsiaTheme="minorEastAsia"/>
          <w:b/>
          <w:bCs/>
          <w:sz w:val="32"/>
          <w:szCs w:val="32"/>
        </w:rPr>
      </w:pPr>
      <w:r w:rsidRPr="00CF585F">
        <w:rPr>
          <w:rFonts w:eastAsiaTheme="minorEastAsia"/>
          <w:b/>
          <w:bCs/>
          <w:sz w:val="32"/>
          <w:szCs w:val="32"/>
        </w:rPr>
        <w:t xml:space="preserve">Aule 120/121 </w:t>
      </w:r>
      <w:proofErr w:type="spellStart"/>
      <w:r w:rsidRPr="00CF585F">
        <w:rPr>
          <w:rFonts w:eastAsiaTheme="minorEastAsia"/>
          <w:b/>
          <w:bCs/>
          <w:sz w:val="32"/>
          <w:szCs w:val="32"/>
        </w:rPr>
        <w:t>WNPiD</w:t>
      </w:r>
      <w:proofErr w:type="spellEnd"/>
    </w:p>
    <w:p w14:paraId="70A88533" w14:textId="35DFF601" w:rsidR="5D6A563C" w:rsidRDefault="5D6A563C" w:rsidP="5D6A563C">
      <w:pPr>
        <w:rPr>
          <w:rFonts w:eastAsiaTheme="minorEastAsia"/>
        </w:rPr>
      </w:pPr>
    </w:p>
    <w:p w14:paraId="6C3CF150" w14:textId="39170F3B" w:rsidR="006C29AB" w:rsidRPr="00CF585F" w:rsidRDefault="00137126" w:rsidP="5D6A563C">
      <w:pPr>
        <w:rPr>
          <w:b/>
          <w:bCs/>
          <w:i/>
          <w:iCs/>
          <w:sz w:val="28"/>
          <w:szCs w:val="28"/>
        </w:rPr>
      </w:pPr>
      <w:r w:rsidRPr="00CF585F">
        <w:rPr>
          <w:b/>
          <w:bCs/>
          <w:i/>
          <w:iCs/>
          <w:sz w:val="28"/>
          <w:szCs w:val="28"/>
        </w:rPr>
        <w:t xml:space="preserve">2.1 </w:t>
      </w:r>
      <w:r w:rsidR="00E30333" w:rsidRPr="00CF585F">
        <w:rPr>
          <w:b/>
          <w:bCs/>
          <w:i/>
          <w:iCs/>
          <w:sz w:val="28"/>
          <w:szCs w:val="28"/>
        </w:rPr>
        <w:t>Dostawa i montaż p</w:t>
      </w:r>
      <w:r w:rsidR="00664B10" w:rsidRPr="00CF585F">
        <w:rPr>
          <w:b/>
          <w:bCs/>
          <w:i/>
          <w:iCs/>
          <w:sz w:val="28"/>
          <w:szCs w:val="28"/>
        </w:rPr>
        <w:t>rojektor</w:t>
      </w:r>
      <w:r w:rsidR="00E30333" w:rsidRPr="00CF585F">
        <w:rPr>
          <w:b/>
          <w:bCs/>
          <w:i/>
          <w:iCs/>
          <w:sz w:val="28"/>
          <w:szCs w:val="28"/>
        </w:rPr>
        <w:t>a</w:t>
      </w:r>
      <w:r w:rsidR="00664B10" w:rsidRPr="00CF585F">
        <w:rPr>
          <w:b/>
          <w:bCs/>
          <w:i/>
          <w:iCs/>
          <w:sz w:val="28"/>
          <w:szCs w:val="28"/>
        </w:rPr>
        <w:t xml:space="preserve"> </w:t>
      </w:r>
      <w:r w:rsidR="00E30333" w:rsidRPr="00CF585F">
        <w:rPr>
          <w:b/>
          <w:bCs/>
          <w:i/>
          <w:iCs/>
          <w:sz w:val="28"/>
          <w:szCs w:val="28"/>
        </w:rPr>
        <w:t xml:space="preserve">multimedialnego </w:t>
      </w:r>
      <w:r w:rsidR="00664B10" w:rsidRPr="00CF585F">
        <w:rPr>
          <w:b/>
          <w:bCs/>
          <w:i/>
          <w:iCs/>
          <w:sz w:val="28"/>
          <w:szCs w:val="28"/>
        </w:rPr>
        <w:t>z laserowym źródłem światła</w:t>
      </w:r>
      <w:r w:rsidR="00507696" w:rsidRPr="00CF585F">
        <w:rPr>
          <w:b/>
          <w:bCs/>
          <w:i/>
          <w:iCs/>
          <w:sz w:val="28"/>
          <w:szCs w:val="28"/>
        </w:rPr>
        <w:t xml:space="preserve"> oraz obiektywem</w:t>
      </w:r>
      <w:r w:rsidR="00E30333" w:rsidRPr="00CF585F">
        <w:rPr>
          <w:b/>
          <w:bCs/>
          <w:i/>
          <w:iCs/>
          <w:sz w:val="28"/>
          <w:szCs w:val="28"/>
        </w:rPr>
        <w:t>.</w:t>
      </w:r>
    </w:p>
    <w:p w14:paraId="11E1EF30" w14:textId="77777777" w:rsidR="00EA4951" w:rsidRPr="00E665D9" w:rsidRDefault="00EA4951" w:rsidP="5D6A563C">
      <w:pPr>
        <w:rPr>
          <w:i/>
          <w:iCs/>
        </w:rPr>
      </w:pPr>
    </w:p>
    <w:p w14:paraId="73A7D576" w14:textId="2B0518EC" w:rsidR="00481602" w:rsidRPr="00BC561C" w:rsidRDefault="00481602" w:rsidP="5D6A563C">
      <w:pPr>
        <w:rPr>
          <w:b/>
          <w:bCs/>
        </w:rPr>
      </w:pPr>
      <w:r w:rsidRPr="00BC561C">
        <w:rPr>
          <w:b/>
          <w:bCs/>
        </w:rPr>
        <w:t xml:space="preserve">Rozdzielczość </w:t>
      </w:r>
    </w:p>
    <w:p w14:paraId="2627C96D" w14:textId="77777777" w:rsidR="00481602" w:rsidRDefault="00481602" w:rsidP="5D6A563C">
      <w:r w:rsidRPr="00481602">
        <w:t>WUXGA 1920x1200</w:t>
      </w:r>
    </w:p>
    <w:p w14:paraId="05A30219" w14:textId="77777777" w:rsidR="00481602" w:rsidRDefault="00481602" w:rsidP="00481602">
      <w:r>
        <w:t>Full HD</w:t>
      </w:r>
    </w:p>
    <w:p w14:paraId="2B33D92E" w14:textId="2C10A94C" w:rsidR="00481602" w:rsidRPr="00BC561C" w:rsidRDefault="00481602" w:rsidP="5D6A563C">
      <w:pPr>
        <w:rPr>
          <w:b/>
          <w:bCs/>
        </w:rPr>
      </w:pPr>
      <w:r w:rsidRPr="00BC561C">
        <w:rPr>
          <w:b/>
          <w:bCs/>
        </w:rPr>
        <w:t xml:space="preserve">Jasność </w:t>
      </w:r>
    </w:p>
    <w:p w14:paraId="3E39DC5F" w14:textId="0E5E3442" w:rsidR="00481602" w:rsidRDefault="00507696" w:rsidP="5D6A563C">
      <w:r>
        <w:t>Min. 70</w:t>
      </w:r>
      <w:r w:rsidR="00481602" w:rsidRPr="00481602">
        <w:t>00 ANSI lm</w:t>
      </w:r>
    </w:p>
    <w:p w14:paraId="613BEDF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Współczynnik proporcji obrazu</w:t>
      </w:r>
    </w:p>
    <w:p w14:paraId="5325E9A3" w14:textId="77777777" w:rsidR="00481602" w:rsidRDefault="00481602" w:rsidP="00481602">
      <w:r>
        <w:t>16:10</w:t>
      </w:r>
    </w:p>
    <w:p w14:paraId="7080ED2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Stosunek kontrastu</w:t>
      </w:r>
    </w:p>
    <w:p w14:paraId="1D17C4D2" w14:textId="316B5681" w:rsidR="00481602" w:rsidRDefault="00BC561C" w:rsidP="00481602">
      <w:r>
        <w:t>p</w:t>
      </w:r>
      <w:r w:rsidR="00481602">
        <w:t xml:space="preserve">onad </w:t>
      </w:r>
      <w:r>
        <w:t>2.500.000:</w:t>
      </w:r>
      <w:r w:rsidR="00481602">
        <w:t>1</w:t>
      </w:r>
    </w:p>
    <w:p w14:paraId="33E66E4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Źródło światła</w:t>
      </w:r>
    </w:p>
    <w:p w14:paraId="2A225ACA" w14:textId="70E458E8" w:rsidR="00481602" w:rsidRDefault="00BC561C" w:rsidP="00481602">
      <w:r>
        <w:t>l</w:t>
      </w:r>
      <w:r w:rsidR="00481602">
        <w:t>aser</w:t>
      </w:r>
    </w:p>
    <w:p w14:paraId="2ECAEB1D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Przyłącza</w:t>
      </w:r>
    </w:p>
    <w:p w14:paraId="05EB68F3" w14:textId="52F510F8" w:rsidR="00481602" w:rsidRDefault="00481602" w:rsidP="00481602">
      <w:r>
        <w:t>USB 2.0-A, USB 2.0, RS-232C, Interfejs Ethernet (100 Base-TX / 10 Base-T), Bezprzewodowa sieć LAN IEEE 802.11a/b/g/n/</w:t>
      </w:r>
      <w:proofErr w:type="spellStart"/>
      <w:r>
        <w:t>ac</w:t>
      </w:r>
      <w:proofErr w:type="spellEnd"/>
      <w:r>
        <w:t xml:space="preserve"> (</w:t>
      </w:r>
      <w:proofErr w:type="spellStart"/>
      <w:r>
        <w:t>WiFi</w:t>
      </w:r>
      <w:proofErr w:type="spellEnd"/>
      <w:r>
        <w:t xml:space="preserve"> 5), Bezprzewodowa sieć LAN b/g/g 25 GHz, Bezprzewodowa sieć LAN a/n (5 GHz), Wejście VGA (2x), Wyjście VGA, Wyjście HDMI, </w:t>
      </w:r>
      <w:proofErr w:type="spellStart"/>
      <w:r>
        <w:t>HDBaseT</w:t>
      </w:r>
      <w:proofErr w:type="spellEnd"/>
      <w:r>
        <w:t xml:space="preserve">, </w:t>
      </w:r>
      <w:proofErr w:type="spellStart"/>
      <w:r>
        <w:t>Miracast</w:t>
      </w:r>
      <w:proofErr w:type="spellEnd"/>
    </w:p>
    <w:p w14:paraId="1AE4E967" w14:textId="77777777" w:rsidR="00481602" w:rsidRPr="00BC561C" w:rsidRDefault="00481602" w:rsidP="00481602">
      <w:pPr>
        <w:rPr>
          <w:b/>
          <w:bCs/>
        </w:rPr>
      </w:pPr>
      <w:r w:rsidRPr="00BC561C">
        <w:rPr>
          <w:b/>
          <w:bCs/>
        </w:rPr>
        <w:t>Napięcie zasilania</w:t>
      </w:r>
    </w:p>
    <w:p w14:paraId="6ACA69AE" w14:textId="157A8F2F" w:rsidR="00481602" w:rsidRDefault="00481602" w:rsidP="00481602">
      <w:r>
        <w:t xml:space="preserve">240V AC, 50 </w:t>
      </w:r>
      <w:proofErr w:type="spellStart"/>
      <w:r>
        <w:t>Hz</w:t>
      </w:r>
      <w:proofErr w:type="spellEnd"/>
      <w:r>
        <w:t xml:space="preserve"> - 60 </w:t>
      </w:r>
      <w:proofErr w:type="spellStart"/>
      <w:r>
        <w:t>Hz</w:t>
      </w:r>
      <w:proofErr w:type="spellEnd"/>
    </w:p>
    <w:p w14:paraId="59C088E7" w14:textId="77777777" w:rsidR="000B3437" w:rsidRPr="00BC561C" w:rsidRDefault="4DDF3E44" w:rsidP="000B3437">
      <w:pPr>
        <w:rPr>
          <w:rFonts w:eastAsiaTheme="minorEastAsia"/>
          <w:b/>
          <w:bCs/>
        </w:rPr>
      </w:pPr>
      <w:r w:rsidRPr="4DDF3E44">
        <w:rPr>
          <w:rFonts w:eastAsiaTheme="minorEastAsia"/>
          <w:b/>
          <w:bCs/>
        </w:rPr>
        <w:t>Gwarancja</w:t>
      </w:r>
    </w:p>
    <w:p w14:paraId="74B1317D" w14:textId="1C3B341C" w:rsidR="4DDF3E44" w:rsidRDefault="4DDF3E44" w:rsidP="4DDF3E44">
      <w:pPr>
        <w:rPr>
          <w:rFonts w:eastAsiaTheme="minorEastAsia"/>
        </w:rPr>
      </w:pPr>
      <w:r w:rsidRPr="4DDF3E44">
        <w:rPr>
          <w:rFonts w:eastAsiaTheme="minorEastAsia"/>
        </w:rPr>
        <w:t>nie krótsza niż 60 miesięcy</w:t>
      </w:r>
    </w:p>
    <w:p w14:paraId="4FF27572" w14:textId="72CABD16" w:rsidR="00481602" w:rsidRPr="00BC561C" w:rsidRDefault="4DDF3E44" w:rsidP="00481602">
      <w:pPr>
        <w:rPr>
          <w:b/>
          <w:bCs/>
        </w:rPr>
      </w:pPr>
      <w:r w:rsidRPr="4DDF3E44">
        <w:rPr>
          <w:b/>
          <w:bCs/>
        </w:rPr>
        <w:t>Poziom hałasu</w:t>
      </w:r>
    </w:p>
    <w:p w14:paraId="6C90DA63" w14:textId="4F076F2A" w:rsidR="00481602" w:rsidRDefault="00B15F04" w:rsidP="00481602">
      <w:r>
        <w:t xml:space="preserve">nie więcej niż </w:t>
      </w:r>
      <w:r w:rsidR="00481602">
        <w:t xml:space="preserve">38 </w:t>
      </w:r>
      <w:proofErr w:type="spellStart"/>
      <w:r w:rsidR="00481602">
        <w:t>dB</w:t>
      </w:r>
      <w:proofErr w:type="spellEnd"/>
    </w:p>
    <w:p w14:paraId="0C34033B" w14:textId="77777777" w:rsidR="00481602" w:rsidRDefault="00481602" w:rsidP="00481602"/>
    <w:p w14:paraId="57A5D185" w14:textId="4060BE18" w:rsidR="001C15AB" w:rsidRPr="00CF585F" w:rsidRDefault="00137126" w:rsidP="001C15AB">
      <w:pPr>
        <w:rPr>
          <w:b/>
          <w:bCs/>
          <w:i/>
          <w:sz w:val="28"/>
          <w:szCs w:val="28"/>
        </w:rPr>
      </w:pPr>
      <w:r w:rsidRPr="00CF585F">
        <w:rPr>
          <w:b/>
          <w:bCs/>
          <w:i/>
          <w:sz w:val="28"/>
          <w:szCs w:val="28"/>
        </w:rPr>
        <w:t xml:space="preserve">2.2 </w:t>
      </w:r>
      <w:r w:rsidR="001C15AB" w:rsidRPr="00CF585F">
        <w:rPr>
          <w:b/>
          <w:bCs/>
          <w:i/>
          <w:sz w:val="28"/>
          <w:szCs w:val="28"/>
        </w:rPr>
        <w:t>Połączenie systemu sterowania salą z kamerami PTZ</w:t>
      </w:r>
    </w:p>
    <w:p w14:paraId="155F0AD1" w14:textId="30CC2AF9" w:rsidR="00221CF3" w:rsidRDefault="001C15AB" w:rsidP="00481602">
      <w:r>
        <w:t>Aktualizacja systemu sterowania salą o obsługę kamery PTZ Canon CR-N300</w:t>
      </w:r>
      <w:r w:rsidR="002B4724">
        <w:t xml:space="preserve"> (w posiadaniu zamawiającego)</w:t>
      </w:r>
      <w:r>
        <w:t>. Obsługa w zakresie – włączania i wyłączania kamery oraz przywoływania minimum pięciu zapamiętanych w kamerze pozycji kamery (</w:t>
      </w:r>
      <w:proofErr w:type="spellStart"/>
      <w:r>
        <w:t>presetów</w:t>
      </w:r>
      <w:proofErr w:type="spellEnd"/>
      <w:r>
        <w:t xml:space="preserve">). Wybór </w:t>
      </w:r>
      <w:proofErr w:type="spellStart"/>
      <w:r>
        <w:t>presetów</w:t>
      </w:r>
      <w:proofErr w:type="spellEnd"/>
      <w:r>
        <w:t xml:space="preserve"> za pomocą grafik reprezentujących schematyczne ustawienie kamery (mównica, stół, plan szeroki, cała sala, tryb prywatny – kamera obrócona). Na potrzeby realizacji sterowania kamerą, niezbędne jest położenie okablowania łączącego kamerę z jednostką sterowania oraz kabla audio, za pomocą którego zostanie dostarczony analogowy sygnał audio z wzmacniacza głośnikowego do kamery. Odległość pomiędzy kamerą a jednostką sterowania – 30 metrów, przejście nad sufitem podwieszanym oraz istniejącym kanałem ściennym.</w:t>
      </w:r>
    </w:p>
    <w:p w14:paraId="21DE5CB3" w14:textId="77777777" w:rsidR="00481A7D" w:rsidRDefault="00481A7D" w:rsidP="00481602"/>
    <w:p w14:paraId="0290C7A2" w14:textId="77777777" w:rsidR="0084758F" w:rsidRDefault="0084758F" w:rsidP="00932D51">
      <w:pPr>
        <w:rPr>
          <w:rFonts w:eastAsiaTheme="minorEastAsia"/>
          <w:b/>
          <w:bCs/>
          <w:sz w:val="40"/>
          <w:szCs w:val="40"/>
        </w:rPr>
      </w:pPr>
    </w:p>
    <w:p w14:paraId="2362E580" w14:textId="092323DE" w:rsidR="00932D51" w:rsidRPr="00CF585F" w:rsidRDefault="00137126" w:rsidP="00932D51">
      <w:pPr>
        <w:rPr>
          <w:rFonts w:eastAsiaTheme="minorEastAsia"/>
          <w:b/>
          <w:bCs/>
          <w:sz w:val="32"/>
          <w:szCs w:val="32"/>
        </w:rPr>
      </w:pPr>
      <w:r w:rsidRPr="00CF585F">
        <w:rPr>
          <w:rFonts w:eastAsiaTheme="minorEastAsia"/>
          <w:b/>
          <w:bCs/>
          <w:sz w:val="32"/>
          <w:szCs w:val="32"/>
        </w:rPr>
        <w:t>3.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</w:t>
      </w:r>
      <w:r w:rsidR="007B1C7B" w:rsidRPr="00CF585F">
        <w:rPr>
          <w:rFonts w:eastAsiaTheme="minorEastAsia"/>
          <w:b/>
          <w:bCs/>
          <w:sz w:val="32"/>
          <w:szCs w:val="32"/>
        </w:rPr>
        <w:t>Wymiana szaf z jednostka sterowania w salach 120-141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(</w:t>
      </w:r>
      <w:r w:rsidR="003D3374" w:rsidRPr="00CF585F">
        <w:rPr>
          <w:rFonts w:eastAsiaTheme="minorEastAsia"/>
          <w:b/>
          <w:bCs/>
          <w:sz w:val="32"/>
          <w:szCs w:val="32"/>
        </w:rPr>
        <w:t>1</w:t>
      </w:r>
      <w:r w:rsidR="007B1C7B" w:rsidRPr="00CF585F">
        <w:rPr>
          <w:rFonts w:eastAsiaTheme="minorEastAsia"/>
          <w:b/>
          <w:bCs/>
          <w:sz w:val="32"/>
          <w:szCs w:val="32"/>
        </w:rPr>
        <w:t>6</w:t>
      </w:r>
      <w:r w:rsidR="00932D51" w:rsidRPr="00CF585F">
        <w:rPr>
          <w:rFonts w:eastAsiaTheme="minorEastAsia"/>
          <w:b/>
          <w:bCs/>
          <w:sz w:val="32"/>
          <w:szCs w:val="32"/>
        </w:rPr>
        <w:t xml:space="preserve"> </w:t>
      </w:r>
      <w:proofErr w:type="spellStart"/>
      <w:r w:rsidR="00932D51" w:rsidRPr="00CF585F">
        <w:rPr>
          <w:rFonts w:eastAsiaTheme="minorEastAsia"/>
          <w:b/>
          <w:bCs/>
          <w:sz w:val="32"/>
          <w:szCs w:val="32"/>
        </w:rPr>
        <w:t>sal</w:t>
      </w:r>
      <w:proofErr w:type="spellEnd"/>
      <w:r w:rsidR="00932D51" w:rsidRPr="00CF585F">
        <w:rPr>
          <w:rFonts w:eastAsiaTheme="minorEastAsia"/>
          <w:b/>
          <w:bCs/>
          <w:sz w:val="32"/>
          <w:szCs w:val="32"/>
        </w:rPr>
        <w:t>)</w:t>
      </w:r>
    </w:p>
    <w:p w14:paraId="3D7DEFBC" w14:textId="77777777" w:rsidR="00932D51" w:rsidRDefault="00932D51" w:rsidP="00481602"/>
    <w:p w14:paraId="1A0FFEE0" w14:textId="09CF8DFF" w:rsidR="00AA62A2" w:rsidRDefault="4DDF3E44" w:rsidP="00CF585F">
      <w:pPr>
        <w:jc w:val="both"/>
        <w:rPr>
          <w:rFonts w:eastAsiaTheme="minorEastAsia"/>
        </w:rPr>
      </w:pPr>
      <w:r w:rsidRPr="4DDF3E44">
        <w:rPr>
          <w:rFonts w:eastAsiaTheme="minorEastAsia"/>
        </w:rPr>
        <w:t>Wymiana</w:t>
      </w:r>
      <w:r w:rsidR="00972A0F">
        <w:rPr>
          <w:rFonts w:eastAsiaTheme="minorEastAsia"/>
        </w:rPr>
        <w:t xml:space="preserve"> obudowy sprzętu AV</w:t>
      </w:r>
      <w:r w:rsidRPr="4DDF3E44">
        <w:rPr>
          <w:rFonts w:eastAsiaTheme="minorEastAsia"/>
        </w:rPr>
        <w:t xml:space="preserve"> z jednostką sterowania</w:t>
      </w:r>
      <w:r w:rsidR="000F1C4A">
        <w:rPr>
          <w:rFonts w:eastAsiaTheme="minorEastAsia"/>
        </w:rPr>
        <w:t xml:space="preserve"> i komputerem</w:t>
      </w:r>
      <w:r w:rsidRPr="4DDF3E44">
        <w:rPr>
          <w:rFonts w:eastAsiaTheme="minorEastAsia"/>
        </w:rPr>
        <w:t xml:space="preserve"> oraz</w:t>
      </w:r>
      <w:r w:rsidR="00972A0F">
        <w:rPr>
          <w:rFonts w:eastAsiaTheme="minorEastAsia"/>
        </w:rPr>
        <w:t xml:space="preserve"> okablowania</w:t>
      </w:r>
      <w:r w:rsidRPr="4DDF3E44">
        <w:rPr>
          <w:rFonts w:eastAsiaTheme="minorEastAsia"/>
        </w:rPr>
        <w:t xml:space="preserve"> pomiędzy szafką a przyłączem blatowym</w:t>
      </w:r>
      <w:r w:rsidR="004906FA">
        <w:rPr>
          <w:rFonts w:eastAsiaTheme="minorEastAsia"/>
        </w:rPr>
        <w:t xml:space="preserve"> (przyłącze wyposażone w złącze HDMI oraz VGA, sterowanie salą).</w:t>
      </w:r>
      <w:r w:rsidRPr="4DDF3E44">
        <w:rPr>
          <w:rFonts w:eastAsiaTheme="minorEastAsia"/>
        </w:rPr>
        <w:t xml:space="preserve"> Poprawna organizacja kabli, likwidacja zbędnego okablowania, zabezpieczenie nowego okablowania w oploty spiralne</w:t>
      </w:r>
      <w:r w:rsidR="000F1C4A">
        <w:rPr>
          <w:rFonts w:eastAsiaTheme="minorEastAsia"/>
        </w:rPr>
        <w:t xml:space="preserve"> z zapasem </w:t>
      </w:r>
      <w:r w:rsidR="00E56380">
        <w:rPr>
          <w:rFonts w:eastAsiaTheme="minorEastAsia"/>
        </w:rPr>
        <w:t>(min. 50cm)</w:t>
      </w:r>
      <w:r w:rsidR="0041033C">
        <w:rPr>
          <w:rFonts w:eastAsiaTheme="minorEastAsia"/>
        </w:rPr>
        <w:t>.</w:t>
      </w:r>
      <w:r w:rsidRPr="4DDF3E44">
        <w:rPr>
          <w:rFonts w:eastAsiaTheme="minorEastAsia"/>
        </w:rPr>
        <w:t xml:space="preserve"> </w:t>
      </w:r>
      <w:r w:rsidR="00972A0F">
        <w:rPr>
          <w:rFonts w:eastAsiaTheme="minorEastAsia"/>
        </w:rPr>
        <w:t xml:space="preserve">Obudowa wykonana w postaci szafy </w:t>
      </w:r>
      <w:proofErr w:type="spellStart"/>
      <w:r w:rsidR="00972A0F">
        <w:rPr>
          <w:rFonts w:eastAsiaTheme="minorEastAsia"/>
        </w:rPr>
        <w:t>rack</w:t>
      </w:r>
      <w:proofErr w:type="spellEnd"/>
      <w:r w:rsidR="00972A0F">
        <w:rPr>
          <w:rFonts w:eastAsiaTheme="minorEastAsia"/>
        </w:rPr>
        <w:t xml:space="preserve"> 19” o wysokości 9U</w:t>
      </w:r>
      <w:r w:rsidR="00404092">
        <w:rPr>
          <w:rFonts w:eastAsiaTheme="minorEastAsia"/>
        </w:rPr>
        <w:t xml:space="preserve"> z trzema pionowymi szynami montażowymi </w:t>
      </w:r>
      <w:proofErr w:type="spellStart"/>
      <w:r w:rsidR="00404092">
        <w:rPr>
          <w:rFonts w:eastAsiaTheme="minorEastAsia"/>
        </w:rPr>
        <w:t>rack</w:t>
      </w:r>
      <w:proofErr w:type="spellEnd"/>
      <w:r w:rsidR="00404092">
        <w:rPr>
          <w:rFonts w:eastAsiaTheme="minorEastAsia"/>
        </w:rPr>
        <w:t xml:space="preserve"> wewnątrz szafy.</w:t>
      </w:r>
      <w:r w:rsidR="000F1C4A">
        <w:rPr>
          <w:rFonts w:eastAsiaTheme="minorEastAsia"/>
        </w:rPr>
        <w:t xml:space="preserve"> </w:t>
      </w:r>
      <w:r w:rsidR="00AA62A2">
        <w:rPr>
          <w:rFonts w:eastAsiaTheme="minorEastAsia"/>
        </w:rPr>
        <w:t>Obudowa w pełni obudowana z wszystkich stron</w:t>
      </w:r>
      <w:r w:rsidR="00317FA6">
        <w:rPr>
          <w:rFonts w:eastAsiaTheme="minorEastAsia"/>
        </w:rPr>
        <w:t xml:space="preserve"> (pełny tył)</w:t>
      </w:r>
      <w:r w:rsidR="00AA62A2">
        <w:rPr>
          <w:rFonts w:eastAsiaTheme="minorEastAsia"/>
        </w:rPr>
        <w:t>.</w:t>
      </w:r>
      <w:r w:rsidR="00D80747">
        <w:rPr>
          <w:rFonts w:eastAsiaTheme="minorEastAsia"/>
        </w:rPr>
        <w:t xml:space="preserve"> Boczne panele łatwo zdejmowane</w:t>
      </w:r>
      <w:r w:rsidR="00022E72">
        <w:rPr>
          <w:rFonts w:eastAsiaTheme="minorEastAsia"/>
        </w:rPr>
        <w:t xml:space="preserve"> (bez użycia narzędzi)</w:t>
      </w:r>
      <w:r w:rsidR="00D80747">
        <w:rPr>
          <w:rFonts w:eastAsiaTheme="minorEastAsia"/>
        </w:rPr>
        <w:t xml:space="preserve"> </w:t>
      </w:r>
      <w:r w:rsidR="00022E72">
        <w:rPr>
          <w:rFonts w:eastAsiaTheme="minorEastAsia"/>
        </w:rPr>
        <w:t>zabezpieczone</w:t>
      </w:r>
      <w:r w:rsidR="00D80747">
        <w:rPr>
          <w:rFonts w:eastAsiaTheme="minorEastAsia"/>
        </w:rPr>
        <w:t xml:space="preserve"> zamkiem</w:t>
      </w:r>
      <w:r w:rsidR="00317FA6">
        <w:rPr>
          <w:rFonts w:eastAsiaTheme="minorEastAsia"/>
        </w:rPr>
        <w:t xml:space="preserve"> uniwersalnym</w:t>
      </w:r>
      <w:r w:rsidR="00D80747">
        <w:rPr>
          <w:rFonts w:eastAsiaTheme="minorEastAsia"/>
        </w:rPr>
        <w:t xml:space="preserve">. </w:t>
      </w:r>
      <w:r w:rsidR="00002E0F">
        <w:rPr>
          <w:rFonts w:eastAsiaTheme="minorEastAsia"/>
        </w:rPr>
        <w:t>(</w:t>
      </w:r>
      <w:r w:rsidR="00D80747">
        <w:rPr>
          <w:rFonts w:eastAsiaTheme="minorEastAsia"/>
        </w:rPr>
        <w:t>Wymagana dostawa min. 6 kompletów kluczy</w:t>
      </w:r>
      <w:r w:rsidR="00614AFC">
        <w:rPr>
          <w:rFonts w:eastAsiaTheme="minorEastAsia"/>
        </w:rPr>
        <w:t>.</w:t>
      </w:r>
      <w:r w:rsidR="00002E0F">
        <w:rPr>
          <w:rFonts w:eastAsiaTheme="minorEastAsia"/>
        </w:rPr>
        <w:t>)</w:t>
      </w:r>
    </w:p>
    <w:p w14:paraId="6963390F" w14:textId="125A90A4" w:rsidR="00614AFC" w:rsidRDefault="00614AFC" w:rsidP="00CF585F">
      <w:pPr>
        <w:jc w:val="both"/>
        <w:rPr>
          <w:rFonts w:eastAsiaTheme="minorEastAsia"/>
        </w:rPr>
      </w:pPr>
      <w:r>
        <w:rPr>
          <w:rFonts w:eastAsiaTheme="minorEastAsia"/>
        </w:rPr>
        <w:t>Sza</w:t>
      </w:r>
      <w:r w:rsidR="00EB59E3">
        <w:rPr>
          <w:rFonts w:eastAsiaTheme="minorEastAsia"/>
        </w:rPr>
        <w:t>f</w:t>
      </w:r>
      <w:r>
        <w:rPr>
          <w:rFonts w:eastAsiaTheme="minorEastAsia"/>
        </w:rPr>
        <w:t>a wyposażona w wpusty w dolnym i górnym panelu</w:t>
      </w:r>
      <w:r w:rsidR="00EB59E3">
        <w:rPr>
          <w:rFonts w:eastAsiaTheme="minorEastAsia"/>
        </w:rPr>
        <w:t xml:space="preserve"> oprawione gąbką</w:t>
      </w:r>
      <w:r>
        <w:rPr>
          <w:rFonts w:eastAsiaTheme="minorEastAsia"/>
        </w:rPr>
        <w:t>. Otwory wentylacyjne na wszystkich krawędziach poza tyłem</w:t>
      </w:r>
      <w:r w:rsidR="00EB59E3">
        <w:rPr>
          <w:rFonts w:eastAsiaTheme="minorEastAsia"/>
        </w:rPr>
        <w:t>.</w:t>
      </w:r>
    </w:p>
    <w:p w14:paraId="5E64CC7F" w14:textId="5127839A" w:rsidR="005D4B27" w:rsidRDefault="000F1C4A" w:rsidP="00CF585F">
      <w:pPr>
        <w:jc w:val="both"/>
        <w:rPr>
          <w:rFonts w:eastAsiaTheme="minorEastAsia"/>
        </w:rPr>
      </w:pPr>
      <w:r>
        <w:rPr>
          <w:rFonts w:eastAsiaTheme="minorEastAsia"/>
        </w:rPr>
        <w:t xml:space="preserve">Szafa oraz panele </w:t>
      </w:r>
      <w:r w:rsidR="0041033C">
        <w:rPr>
          <w:rFonts w:eastAsiaTheme="minorEastAsia"/>
        </w:rPr>
        <w:t>maskujące w kolorze czarnym</w:t>
      </w:r>
      <w:r w:rsidR="00EB59E3">
        <w:rPr>
          <w:rFonts w:eastAsiaTheme="minorEastAsia"/>
        </w:rPr>
        <w:t xml:space="preserve"> malowana proszkowo</w:t>
      </w:r>
      <w:r w:rsidR="00872516">
        <w:rPr>
          <w:rFonts w:eastAsiaTheme="minorEastAsia"/>
        </w:rPr>
        <w:t>.</w:t>
      </w:r>
      <w:r w:rsidR="00EB59E3">
        <w:rPr>
          <w:rFonts w:eastAsiaTheme="minorEastAsia"/>
        </w:rPr>
        <w:t xml:space="preserve"> </w:t>
      </w:r>
      <w:r w:rsidR="00CC7E04">
        <w:rPr>
          <w:rFonts w:eastAsiaTheme="minorEastAsia"/>
        </w:rPr>
        <w:t>Grubość</w:t>
      </w:r>
      <w:r w:rsidR="00EB59E3">
        <w:rPr>
          <w:rFonts w:eastAsiaTheme="minorEastAsia"/>
        </w:rPr>
        <w:t xml:space="preserve"> paneli </w:t>
      </w:r>
      <w:r w:rsidR="00872516">
        <w:rPr>
          <w:rFonts w:eastAsiaTheme="minorEastAsia"/>
        </w:rPr>
        <w:t>b</w:t>
      </w:r>
      <w:r w:rsidR="00EB59E3">
        <w:rPr>
          <w:rFonts w:eastAsiaTheme="minorEastAsia"/>
        </w:rPr>
        <w:t>ocznych min. 1mm</w:t>
      </w:r>
      <w:r w:rsidR="00872516">
        <w:rPr>
          <w:rFonts w:eastAsiaTheme="minorEastAsia"/>
        </w:rPr>
        <w:t>, grubość szyn montażowych min 1.5mm</w:t>
      </w:r>
      <w:r w:rsidR="00002E0F">
        <w:rPr>
          <w:rFonts w:eastAsiaTheme="minorEastAsia"/>
        </w:rPr>
        <w:t>.</w:t>
      </w:r>
    </w:p>
    <w:p w14:paraId="23D80F3B" w14:textId="77777777" w:rsidR="0084758F" w:rsidRDefault="0084758F" w:rsidP="4DDF3E44">
      <w:pPr>
        <w:rPr>
          <w:rFonts w:eastAsiaTheme="minorEastAsia"/>
        </w:rPr>
      </w:pPr>
    </w:p>
    <w:p w14:paraId="690B6C88" w14:textId="5A9511C8" w:rsidR="00211A4A" w:rsidRDefault="00211A4A" w:rsidP="4DDF3E44">
      <w:pPr>
        <w:rPr>
          <w:rFonts w:eastAsiaTheme="minorEastAsia"/>
        </w:rPr>
      </w:pPr>
      <w:r>
        <w:rPr>
          <w:rFonts w:eastAsiaTheme="minorEastAsia"/>
        </w:rPr>
        <w:t xml:space="preserve">W skład okablowania </w:t>
      </w:r>
      <w:r w:rsidR="008D7C41">
        <w:rPr>
          <w:rFonts w:eastAsiaTheme="minorEastAsia"/>
        </w:rPr>
        <w:t>wewnątrz szafy wchodzi:</w:t>
      </w:r>
    </w:p>
    <w:p w14:paraId="3FE58838" w14:textId="2D606533" w:rsidR="008D7C41" w:rsidRDefault="00D8321D" w:rsidP="4DDF3E44">
      <w:pPr>
        <w:rPr>
          <w:rFonts w:eastAsiaTheme="minorEastAsia"/>
        </w:rPr>
      </w:pPr>
      <w:r>
        <w:rPr>
          <w:rFonts w:eastAsiaTheme="minorEastAsia"/>
        </w:rPr>
        <w:t>3</w:t>
      </w:r>
      <w:r w:rsidR="008D7C41">
        <w:rPr>
          <w:rFonts w:eastAsiaTheme="minorEastAsia"/>
        </w:rPr>
        <w:t xml:space="preserve"> x HDMI 2m</w:t>
      </w:r>
    </w:p>
    <w:p w14:paraId="2DB60C7D" w14:textId="4989BD0B" w:rsidR="008D7C41" w:rsidRDefault="008D7C41" w:rsidP="4DDF3E44">
      <w:pPr>
        <w:rPr>
          <w:rFonts w:eastAsiaTheme="minorEastAsia"/>
        </w:rPr>
      </w:pPr>
      <w:r>
        <w:rPr>
          <w:rFonts w:eastAsiaTheme="minorEastAsia"/>
        </w:rPr>
        <w:t>1 x VGA 2m</w:t>
      </w:r>
    </w:p>
    <w:p w14:paraId="0BBCBCB2" w14:textId="1F585D71" w:rsidR="0033766F" w:rsidRPr="0033766F" w:rsidRDefault="00B15E0F" w:rsidP="4DDF3E44">
      <w:pPr>
        <w:rPr>
          <w:rFonts w:eastAsiaTheme="minorEastAsia"/>
          <w:lang w:val="en-US"/>
        </w:rPr>
      </w:pPr>
      <w:r>
        <w:rPr>
          <w:rFonts w:eastAsiaTheme="minorEastAsia"/>
          <w:lang w:val="en-US"/>
        </w:rPr>
        <w:t>2</w:t>
      </w:r>
      <w:r w:rsidR="0033766F" w:rsidRPr="0033766F">
        <w:rPr>
          <w:rFonts w:eastAsiaTheme="minorEastAsia"/>
          <w:lang w:val="en-US"/>
        </w:rPr>
        <w:t xml:space="preserve"> x RS232 2m</w:t>
      </w:r>
    </w:p>
    <w:p w14:paraId="70E85708" w14:textId="29F8D47B" w:rsidR="0033766F" w:rsidRDefault="0033766F" w:rsidP="4DDF3E44">
      <w:pPr>
        <w:rPr>
          <w:rFonts w:eastAsiaTheme="minorEastAsia"/>
          <w:lang w:val="en-US"/>
        </w:rPr>
      </w:pPr>
      <w:r w:rsidRPr="0033766F">
        <w:rPr>
          <w:rFonts w:eastAsiaTheme="minorEastAsia"/>
          <w:lang w:val="en-US"/>
        </w:rPr>
        <w:t xml:space="preserve">2 x Audio </w:t>
      </w:r>
      <w:r>
        <w:rPr>
          <w:rFonts w:eastAsiaTheme="minorEastAsia"/>
          <w:lang w:val="en-US"/>
        </w:rPr>
        <w:t xml:space="preserve">stereo </w:t>
      </w:r>
      <w:r w:rsidRPr="0033766F">
        <w:rPr>
          <w:rFonts w:eastAsiaTheme="minorEastAsia"/>
          <w:lang w:val="en-US"/>
        </w:rPr>
        <w:t>an</w:t>
      </w:r>
      <w:r>
        <w:rPr>
          <w:rFonts w:eastAsiaTheme="minorEastAsia"/>
          <w:lang w:val="en-US"/>
        </w:rPr>
        <w:t>alog 2m</w:t>
      </w:r>
    </w:p>
    <w:p w14:paraId="49397C1B" w14:textId="04BCD070" w:rsidR="00211A4A" w:rsidRPr="00B8062D" w:rsidRDefault="00B15E0F" w:rsidP="4DDF3E44">
      <w:pPr>
        <w:rPr>
          <w:rFonts w:eastAsiaTheme="minorEastAsia"/>
        </w:rPr>
      </w:pPr>
      <w:r w:rsidRPr="00B8062D">
        <w:rPr>
          <w:rFonts w:eastAsiaTheme="minorEastAsia"/>
        </w:rPr>
        <w:t>2 x Ethernet 2m</w:t>
      </w:r>
    </w:p>
    <w:p w14:paraId="7E7C2BE1" w14:textId="3CB247B5" w:rsidR="00F877E6" w:rsidRPr="00F877E6" w:rsidRDefault="00F877E6" w:rsidP="4DDF3E44">
      <w:pPr>
        <w:rPr>
          <w:rFonts w:eastAsiaTheme="minorEastAsia"/>
        </w:rPr>
      </w:pPr>
      <w:r w:rsidRPr="00F877E6">
        <w:rPr>
          <w:rFonts w:eastAsiaTheme="minorEastAsia"/>
        </w:rPr>
        <w:t>1 x Dystrybucja zasilania min 5 g</w:t>
      </w:r>
      <w:r>
        <w:rPr>
          <w:rFonts w:eastAsiaTheme="minorEastAsia"/>
        </w:rPr>
        <w:t>niazd</w:t>
      </w:r>
    </w:p>
    <w:p w14:paraId="28BC34B8" w14:textId="77777777" w:rsidR="002F4497" w:rsidRPr="00F877E6" w:rsidRDefault="002F4497" w:rsidP="4DDF3E44">
      <w:pPr>
        <w:rPr>
          <w:rFonts w:eastAsiaTheme="minorEastAsia"/>
        </w:rPr>
      </w:pPr>
    </w:p>
    <w:p w14:paraId="0C29C7A3" w14:textId="32FE7A97" w:rsidR="00972A0F" w:rsidRPr="00635137" w:rsidRDefault="00972A0F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 xml:space="preserve">Schemat </w:t>
      </w:r>
      <w:r w:rsidR="00635137">
        <w:rPr>
          <w:rFonts w:eastAsiaTheme="minorEastAsia"/>
          <w:b/>
          <w:bCs/>
        </w:rPr>
        <w:t xml:space="preserve">obudowy </w:t>
      </w:r>
    </w:p>
    <w:tbl>
      <w:tblPr>
        <w:tblW w:w="742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"/>
        <w:gridCol w:w="2089"/>
        <w:gridCol w:w="3775"/>
        <w:gridCol w:w="1538"/>
      </w:tblGrid>
      <w:tr w:rsidR="002656A4" w:rsidRPr="002656A4" w14:paraId="608574D2" w14:textId="77777777" w:rsidTr="002656A4">
        <w:trPr>
          <w:trHeight w:val="34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4C2F3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U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7BF18" w14:textId="77777777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Szyna zewnętrzna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AB4E5" w14:textId="5C4C2406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Szyna </w:t>
            </w:r>
            <w:r w:rsidR="0084059B"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wewnętrzna</w:t>
            </w: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28A5903" w14:textId="77777777" w:rsidR="002656A4" w:rsidRPr="002656A4" w:rsidRDefault="002656A4" w:rsidP="002656A4">
            <w:pP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Przeznaczenie</w:t>
            </w:r>
          </w:p>
        </w:tc>
      </w:tr>
      <w:tr w:rsidR="002656A4" w:rsidRPr="002656A4" w14:paraId="07919A8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F86F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C4A648F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Panel Maskujący Pełny z otworem dostępu do komputera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0BB4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01CAFD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Komputer w obudowie SFF</w:t>
            </w:r>
          </w:p>
        </w:tc>
      </w:tr>
      <w:tr w:rsidR="002656A4" w:rsidRPr="002656A4" w14:paraId="61896BA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0F577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35D5B0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3735E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47D99FF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4C206511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2EED4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C13812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0EA85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Półka 1U min 450mm - montaż w czterech punktach</w:t>
            </w: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81E44F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05566A4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22A2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6A6DC26" w14:textId="350CACA2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8856F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03AED2" w14:textId="13C28A28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proofErr w:type="spellStart"/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Extron</w:t>
            </w:r>
            <w:proofErr w:type="spellEnd"/>
            <w:r w:rsidR="00EC10C7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IN1604</w:t>
            </w:r>
          </w:p>
        </w:tc>
      </w:tr>
      <w:tr w:rsidR="002656A4" w:rsidRPr="002656A4" w14:paraId="276585F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1F22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6C36CC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F09BA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Półka 1U min 450mm - montaż w czterech punktach</w:t>
            </w: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A4E156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22BEF492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254B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09ACFB" w14:textId="4D4A582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3DD641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513084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Wzmacniacz głośnikowy </w:t>
            </w:r>
            <w:proofErr w:type="spellStart"/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rack</w:t>
            </w:r>
            <w:proofErr w:type="spellEnd"/>
          </w:p>
        </w:tc>
      </w:tr>
      <w:tr w:rsidR="002656A4" w:rsidRPr="002656A4" w14:paraId="6AC41B8F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95CD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1E67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739A2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8AE6C7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2656A4" w:rsidRPr="002656A4" w14:paraId="140003E7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230CB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208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1F6882E" w14:textId="7380AA8A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Panel Maskujący </w:t>
            </w:r>
            <w:r w:rsidR="003C0E60">
              <w:rPr>
                <w:rFonts w:ascii="Calibri" w:eastAsia="Times New Roman" w:hAnsi="Calibri" w:cs="Calibri"/>
                <w:color w:val="000000"/>
                <w:lang w:eastAsia="pl-PL"/>
              </w:rPr>
              <w:t>perforowany</w:t>
            </w: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D31B89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2D4424B" w14:textId="77777777" w:rsidR="002656A4" w:rsidRPr="002656A4" w:rsidRDefault="002656A4" w:rsidP="002656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2656A4" w:rsidRPr="002656A4" w14:paraId="5A9DEED6" w14:textId="77777777" w:rsidTr="002656A4">
        <w:trPr>
          <w:trHeight w:val="324"/>
        </w:trPr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2616C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2656A4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208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806863" w14:textId="77777777" w:rsidR="002656A4" w:rsidRPr="002656A4" w:rsidRDefault="002656A4" w:rsidP="002656A4">
            <w:pPr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19D58" w14:textId="77777777" w:rsidR="002656A4" w:rsidRPr="002656A4" w:rsidRDefault="002656A4" w:rsidP="002656A4">
            <w:pPr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A6E0AB8" w14:textId="77777777" w:rsidR="002656A4" w:rsidRPr="002656A4" w:rsidRDefault="002656A4" w:rsidP="002656A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2D983B4C" w14:textId="77777777" w:rsidR="002656A4" w:rsidRDefault="002656A4" w:rsidP="4DDF3E44">
      <w:pPr>
        <w:rPr>
          <w:rFonts w:eastAsiaTheme="minorEastAsia"/>
        </w:rPr>
      </w:pPr>
    </w:p>
    <w:p w14:paraId="68B13FBF" w14:textId="77777777" w:rsidR="00CF585F" w:rsidRDefault="00CF585F" w:rsidP="4DDF3E44">
      <w:pPr>
        <w:rPr>
          <w:rFonts w:eastAsiaTheme="minorEastAsia"/>
          <w:b/>
          <w:bCs/>
        </w:rPr>
      </w:pPr>
    </w:p>
    <w:p w14:paraId="33A704C5" w14:textId="77777777" w:rsidR="00CF585F" w:rsidRDefault="00CF585F" w:rsidP="4DDF3E44">
      <w:pPr>
        <w:rPr>
          <w:rFonts w:eastAsiaTheme="minorEastAsia"/>
          <w:b/>
          <w:bCs/>
        </w:rPr>
      </w:pPr>
    </w:p>
    <w:p w14:paraId="180238E0" w14:textId="77777777" w:rsidR="00CF585F" w:rsidRDefault="00CF585F" w:rsidP="4DDF3E44">
      <w:pPr>
        <w:rPr>
          <w:rFonts w:eastAsiaTheme="minorEastAsia"/>
          <w:b/>
          <w:bCs/>
        </w:rPr>
      </w:pPr>
    </w:p>
    <w:p w14:paraId="1F71DA20" w14:textId="77777777" w:rsidR="00CF585F" w:rsidRDefault="00CF585F" w:rsidP="4DDF3E44">
      <w:pPr>
        <w:rPr>
          <w:rFonts w:eastAsiaTheme="minorEastAsia"/>
          <w:b/>
          <w:bCs/>
        </w:rPr>
      </w:pPr>
    </w:p>
    <w:p w14:paraId="71E052F8" w14:textId="77777777" w:rsidR="00CF585F" w:rsidRDefault="00CF585F" w:rsidP="4DDF3E44">
      <w:pPr>
        <w:rPr>
          <w:rFonts w:eastAsiaTheme="minorEastAsia"/>
          <w:b/>
          <w:bCs/>
        </w:rPr>
      </w:pPr>
    </w:p>
    <w:p w14:paraId="2334CDFA" w14:textId="77777777" w:rsidR="00CF585F" w:rsidRDefault="00CF585F" w:rsidP="4DDF3E44">
      <w:pPr>
        <w:rPr>
          <w:rFonts w:eastAsiaTheme="minorEastAsia"/>
          <w:b/>
          <w:bCs/>
        </w:rPr>
      </w:pPr>
    </w:p>
    <w:p w14:paraId="057A5CD3" w14:textId="77777777" w:rsidR="00CF585F" w:rsidRDefault="00CF585F" w:rsidP="4DDF3E44">
      <w:pPr>
        <w:rPr>
          <w:rFonts w:eastAsiaTheme="minorEastAsia"/>
          <w:b/>
          <w:bCs/>
        </w:rPr>
      </w:pPr>
    </w:p>
    <w:p w14:paraId="52D4C680" w14:textId="77777777" w:rsidR="00CF585F" w:rsidRDefault="00CF585F" w:rsidP="4DDF3E44">
      <w:pPr>
        <w:rPr>
          <w:rFonts w:eastAsiaTheme="minorEastAsia"/>
          <w:b/>
          <w:bCs/>
        </w:rPr>
      </w:pPr>
    </w:p>
    <w:p w14:paraId="70C8A759" w14:textId="47CFF42A" w:rsidR="004E3C67" w:rsidRDefault="002656A4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 xml:space="preserve">Przykładowa realizacja </w:t>
      </w:r>
      <w:r w:rsidR="00AA49F8">
        <w:rPr>
          <w:rFonts w:eastAsiaTheme="minorEastAsia"/>
          <w:b/>
          <w:bCs/>
        </w:rPr>
        <w:t>obudowy</w:t>
      </w:r>
    </w:p>
    <w:p w14:paraId="0FD6DD08" w14:textId="77777777" w:rsidR="00CF585F" w:rsidRPr="00635137" w:rsidRDefault="00CF585F" w:rsidP="4DDF3E44">
      <w:pPr>
        <w:rPr>
          <w:rFonts w:eastAsiaTheme="minorEastAsia"/>
          <w:b/>
          <w:bCs/>
        </w:rPr>
      </w:pPr>
    </w:p>
    <w:p w14:paraId="0A85CA43" w14:textId="0C6DF124" w:rsidR="002656A4" w:rsidRDefault="002656A4" w:rsidP="4DDF3E44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w:r w:rsidR="001271F4">
        <w:rPr>
          <w:rFonts w:eastAsiaTheme="minorEastAsia"/>
          <w:noProof/>
          <w:lang w:eastAsia="pl-PL"/>
        </w:rPr>
        <w:drawing>
          <wp:inline distT="0" distB="0" distL="0" distR="0" wp14:anchorId="3E13C636" wp14:editId="4000372A">
            <wp:extent cx="4630366" cy="4592353"/>
            <wp:effectExtent l="0" t="0" r="5715" b="5080"/>
            <wp:docPr id="568694700" name="Obraz 1" descr="Obraz zawierający elektronika, maszyna, w pomieszczeniu, kompute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694700" name="Obraz 1" descr="Obraz zawierający elektronika, maszyna, w pomieszczeniu, komputer&#10;&#10;Opis wygenerowany automatycznie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5" b="32489"/>
                    <a:stretch/>
                  </pic:blipFill>
                  <pic:spPr bwMode="auto">
                    <a:xfrm>
                      <a:off x="0" y="0"/>
                      <a:ext cx="4665173" cy="462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302CC6" w14:textId="77777777" w:rsidR="00635137" w:rsidRDefault="00635137" w:rsidP="4DDF3E44">
      <w:pPr>
        <w:rPr>
          <w:rFonts w:eastAsiaTheme="minorEastAsia"/>
        </w:rPr>
      </w:pPr>
    </w:p>
    <w:p w14:paraId="0F6A6688" w14:textId="3C92EA38" w:rsidR="003C0E60" w:rsidRPr="00635137" w:rsidRDefault="003C0E60" w:rsidP="4DDF3E44">
      <w:pPr>
        <w:rPr>
          <w:rFonts w:eastAsiaTheme="minorEastAsia"/>
          <w:b/>
          <w:bCs/>
        </w:rPr>
      </w:pPr>
      <w:r w:rsidRPr="00635137">
        <w:rPr>
          <w:rFonts w:eastAsiaTheme="minorEastAsia"/>
          <w:b/>
          <w:bCs/>
        </w:rPr>
        <w:t>Przykładowy panel perforowany</w:t>
      </w:r>
    </w:p>
    <w:p w14:paraId="08D9C07C" w14:textId="1FDC119A" w:rsidR="003C0E60" w:rsidRDefault="00635137" w:rsidP="4DDF3E44">
      <w:pPr>
        <w:rPr>
          <w:rFonts w:eastAsiaTheme="minorEastAsia"/>
        </w:rPr>
      </w:pPr>
      <w:r>
        <w:rPr>
          <w:rFonts w:eastAsiaTheme="minorEastAsia"/>
          <w:noProof/>
          <w:lang w:eastAsia="pl-PL"/>
        </w:rPr>
        <w:drawing>
          <wp:inline distT="0" distB="0" distL="0" distR="0" wp14:anchorId="5C20A428" wp14:editId="0F1F3DCF">
            <wp:extent cx="5760720" cy="2490470"/>
            <wp:effectExtent l="0" t="0" r="5080" b="0"/>
            <wp:docPr id="1376723936" name="Obraz 2" descr="Obraz zawierający urządzenie, linia, Prostokąt, klimatyzato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6723936" name="Obraz 2" descr="Obraz zawierający urządzenie, linia, Prostokąt, klimatyzator&#10;&#10;Opis wygenerowany automatyczni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490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E7D822" w14:textId="77777777" w:rsidR="00CF585F" w:rsidRDefault="00CF585F" w:rsidP="005015A7">
      <w:pPr>
        <w:pStyle w:val="Bezodstpw"/>
        <w:rPr>
          <w:b/>
          <w:sz w:val="28"/>
          <w:szCs w:val="28"/>
        </w:rPr>
      </w:pPr>
    </w:p>
    <w:p w14:paraId="724CAEC3" w14:textId="77777777" w:rsidR="00CF585F" w:rsidRDefault="00CF585F" w:rsidP="005015A7">
      <w:pPr>
        <w:pStyle w:val="Bezodstpw"/>
        <w:rPr>
          <w:b/>
          <w:sz w:val="28"/>
          <w:szCs w:val="28"/>
        </w:rPr>
      </w:pPr>
    </w:p>
    <w:p w14:paraId="615989C7" w14:textId="2B5B8D69" w:rsidR="005015A7" w:rsidRPr="00CF585F" w:rsidRDefault="005015A7" w:rsidP="005015A7">
      <w:pPr>
        <w:pStyle w:val="Bezodstpw"/>
        <w:rPr>
          <w:b/>
          <w:sz w:val="28"/>
          <w:szCs w:val="28"/>
        </w:rPr>
      </w:pPr>
      <w:r w:rsidRPr="00CF585F">
        <w:rPr>
          <w:b/>
          <w:sz w:val="28"/>
          <w:szCs w:val="28"/>
        </w:rPr>
        <w:t>Gwarancja sprawowana za pośrednictwem dostawcy, czas reakcji serwisu 48 godziny , czas naprawy od momentu zgłoszenia 14 dni</w:t>
      </w:r>
    </w:p>
    <w:p w14:paraId="6AEB9BB0" w14:textId="6BC0AFE3" w:rsidR="00137126" w:rsidRDefault="00137126" w:rsidP="4DDF3E44">
      <w:pPr>
        <w:rPr>
          <w:rFonts w:eastAsiaTheme="minorEastAsia"/>
        </w:rPr>
      </w:pPr>
    </w:p>
    <w:p w14:paraId="2EE26BA7" w14:textId="4751A297" w:rsidR="00137126" w:rsidRDefault="00137126" w:rsidP="00CF585F">
      <w:pPr>
        <w:jc w:val="center"/>
        <w:rPr>
          <w:rFonts w:eastAsiaTheme="minorEastAsia"/>
          <w:b/>
          <w:sz w:val="36"/>
          <w:szCs w:val="36"/>
          <w:u w:val="single"/>
        </w:rPr>
      </w:pPr>
      <w:r w:rsidRPr="00CF585F">
        <w:rPr>
          <w:rFonts w:eastAsiaTheme="minorEastAsia"/>
          <w:b/>
          <w:sz w:val="36"/>
          <w:szCs w:val="36"/>
          <w:u w:val="single"/>
        </w:rPr>
        <w:t>Część 2</w:t>
      </w:r>
    </w:p>
    <w:p w14:paraId="21D74E67" w14:textId="77777777" w:rsidR="00CF585F" w:rsidRPr="00CF585F" w:rsidRDefault="00CF585F" w:rsidP="00CF585F">
      <w:pPr>
        <w:jc w:val="center"/>
        <w:rPr>
          <w:rFonts w:eastAsiaTheme="minorEastAsia"/>
          <w:b/>
          <w:sz w:val="36"/>
          <w:szCs w:val="36"/>
          <w:u w:val="single"/>
        </w:rPr>
      </w:pPr>
    </w:p>
    <w:p w14:paraId="79062A74" w14:textId="77777777" w:rsidR="00A43034" w:rsidRPr="00A43034" w:rsidRDefault="00A43034" w:rsidP="00A43034">
      <w:pPr>
        <w:rPr>
          <w:rFonts w:eastAsiaTheme="minorEastAsia"/>
          <w:b/>
        </w:rPr>
      </w:pPr>
      <w:r w:rsidRPr="00A43034">
        <w:rPr>
          <w:rFonts w:eastAsiaTheme="minorEastAsia"/>
          <w:b/>
        </w:rPr>
        <w:t>2.1 Dostawa i instalacja 3 szt. projektorów laserowych do amfiteatralnych auli wykładowych na Wydziale Prawa i Administracji UAM</w:t>
      </w:r>
    </w:p>
    <w:p w14:paraId="7C97AB3C" w14:textId="77777777" w:rsidR="00A43034" w:rsidRPr="00A43034" w:rsidRDefault="00A43034" w:rsidP="00A43034">
      <w:pPr>
        <w:rPr>
          <w:rFonts w:eastAsiaTheme="minorEastAsia"/>
          <w:b/>
        </w:rPr>
      </w:pPr>
    </w:p>
    <w:p w14:paraId="619109D1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Parametry projektorów</w:t>
      </w:r>
    </w:p>
    <w:p w14:paraId="14327BDB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Typ matrycy 3LCD</w:t>
      </w:r>
    </w:p>
    <w:p w14:paraId="6FC64DBB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Jasność minimum 6200 ANSI lumen</w:t>
      </w:r>
    </w:p>
    <w:p w14:paraId="25A10296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Źródło światła: laser</w:t>
      </w:r>
    </w:p>
    <w:p w14:paraId="2CECED84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Kontrast 3000000:1</w:t>
      </w:r>
    </w:p>
    <w:p w14:paraId="18609D33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 xml:space="preserve">Rozdzielczość natywna WUXGA – 1920x1200 </w:t>
      </w:r>
    </w:p>
    <w:p w14:paraId="4D7B6280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Format obrazu standardowy 16:10</w:t>
      </w:r>
    </w:p>
    <w:p w14:paraId="117EB274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 xml:space="preserve">Wielkość obrazu: projektor należy dobrać w taki sposób, aby uzyskać obraz w 1 auli o rozmiarze 4,3m x 2,4m z odległości ok. 8,5m oraz w dwóch aulach o rozmiarze 4,3m x 2,4m z odległości ok. 9,6m </w:t>
      </w:r>
    </w:p>
    <w:p w14:paraId="4490B979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Korekcja zniekształceń trapezowych (</w:t>
      </w:r>
      <w:proofErr w:type="spellStart"/>
      <w:r w:rsidRPr="00A43034">
        <w:rPr>
          <w:rFonts w:eastAsiaTheme="minorEastAsia"/>
        </w:rPr>
        <w:t>Keystone</w:t>
      </w:r>
      <w:proofErr w:type="spellEnd"/>
      <w:r w:rsidRPr="00A43034">
        <w:rPr>
          <w:rFonts w:eastAsiaTheme="minorEastAsia"/>
        </w:rPr>
        <w:t>):</w:t>
      </w:r>
    </w:p>
    <w:p w14:paraId="7F282CAC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 xml:space="preserve">- w pionie +/- 30 stopni, </w:t>
      </w:r>
    </w:p>
    <w:p w14:paraId="4346BAE5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w poziomie +/- 30 stopni</w:t>
      </w:r>
    </w:p>
    <w:p w14:paraId="0B7CB923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Zoom 1.6</w:t>
      </w:r>
    </w:p>
    <w:p w14:paraId="4AD7344D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Głośność (</w:t>
      </w:r>
      <w:proofErr w:type="spellStart"/>
      <w:r w:rsidRPr="00A43034">
        <w:rPr>
          <w:rFonts w:eastAsiaTheme="minorEastAsia"/>
        </w:rPr>
        <w:t>econo</w:t>
      </w:r>
      <w:proofErr w:type="spellEnd"/>
      <w:r w:rsidRPr="00A43034">
        <w:rPr>
          <w:rFonts w:eastAsiaTheme="minorEastAsia"/>
        </w:rPr>
        <w:t>) max 22[</w:t>
      </w:r>
      <w:proofErr w:type="spellStart"/>
      <w:r w:rsidRPr="00A43034">
        <w:rPr>
          <w:rFonts w:eastAsiaTheme="minorEastAsia"/>
        </w:rPr>
        <w:t>dB</w:t>
      </w:r>
      <w:proofErr w:type="spellEnd"/>
      <w:r w:rsidRPr="00A43034">
        <w:rPr>
          <w:rFonts w:eastAsiaTheme="minorEastAsia"/>
        </w:rPr>
        <w:t>]</w:t>
      </w:r>
    </w:p>
    <w:p w14:paraId="3CFE5DD7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Głośność (</w:t>
      </w:r>
      <w:proofErr w:type="spellStart"/>
      <w:r w:rsidRPr="00A43034">
        <w:rPr>
          <w:rFonts w:eastAsiaTheme="minorEastAsia"/>
        </w:rPr>
        <w:t>normal</w:t>
      </w:r>
      <w:proofErr w:type="spellEnd"/>
      <w:r w:rsidRPr="00A43034">
        <w:rPr>
          <w:rFonts w:eastAsiaTheme="minorEastAsia"/>
        </w:rPr>
        <w:t>) max 27[</w:t>
      </w:r>
      <w:proofErr w:type="spellStart"/>
      <w:r w:rsidRPr="00A43034">
        <w:rPr>
          <w:rFonts w:eastAsiaTheme="minorEastAsia"/>
        </w:rPr>
        <w:t>dB</w:t>
      </w:r>
      <w:proofErr w:type="spellEnd"/>
      <w:r w:rsidRPr="00A43034">
        <w:rPr>
          <w:rFonts w:eastAsiaTheme="minorEastAsia"/>
        </w:rPr>
        <w:t>]</w:t>
      </w:r>
    </w:p>
    <w:p w14:paraId="0562E237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Żywotność źródła światła (</w:t>
      </w:r>
      <w:proofErr w:type="spellStart"/>
      <w:r w:rsidRPr="00A43034">
        <w:rPr>
          <w:rFonts w:eastAsiaTheme="minorEastAsia"/>
        </w:rPr>
        <w:t>normal</w:t>
      </w:r>
      <w:proofErr w:type="spellEnd"/>
      <w:r w:rsidRPr="00A43034">
        <w:rPr>
          <w:rFonts w:eastAsiaTheme="minorEastAsia"/>
        </w:rPr>
        <w:t>) min 20000[h]</w:t>
      </w:r>
    </w:p>
    <w:p w14:paraId="3D8D1B0B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Złącza:</w:t>
      </w:r>
    </w:p>
    <w:p w14:paraId="69533E46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minimum 1 wejście HDMI</w:t>
      </w:r>
    </w:p>
    <w:p w14:paraId="3988F5FF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 xml:space="preserve">- wejście Ethernet </w:t>
      </w:r>
      <w:proofErr w:type="spellStart"/>
      <w:r w:rsidRPr="00A43034">
        <w:rPr>
          <w:rFonts w:eastAsiaTheme="minorEastAsia"/>
        </w:rPr>
        <w:t>HDBaseT</w:t>
      </w:r>
      <w:proofErr w:type="spellEnd"/>
    </w:p>
    <w:p w14:paraId="5652070F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wejście D-</w:t>
      </w:r>
      <w:proofErr w:type="spellStart"/>
      <w:r w:rsidRPr="00A43034">
        <w:rPr>
          <w:rFonts w:eastAsiaTheme="minorEastAsia"/>
        </w:rPr>
        <w:t>Sub</w:t>
      </w:r>
      <w:proofErr w:type="spellEnd"/>
      <w:r w:rsidRPr="00A43034">
        <w:rPr>
          <w:rFonts w:eastAsiaTheme="minorEastAsia"/>
        </w:rPr>
        <w:t xml:space="preserve"> 15 pin</w:t>
      </w:r>
    </w:p>
    <w:p w14:paraId="23E5B8F8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Ethernet WLAN (RJ-45)</w:t>
      </w:r>
    </w:p>
    <w:p w14:paraId="3EF5D8DC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wejście D-</w:t>
      </w:r>
      <w:proofErr w:type="spellStart"/>
      <w:r w:rsidRPr="00A43034">
        <w:rPr>
          <w:rFonts w:eastAsiaTheme="minorEastAsia"/>
        </w:rPr>
        <w:t>Sub</w:t>
      </w:r>
      <w:proofErr w:type="spellEnd"/>
      <w:r w:rsidRPr="00A43034">
        <w:rPr>
          <w:rFonts w:eastAsiaTheme="minorEastAsia"/>
        </w:rPr>
        <w:t xml:space="preserve"> 9 pin (RS-232 męskie)</w:t>
      </w:r>
    </w:p>
    <w:p w14:paraId="788D56CC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wejście USB typ A</w:t>
      </w:r>
    </w:p>
    <w:p w14:paraId="6147B902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Funkcje dodatkowe</w:t>
      </w:r>
    </w:p>
    <w:p w14:paraId="179166F5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całkowicie szczelny laserowy silnik optyczny LCD </w:t>
      </w:r>
    </w:p>
    <w:p w14:paraId="402787B1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automatyczny start i wyłączanie</w:t>
      </w:r>
    </w:p>
    <w:p w14:paraId="478D5E1A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sterowanie przez przeglądarkę</w:t>
      </w:r>
    </w:p>
    <w:p w14:paraId="155FEC41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- zabezpieczenie hasłem</w:t>
      </w:r>
    </w:p>
    <w:p w14:paraId="1BF7472B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Waga max 10[kg]</w:t>
      </w:r>
    </w:p>
    <w:p w14:paraId="7871F005" w14:textId="77777777" w:rsidR="00A43034" w:rsidRPr="00A43034" w:rsidRDefault="00A43034" w:rsidP="00A43034">
      <w:pPr>
        <w:rPr>
          <w:rFonts w:eastAsiaTheme="minorEastAsia"/>
        </w:rPr>
      </w:pPr>
    </w:p>
    <w:p w14:paraId="4611E0E2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Wyposażenie dodatkowe wymagane w dostawie razem z każdym projektorem</w:t>
      </w:r>
    </w:p>
    <w:p w14:paraId="36ED1BB0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Dodatkowy pilot – szt. 1</w:t>
      </w:r>
    </w:p>
    <w:p w14:paraId="414C03C2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Bezprzewodowy moduł LAN (systemowy tego samego producenta co projektor)</w:t>
      </w:r>
    </w:p>
    <w:p w14:paraId="1C38F4A2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Kabel HDMI 1,8m o parametrach umożliwiających wyświetlanie obrazu w rozdzielczości 3840x2160</w:t>
      </w:r>
    </w:p>
    <w:p w14:paraId="500DA572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Kabel HDMI 5m o parametrach umożliwiających wyświetlanie obrazu w rozdzielczości 3840x2160</w:t>
      </w:r>
    </w:p>
    <w:p w14:paraId="3690E1E7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Oprogramowanie narzędziowe</w:t>
      </w:r>
    </w:p>
    <w:p w14:paraId="6F372C70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Instrukcja obsługi w języku polskim</w:t>
      </w:r>
    </w:p>
    <w:p w14:paraId="32B0B681" w14:textId="77777777" w:rsidR="00A43034" w:rsidRPr="00A43034" w:rsidRDefault="00A43034" w:rsidP="00A43034">
      <w:pPr>
        <w:rPr>
          <w:rFonts w:eastAsiaTheme="minorEastAsia"/>
        </w:rPr>
      </w:pPr>
    </w:p>
    <w:p w14:paraId="40564968" w14:textId="77777777" w:rsidR="00A43034" w:rsidRPr="00A43034" w:rsidRDefault="00A43034" w:rsidP="00A43034">
      <w:pPr>
        <w:rPr>
          <w:rFonts w:eastAsiaTheme="minorEastAsia"/>
        </w:rPr>
      </w:pPr>
    </w:p>
    <w:p w14:paraId="494AECC1" w14:textId="77777777" w:rsidR="00A43034" w:rsidRPr="00A43034" w:rsidRDefault="00A43034" w:rsidP="00A43034">
      <w:pPr>
        <w:rPr>
          <w:rFonts w:eastAsiaTheme="minorEastAsia"/>
        </w:rPr>
      </w:pPr>
    </w:p>
    <w:p w14:paraId="5A697703" w14:textId="77777777" w:rsidR="00A43034" w:rsidRPr="00A43034" w:rsidRDefault="00A43034" w:rsidP="00A43034">
      <w:pPr>
        <w:numPr>
          <w:ilvl w:val="1"/>
          <w:numId w:val="6"/>
        </w:numPr>
        <w:rPr>
          <w:rFonts w:eastAsiaTheme="minorEastAsia"/>
        </w:rPr>
      </w:pPr>
      <w:r w:rsidRPr="00A43034">
        <w:rPr>
          <w:rFonts w:eastAsiaTheme="minorEastAsia"/>
        </w:rPr>
        <w:t>Przed montażem projektorów należy dokonać demontażu obecnych projektorów lampowych</w:t>
      </w:r>
    </w:p>
    <w:p w14:paraId="1B079232" w14:textId="77777777" w:rsidR="00A43034" w:rsidRPr="00A43034" w:rsidRDefault="00A43034" w:rsidP="00A43034">
      <w:pPr>
        <w:numPr>
          <w:ilvl w:val="1"/>
          <w:numId w:val="6"/>
        </w:numPr>
        <w:rPr>
          <w:rFonts w:eastAsiaTheme="minorEastAsia"/>
        </w:rPr>
      </w:pPr>
      <w:r w:rsidRPr="00A43034">
        <w:rPr>
          <w:rFonts w:eastAsiaTheme="minorEastAsia"/>
        </w:rPr>
        <w:t xml:space="preserve">Montażu projektorów laserowych należy dokonać na wbudowanych uchwytach sufitowych na wysokości ok. 4 m zlokalizowanych na salach wykładowych w budynku Collegium </w:t>
      </w:r>
      <w:proofErr w:type="spellStart"/>
      <w:r w:rsidRPr="00A43034">
        <w:rPr>
          <w:rFonts w:eastAsiaTheme="minorEastAsia"/>
        </w:rPr>
        <w:t>Iuridicum</w:t>
      </w:r>
      <w:proofErr w:type="spellEnd"/>
      <w:r w:rsidRPr="00A43034">
        <w:rPr>
          <w:rFonts w:eastAsiaTheme="minorEastAsia"/>
        </w:rPr>
        <w:t xml:space="preserve"> Novum.</w:t>
      </w:r>
    </w:p>
    <w:p w14:paraId="0C80556B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Aule są amfiteatralne, więc montaż może wymagać zastosowania rusztowania przystosowanego do ustawiania na schodach.</w:t>
      </w:r>
    </w:p>
    <w:p w14:paraId="3259A7C3" w14:textId="77777777" w:rsidR="00A43034" w:rsidRPr="00A43034" w:rsidRDefault="00A43034" w:rsidP="00A43034">
      <w:pPr>
        <w:rPr>
          <w:rFonts w:eastAsiaTheme="minorEastAsia"/>
        </w:rPr>
      </w:pPr>
      <w:r w:rsidRPr="00A43034">
        <w:rPr>
          <w:rFonts w:eastAsiaTheme="minorEastAsia"/>
        </w:rPr>
        <w:t>Konieczne jest odpowiednie dostosowanie istniejących uchwytów od projektorów lampowych do podwieszenia na nich projektorów laserowych.</w:t>
      </w:r>
    </w:p>
    <w:p w14:paraId="3485BF07" w14:textId="77777777" w:rsidR="00A43034" w:rsidRPr="00A43034" w:rsidRDefault="00A43034" w:rsidP="00A43034">
      <w:pPr>
        <w:numPr>
          <w:ilvl w:val="1"/>
          <w:numId w:val="6"/>
        </w:numPr>
        <w:rPr>
          <w:rFonts w:eastAsiaTheme="minorEastAsia"/>
        </w:rPr>
      </w:pPr>
      <w:r w:rsidRPr="00A43034">
        <w:rPr>
          <w:rFonts w:eastAsiaTheme="minorEastAsia"/>
        </w:rPr>
        <w:t>Należy dokonać podłączenia projektorów do istniejącej instalacji. Do uchwytu sufitowego doprowadzony jest przewód zasilający, przewód sterujący RS232, przewód RJ-45 oraz przewód video RGB.</w:t>
      </w:r>
    </w:p>
    <w:p w14:paraId="09FE4B8F" w14:textId="77777777" w:rsidR="00A43034" w:rsidRPr="00A43034" w:rsidRDefault="00A43034" w:rsidP="00A43034">
      <w:pPr>
        <w:rPr>
          <w:rFonts w:eastAsiaTheme="minorEastAsia"/>
        </w:rPr>
      </w:pPr>
    </w:p>
    <w:p w14:paraId="7BA56285" w14:textId="77777777" w:rsidR="00A43034" w:rsidRPr="00A43034" w:rsidRDefault="00A43034" w:rsidP="00A43034">
      <w:pPr>
        <w:rPr>
          <w:rFonts w:eastAsiaTheme="minorEastAsia"/>
        </w:rPr>
      </w:pPr>
    </w:p>
    <w:p w14:paraId="12C183A7" w14:textId="77777777" w:rsidR="00A43034" w:rsidRPr="00A43034" w:rsidRDefault="00A43034" w:rsidP="00A43034">
      <w:pPr>
        <w:rPr>
          <w:rFonts w:eastAsiaTheme="minorEastAsia"/>
        </w:rPr>
      </w:pPr>
    </w:p>
    <w:p w14:paraId="24E4508C" w14:textId="77777777" w:rsidR="00A43034" w:rsidRPr="00A43034" w:rsidRDefault="00A43034" w:rsidP="00A43034">
      <w:pPr>
        <w:rPr>
          <w:rFonts w:eastAsiaTheme="minorEastAsia"/>
          <w:b/>
        </w:rPr>
      </w:pPr>
      <w:r w:rsidRPr="00A43034">
        <w:rPr>
          <w:rFonts w:eastAsiaTheme="minorEastAsia"/>
          <w:b/>
        </w:rPr>
        <w:t>Gwarancja na źródło światła min. 36 miesięcy lub 10000 h</w:t>
      </w:r>
    </w:p>
    <w:p w14:paraId="65F2CB25" w14:textId="77777777" w:rsidR="00A43034" w:rsidRPr="00A43034" w:rsidRDefault="00A43034" w:rsidP="00A43034">
      <w:pPr>
        <w:rPr>
          <w:rFonts w:eastAsiaTheme="minorEastAsia"/>
          <w:b/>
        </w:rPr>
      </w:pPr>
      <w:r w:rsidRPr="00A43034">
        <w:rPr>
          <w:rFonts w:eastAsiaTheme="minorEastAsia"/>
          <w:b/>
        </w:rPr>
        <w:t>Gwarancja na projektory min. 36 miesięcy</w:t>
      </w:r>
    </w:p>
    <w:p w14:paraId="2E6844CD" w14:textId="77777777" w:rsidR="00A43034" w:rsidRPr="00A43034" w:rsidRDefault="00A43034" w:rsidP="00A43034">
      <w:pPr>
        <w:rPr>
          <w:rFonts w:eastAsiaTheme="minorEastAsia"/>
          <w:b/>
        </w:rPr>
      </w:pPr>
      <w:r w:rsidRPr="00A43034">
        <w:rPr>
          <w:rFonts w:eastAsiaTheme="minorEastAsia"/>
          <w:b/>
        </w:rPr>
        <w:t>Gwarancja sprawowana za pośrednictwem dostawcy, czas reakcji serwisu 48 godziny , czas naprawy od momentu zgłoszenia 14 dni</w:t>
      </w:r>
    </w:p>
    <w:p w14:paraId="712437B3" w14:textId="77777777" w:rsidR="00A43034" w:rsidRPr="00A43034" w:rsidRDefault="00A43034" w:rsidP="00A43034">
      <w:pPr>
        <w:rPr>
          <w:rFonts w:eastAsiaTheme="minorEastAsia"/>
        </w:rPr>
      </w:pPr>
    </w:p>
    <w:p w14:paraId="1579B5F5" w14:textId="77777777" w:rsidR="00A43034" w:rsidRPr="00A43034" w:rsidRDefault="00A43034" w:rsidP="00A43034">
      <w:pPr>
        <w:rPr>
          <w:rFonts w:eastAsiaTheme="minorEastAsia"/>
        </w:rPr>
      </w:pPr>
    </w:p>
    <w:p w14:paraId="04CB58D7" w14:textId="081BD679" w:rsidR="00B40A81" w:rsidRDefault="00B40A81" w:rsidP="00DD2F45">
      <w:pPr>
        <w:rPr>
          <w:rFonts w:eastAsiaTheme="minorEastAsia"/>
        </w:rPr>
      </w:pPr>
    </w:p>
    <w:p w14:paraId="2EFF936F" w14:textId="021BDB84" w:rsidR="00B40A81" w:rsidRPr="00DD2F45" w:rsidRDefault="006249E6" w:rsidP="00DD2F45">
      <w:pPr>
        <w:rPr>
          <w:rFonts w:eastAsiaTheme="minorEastAsia"/>
        </w:rPr>
      </w:pPr>
      <w:r>
        <w:rPr>
          <w:rFonts w:eastAsiaTheme="minorEastAsia"/>
        </w:rPr>
        <w:t>Zamawiający dopuszcza w C</w:t>
      </w:r>
      <w:r w:rsidR="00B40A81">
        <w:rPr>
          <w:rFonts w:eastAsiaTheme="minorEastAsia"/>
        </w:rPr>
        <w:t xml:space="preserve">zęści </w:t>
      </w:r>
      <w:r w:rsidR="008014E7">
        <w:rPr>
          <w:rFonts w:eastAsiaTheme="minorEastAsia"/>
        </w:rPr>
        <w:t>1 i 2</w:t>
      </w:r>
      <w:r w:rsidR="00B40A81">
        <w:rPr>
          <w:rFonts w:eastAsiaTheme="minorEastAsia"/>
        </w:rPr>
        <w:t xml:space="preserve"> wizj</w:t>
      </w:r>
      <w:r>
        <w:rPr>
          <w:rFonts w:eastAsiaTheme="minorEastAsia"/>
        </w:rPr>
        <w:t>ę</w:t>
      </w:r>
      <w:r w:rsidR="00B40A81">
        <w:rPr>
          <w:rFonts w:eastAsiaTheme="minorEastAsia"/>
        </w:rPr>
        <w:t xml:space="preserve"> lokalną po uprzednim umówieniu terminu</w:t>
      </w:r>
      <w:r>
        <w:rPr>
          <w:rFonts w:eastAsiaTheme="minorEastAsia"/>
        </w:rPr>
        <w:t>.</w:t>
      </w:r>
    </w:p>
    <w:sectPr w:rsidR="00B40A81" w:rsidRPr="00DD2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1620A"/>
    <w:multiLevelType w:val="multilevel"/>
    <w:tmpl w:val="ADC865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AE3B13"/>
    <w:multiLevelType w:val="hybridMultilevel"/>
    <w:tmpl w:val="40C88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639B3"/>
    <w:multiLevelType w:val="multilevel"/>
    <w:tmpl w:val="AE601E3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6BEC7A8C"/>
    <w:multiLevelType w:val="multilevel"/>
    <w:tmpl w:val="4054424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722263D5"/>
    <w:multiLevelType w:val="multilevel"/>
    <w:tmpl w:val="620CFD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7CCC61C7"/>
    <w:multiLevelType w:val="multilevel"/>
    <w:tmpl w:val="BE1272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45"/>
    <w:rsid w:val="00002E0F"/>
    <w:rsid w:val="00022E72"/>
    <w:rsid w:val="00034399"/>
    <w:rsid w:val="000577B4"/>
    <w:rsid w:val="000A05BA"/>
    <w:rsid w:val="000B2EEF"/>
    <w:rsid w:val="000B3437"/>
    <w:rsid w:val="000C5923"/>
    <w:rsid w:val="000D3E60"/>
    <w:rsid w:val="000F1C4A"/>
    <w:rsid w:val="001271F4"/>
    <w:rsid w:val="00137126"/>
    <w:rsid w:val="00154F67"/>
    <w:rsid w:val="00156592"/>
    <w:rsid w:val="00181AB5"/>
    <w:rsid w:val="001A2509"/>
    <w:rsid w:val="001A44CE"/>
    <w:rsid w:val="001B5A46"/>
    <w:rsid w:val="001C15AB"/>
    <w:rsid w:val="001D3565"/>
    <w:rsid w:val="001E028A"/>
    <w:rsid w:val="00211A4A"/>
    <w:rsid w:val="00221CF3"/>
    <w:rsid w:val="00223DD5"/>
    <w:rsid w:val="002656A4"/>
    <w:rsid w:val="002A754C"/>
    <w:rsid w:val="002B4724"/>
    <w:rsid w:val="002E25B4"/>
    <w:rsid w:val="002E37A6"/>
    <w:rsid w:val="002F4497"/>
    <w:rsid w:val="003022CD"/>
    <w:rsid w:val="003038B7"/>
    <w:rsid w:val="00315B45"/>
    <w:rsid w:val="00317FA6"/>
    <w:rsid w:val="0033766F"/>
    <w:rsid w:val="00360329"/>
    <w:rsid w:val="00360588"/>
    <w:rsid w:val="00375768"/>
    <w:rsid w:val="0038201C"/>
    <w:rsid w:val="00386275"/>
    <w:rsid w:val="003B4161"/>
    <w:rsid w:val="003C0E60"/>
    <w:rsid w:val="003D3374"/>
    <w:rsid w:val="003F5EDF"/>
    <w:rsid w:val="00404092"/>
    <w:rsid w:val="0041033C"/>
    <w:rsid w:val="00424B72"/>
    <w:rsid w:val="0045193A"/>
    <w:rsid w:val="004624E7"/>
    <w:rsid w:val="00463751"/>
    <w:rsid w:val="00481602"/>
    <w:rsid w:val="00481A7D"/>
    <w:rsid w:val="004906FA"/>
    <w:rsid w:val="004B3879"/>
    <w:rsid w:val="004C48A0"/>
    <w:rsid w:val="004C5A0D"/>
    <w:rsid w:val="004E3C67"/>
    <w:rsid w:val="005015A7"/>
    <w:rsid w:val="0050297C"/>
    <w:rsid w:val="00502AD0"/>
    <w:rsid w:val="00507696"/>
    <w:rsid w:val="00514204"/>
    <w:rsid w:val="0054682F"/>
    <w:rsid w:val="00560780"/>
    <w:rsid w:val="00582234"/>
    <w:rsid w:val="005D4B27"/>
    <w:rsid w:val="00607478"/>
    <w:rsid w:val="00614AFC"/>
    <w:rsid w:val="006249E6"/>
    <w:rsid w:val="00635137"/>
    <w:rsid w:val="0063530C"/>
    <w:rsid w:val="00664B10"/>
    <w:rsid w:val="006A4A4B"/>
    <w:rsid w:val="006C0150"/>
    <w:rsid w:val="006C29AB"/>
    <w:rsid w:val="006C2CE9"/>
    <w:rsid w:val="006D3A21"/>
    <w:rsid w:val="0071427A"/>
    <w:rsid w:val="007267D7"/>
    <w:rsid w:val="00731A99"/>
    <w:rsid w:val="00743C4B"/>
    <w:rsid w:val="00747150"/>
    <w:rsid w:val="00755A5A"/>
    <w:rsid w:val="00791C0A"/>
    <w:rsid w:val="007B1C7B"/>
    <w:rsid w:val="007F2DA8"/>
    <w:rsid w:val="007F79D5"/>
    <w:rsid w:val="008014E7"/>
    <w:rsid w:val="008058F4"/>
    <w:rsid w:val="00813BCE"/>
    <w:rsid w:val="008239E2"/>
    <w:rsid w:val="0084059B"/>
    <w:rsid w:val="00843C8B"/>
    <w:rsid w:val="0084758F"/>
    <w:rsid w:val="00872516"/>
    <w:rsid w:val="008B7CFE"/>
    <w:rsid w:val="008D7C41"/>
    <w:rsid w:val="008F18E1"/>
    <w:rsid w:val="00932D51"/>
    <w:rsid w:val="00972A0F"/>
    <w:rsid w:val="009B6292"/>
    <w:rsid w:val="009E45B8"/>
    <w:rsid w:val="00A01E4B"/>
    <w:rsid w:val="00A333E1"/>
    <w:rsid w:val="00A429A6"/>
    <w:rsid w:val="00A43034"/>
    <w:rsid w:val="00A54AF2"/>
    <w:rsid w:val="00A762B8"/>
    <w:rsid w:val="00AA46DC"/>
    <w:rsid w:val="00AA49F8"/>
    <w:rsid w:val="00AA62A2"/>
    <w:rsid w:val="00AC2D79"/>
    <w:rsid w:val="00AF12DD"/>
    <w:rsid w:val="00AF2319"/>
    <w:rsid w:val="00B01D56"/>
    <w:rsid w:val="00B05C6C"/>
    <w:rsid w:val="00B15E0F"/>
    <w:rsid w:val="00B15F04"/>
    <w:rsid w:val="00B40A81"/>
    <w:rsid w:val="00B71CFE"/>
    <w:rsid w:val="00B8062D"/>
    <w:rsid w:val="00BC561C"/>
    <w:rsid w:val="00C048E8"/>
    <w:rsid w:val="00C52DAC"/>
    <w:rsid w:val="00C618AE"/>
    <w:rsid w:val="00C86172"/>
    <w:rsid w:val="00C97C49"/>
    <w:rsid w:val="00CC3BA6"/>
    <w:rsid w:val="00CC726E"/>
    <w:rsid w:val="00CC7E04"/>
    <w:rsid w:val="00CF585F"/>
    <w:rsid w:val="00CF5F9D"/>
    <w:rsid w:val="00D022FB"/>
    <w:rsid w:val="00D12EBD"/>
    <w:rsid w:val="00D73927"/>
    <w:rsid w:val="00D80747"/>
    <w:rsid w:val="00D8321D"/>
    <w:rsid w:val="00DB1B84"/>
    <w:rsid w:val="00DD2F45"/>
    <w:rsid w:val="00DF721E"/>
    <w:rsid w:val="00E21974"/>
    <w:rsid w:val="00E22426"/>
    <w:rsid w:val="00E24BB0"/>
    <w:rsid w:val="00E25633"/>
    <w:rsid w:val="00E30333"/>
    <w:rsid w:val="00E438B2"/>
    <w:rsid w:val="00E56380"/>
    <w:rsid w:val="00E665D9"/>
    <w:rsid w:val="00E92762"/>
    <w:rsid w:val="00EA4951"/>
    <w:rsid w:val="00EB59E3"/>
    <w:rsid w:val="00EC10C7"/>
    <w:rsid w:val="00F85A20"/>
    <w:rsid w:val="00F86653"/>
    <w:rsid w:val="00F877E6"/>
    <w:rsid w:val="00F93CA6"/>
    <w:rsid w:val="00FA636E"/>
    <w:rsid w:val="00FC3C22"/>
    <w:rsid w:val="00FF08C4"/>
    <w:rsid w:val="02B4488E"/>
    <w:rsid w:val="0F8EF8E7"/>
    <w:rsid w:val="117A4B7A"/>
    <w:rsid w:val="11DA8DC8"/>
    <w:rsid w:val="12095BE7"/>
    <w:rsid w:val="12A93FC4"/>
    <w:rsid w:val="133CEB2D"/>
    <w:rsid w:val="13765E29"/>
    <w:rsid w:val="14D8BB8E"/>
    <w:rsid w:val="1B134DF2"/>
    <w:rsid w:val="24FB2201"/>
    <w:rsid w:val="289513D8"/>
    <w:rsid w:val="2B71255B"/>
    <w:rsid w:val="2BF5577D"/>
    <w:rsid w:val="2C46ABAE"/>
    <w:rsid w:val="2CA5EA86"/>
    <w:rsid w:val="2F8BAFA0"/>
    <w:rsid w:val="31459F91"/>
    <w:rsid w:val="31879E9D"/>
    <w:rsid w:val="3227D8E1"/>
    <w:rsid w:val="32290FF0"/>
    <w:rsid w:val="32E16FF2"/>
    <w:rsid w:val="345F20C3"/>
    <w:rsid w:val="347D4053"/>
    <w:rsid w:val="361910B4"/>
    <w:rsid w:val="383C61BE"/>
    <w:rsid w:val="3DECDAAC"/>
    <w:rsid w:val="3E463F33"/>
    <w:rsid w:val="42FF8142"/>
    <w:rsid w:val="438618E3"/>
    <w:rsid w:val="46EBAF84"/>
    <w:rsid w:val="4942A13F"/>
    <w:rsid w:val="49687D25"/>
    <w:rsid w:val="4AB7F7CE"/>
    <w:rsid w:val="4C6ECFE4"/>
    <w:rsid w:val="4C6F1B9B"/>
    <w:rsid w:val="4DDF3E44"/>
    <w:rsid w:val="4F8B68F1"/>
    <w:rsid w:val="5392EA9F"/>
    <w:rsid w:val="53ECCD4D"/>
    <w:rsid w:val="58E9EF25"/>
    <w:rsid w:val="5D6A563C"/>
    <w:rsid w:val="5D9721E8"/>
    <w:rsid w:val="60D362A5"/>
    <w:rsid w:val="62AE5A22"/>
    <w:rsid w:val="631F208B"/>
    <w:rsid w:val="684590C4"/>
    <w:rsid w:val="6A48749D"/>
    <w:rsid w:val="6F11CE26"/>
    <w:rsid w:val="6FCBE0B4"/>
    <w:rsid w:val="74A48EB8"/>
    <w:rsid w:val="7AC6D2D6"/>
    <w:rsid w:val="7B0B251C"/>
    <w:rsid w:val="7B4E6EA8"/>
    <w:rsid w:val="7F148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54434"/>
  <w15:chartTrackingRefBased/>
  <w15:docId w15:val="{B9C84D8C-C7E1-9946-800A-5FE7004E2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Poprawka">
    <w:name w:val="Revision"/>
    <w:hidden/>
    <w:uiPriority w:val="99"/>
    <w:semiHidden/>
    <w:rsid w:val="00154F67"/>
  </w:style>
  <w:style w:type="character" w:styleId="Odwoaniedokomentarza">
    <w:name w:val="annotation reference"/>
    <w:basedOn w:val="Domylnaczcionkaakapitu"/>
    <w:uiPriority w:val="99"/>
    <w:semiHidden/>
    <w:unhideWhenUsed/>
    <w:rsid w:val="000B34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34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343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34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3437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A01E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739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392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5015A7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1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3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4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489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1823FAE0F37F444B464A959455CCF47" ma:contentTypeVersion="17" ma:contentTypeDescription="Utwórz nowy dokument." ma:contentTypeScope="" ma:versionID="935d3c5649cffb04caffe30a2c3944ef">
  <xsd:schema xmlns:xsd="http://www.w3.org/2001/XMLSchema" xmlns:xs="http://www.w3.org/2001/XMLSchema" xmlns:p="http://schemas.microsoft.com/office/2006/metadata/properties" xmlns:ns2="a22b5bc0-e363-40ac-9855-8c67210bff64" xmlns:ns3="d460e697-41d0-40df-83b3-a7d3df3f59ac" targetNamespace="http://schemas.microsoft.com/office/2006/metadata/properties" ma:root="true" ma:fieldsID="12f9614a1ce7f2765d097ae8aa23198c" ns2:_="" ns3:_="">
    <xsd:import namespace="a22b5bc0-e363-40ac-9855-8c67210bff64"/>
    <xsd:import namespace="d460e697-41d0-40df-83b3-a7d3df3f59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notatki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2b5bc0-e363-40ac-9855-8c67210bff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notatki" ma:index="15" nillable="true" ma:displayName="notatki" ma:format="Dropdown" ma:internalName="notatki">
      <xsd:simpleType>
        <xsd:restriction base="dms:Text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19df4c6f-8961-41b0-b5dd-85bee8602c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60e697-41d0-40df-83b3-a7d3df3f59ac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604a7f-f195-4613-89fa-4fb9a3362ac2}" ma:internalName="TaxCatchAll" ma:showField="CatchAllData" ma:web="d460e697-41d0-40df-83b3-a7d3df3f59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2b5bc0-e363-40ac-9855-8c67210bff64">
      <Terms xmlns="http://schemas.microsoft.com/office/infopath/2007/PartnerControls"/>
    </lcf76f155ced4ddcb4097134ff3c332f>
    <TaxCatchAll xmlns="d460e697-41d0-40df-83b3-a7d3df3f59ac" xsi:nil="true"/>
    <notatki xmlns="a22b5bc0-e363-40ac-9855-8c67210bff64" xsi:nil="true"/>
    <SharedWithUsers xmlns="d460e697-41d0-40df-83b3-a7d3df3f59ac">
      <UserInfo>
        <DisplayName>Marcin Ślatała</DisplayName>
        <AccountId>6</AccountId>
        <AccountType/>
      </UserInfo>
      <UserInfo>
        <DisplayName>Szymon Garbarek</DisplayName>
        <AccountId>14</AccountId>
        <AccountType/>
      </UserInfo>
      <UserInfo>
        <DisplayName>Włodzimierz Kopiński</DisplayName>
        <AccountId>200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1D1C566-5553-4D84-834D-0EEC401F17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CA138CF-719C-4B0F-8820-7D4AF6754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2b5bc0-e363-40ac-9855-8c67210bff64"/>
    <ds:schemaRef ds:uri="d460e697-41d0-40df-83b3-a7d3df3f59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80E4262-1D89-4BF1-9C13-6A0551D16A17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a22b5bc0-e363-40ac-9855-8c67210bff64"/>
    <ds:schemaRef ds:uri="http://purl.org/dc/elements/1.1/"/>
    <ds:schemaRef ds:uri="http://schemas.microsoft.com/office/2006/metadata/properties"/>
    <ds:schemaRef ds:uri="http://schemas.microsoft.com/office/infopath/2007/PartnerControls"/>
    <ds:schemaRef ds:uri="d460e697-41d0-40df-83b3-a7d3df3f59a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1441</Words>
  <Characters>8646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Jabłoński</dc:creator>
  <cp:keywords/>
  <dc:description/>
  <cp:lastModifiedBy>Alicja Bemowicz</cp:lastModifiedBy>
  <cp:revision>4</cp:revision>
  <cp:lastPrinted>2023-06-30T06:49:00Z</cp:lastPrinted>
  <dcterms:created xsi:type="dcterms:W3CDTF">2023-08-30T06:31:00Z</dcterms:created>
  <dcterms:modified xsi:type="dcterms:W3CDTF">2023-08-30T08:07:00Z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0x010100D1823FAE0F37F444B464A959455CCF47</vt:lpwstr>
  </property>
  <property fmtid="{D5CDD505-2E9C-101B-9397-08002B2CF9AE}" pid="3" name="MediaServiceImageTags">
    <vt:lpwstr/>
  </property>
</Properties>
</file>