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Ogłoszenie o zamówieniu z dnia 30.08.2023</w:t>
      </w:r>
      <w:r w:rsidR="00B15F40" w:rsidRPr="00B15F40">
        <w:rPr>
          <w:rFonts w:ascii="Arial Narrow" w:eastAsia="Times New Roman" w:hAnsi="Arial Narrow" w:cs="Arial"/>
          <w:b/>
          <w:bCs/>
          <w:color w:val="4A4A4A"/>
          <w:lang w:eastAsia="pl-PL"/>
        </w:rPr>
        <w:t xml:space="preserve">                                                                   </w:t>
      </w:r>
      <w:r w:rsidR="00B15F40" w:rsidRPr="00B15F40">
        <w:rPr>
          <w:rFonts w:ascii="Arial Narrow" w:eastAsia="Times New Roman" w:hAnsi="Arial Narrow" w:cs="Arial"/>
          <w:color w:val="000000"/>
          <w:lang w:eastAsia="pl-PL"/>
        </w:rPr>
        <w:t xml:space="preserve">2023/BZP 00373784/1  </w:t>
      </w:r>
    </w:p>
    <w:p w:rsidR="00E5432A" w:rsidRPr="00B15F40" w:rsidRDefault="00E5432A" w:rsidP="008F671D">
      <w:pPr>
        <w:shd w:val="clear" w:color="auto" w:fill="FFFFFF"/>
        <w:spacing w:before="100" w:beforeAutospacing="1" w:line="240" w:lineRule="auto"/>
        <w:jc w:val="center"/>
        <w:outlineLvl w:val="0"/>
        <w:rPr>
          <w:rFonts w:ascii="Arial Narrow" w:eastAsia="Times New Roman" w:hAnsi="Arial Narrow" w:cs="Arial"/>
          <w:color w:val="4A4A4A"/>
          <w:kern w:val="36"/>
          <w:lang w:eastAsia="pl-PL"/>
        </w:rPr>
      </w:pPr>
      <w:r w:rsidRPr="00B15F40">
        <w:rPr>
          <w:rFonts w:ascii="Arial Narrow" w:eastAsia="Times New Roman" w:hAnsi="Arial Narrow" w:cs="Arial"/>
          <w:color w:val="4A4A4A"/>
          <w:kern w:val="36"/>
          <w:lang w:eastAsia="pl-PL"/>
        </w:rPr>
        <w:t>Ogłoszenie o zamówieniu</w:t>
      </w:r>
      <w:r w:rsidRPr="00B15F40">
        <w:rPr>
          <w:rFonts w:ascii="Arial Narrow" w:eastAsia="Times New Roman" w:hAnsi="Arial Narrow" w:cs="Arial"/>
          <w:color w:val="4A4A4A"/>
          <w:kern w:val="36"/>
          <w:lang w:eastAsia="pl-PL"/>
        </w:rPr>
        <w:br/>
        <w:t>Dostawy</w:t>
      </w:r>
      <w:r w:rsidRPr="00B15F40">
        <w:rPr>
          <w:rFonts w:ascii="Arial Narrow" w:eastAsia="Times New Roman" w:hAnsi="Arial Narrow" w:cs="Arial"/>
          <w:color w:val="4A4A4A"/>
          <w:kern w:val="36"/>
          <w:lang w:eastAsia="pl-PL"/>
        </w:rPr>
        <w:br/>
      </w:r>
      <w:proofErr w:type="spellStart"/>
      <w:r w:rsidRPr="00B15F40">
        <w:rPr>
          <w:rFonts w:ascii="Arial Narrow" w:eastAsia="Times New Roman" w:hAnsi="Arial Narrow" w:cs="Arial"/>
          <w:color w:val="4A4A4A"/>
          <w:kern w:val="36"/>
          <w:lang w:eastAsia="pl-PL"/>
        </w:rPr>
        <w:t>Dostawy</w:t>
      </w:r>
      <w:proofErr w:type="spellEnd"/>
      <w:r w:rsidRPr="00B15F40">
        <w:rPr>
          <w:rFonts w:ascii="Arial Narrow" w:eastAsia="Times New Roman" w:hAnsi="Arial Narrow" w:cs="Arial"/>
          <w:color w:val="4A4A4A"/>
          <w:kern w:val="36"/>
          <w:lang w:eastAsia="pl-PL"/>
        </w:rPr>
        <w:t xml:space="preserve"> sukcesywne mleka i przetworów mlecznych</w:t>
      </w:r>
    </w:p>
    <w:p w:rsidR="00E5432A" w:rsidRPr="00B15F40" w:rsidRDefault="00E5432A" w:rsidP="008F671D">
      <w:pPr>
        <w:shd w:val="clear" w:color="auto" w:fill="FFFFFF"/>
        <w:spacing w:before="100" w:beforeAutospacing="1" w:line="240" w:lineRule="auto"/>
        <w:outlineLvl w:val="1"/>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SEKCJA I - ZAMAWIAJĄCY</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1.1.) Rola zamawiającego</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Postępowanie prowadzone jest samodzielnie przez zamawiającego</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1.2.) Nazwa zamawiającego: </w:t>
      </w:r>
      <w:r w:rsidRPr="00B15F40">
        <w:rPr>
          <w:rFonts w:ascii="Arial Narrow" w:eastAsia="Times New Roman" w:hAnsi="Arial Narrow" w:cs="Arial"/>
          <w:color w:val="000000"/>
          <w:lang w:eastAsia="pl-PL"/>
        </w:rPr>
        <w:t>10 Wojskowy Szpital Kliniczny z Polikliniką Samodzielny Publiczny Zakład Opieki Zdrowotnej</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1.3.) Oddział zamawiającego: </w:t>
      </w:r>
      <w:r w:rsidRPr="00B15F40">
        <w:rPr>
          <w:rFonts w:ascii="Arial Narrow" w:eastAsia="Times New Roman" w:hAnsi="Arial Narrow" w:cs="Arial"/>
          <w:color w:val="000000"/>
          <w:lang w:eastAsia="pl-PL"/>
        </w:rPr>
        <w:t>Sekcja Zamówień Publicznych</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1.4) Krajowy Numer Identyfikacyjny: </w:t>
      </w:r>
      <w:r w:rsidRPr="00B15F40">
        <w:rPr>
          <w:rFonts w:ascii="Arial Narrow" w:eastAsia="Times New Roman" w:hAnsi="Arial Narrow" w:cs="Arial"/>
          <w:color w:val="000000"/>
          <w:lang w:eastAsia="pl-PL"/>
        </w:rPr>
        <w:t>REGON 090538318</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1.5) Adres zamawiającego</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1.5.1.) Ulica: </w:t>
      </w:r>
      <w:r w:rsidRPr="00B15F40">
        <w:rPr>
          <w:rFonts w:ascii="Arial Narrow" w:eastAsia="Times New Roman" w:hAnsi="Arial Narrow" w:cs="Arial"/>
          <w:color w:val="000000"/>
          <w:lang w:eastAsia="pl-PL"/>
        </w:rPr>
        <w:t>Powstańców Warszawy 5</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1.5.2.) Miejscowość: </w:t>
      </w:r>
      <w:r w:rsidRPr="00B15F40">
        <w:rPr>
          <w:rFonts w:ascii="Arial Narrow" w:eastAsia="Times New Roman" w:hAnsi="Arial Narrow" w:cs="Arial"/>
          <w:color w:val="000000"/>
          <w:lang w:eastAsia="pl-PL"/>
        </w:rPr>
        <w:t>Bydgoszcz</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1.5.3.) Kod pocztowy: </w:t>
      </w:r>
      <w:r w:rsidRPr="00B15F40">
        <w:rPr>
          <w:rFonts w:ascii="Arial Narrow" w:eastAsia="Times New Roman" w:hAnsi="Arial Narrow" w:cs="Arial"/>
          <w:color w:val="000000"/>
          <w:lang w:eastAsia="pl-PL"/>
        </w:rPr>
        <w:t>85-681</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1.5.4.) Województwo: </w:t>
      </w:r>
      <w:r w:rsidRPr="00B15F40">
        <w:rPr>
          <w:rFonts w:ascii="Arial Narrow" w:eastAsia="Times New Roman" w:hAnsi="Arial Narrow" w:cs="Arial"/>
          <w:color w:val="000000"/>
          <w:lang w:eastAsia="pl-PL"/>
        </w:rPr>
        <w:t>kujawsko-pomorskie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1.5.5.) Kraj: </w:t>
      </w:r>
      <w:r w:rsidRPr="00B15F40">
        <w:rPr>
          <w:rFonts w:ascii="Arial Narrow" w:eastAsia="Times New Roman" w:hAnsi="Arial Narrow" w:cs="Arial"/>
          <w:color w:val="000000"/>
          <w:lang w:eastAsia="pl-PL"/>
        </w:rPr>
        <w:t>Polska</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1.5.6.) Lokalizacja NUTS 3: </w:t>
      </w:r>
      <w:r w:rsidRPr="00B15F40">
        <w:rPr>
          <w:rFonts w:ascii="Arial Narrow" w:eastAsia="Times New Roman" w:hAnsi="Arial Narrow" w:cs="Arial"/>
          <w:color w:val="000000"/>
          <w:lang w:eastAsia="pl-PL"/>
        </w:rPr>
        <w:t>PL613 - Bydgosko-toruński</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1.5.9.) Adres poczty elektronicznej: </w:t>
      </w:r>
      <w:r w:rsidRPr="00B15F40">
        <w:rPr>
          <w:rFonts w:ascii="Arial Narrow" w:eastAsia="Times New Roman" w:hAnsi="Arial Narrow" w:cs="Arial"/>
          <w:color w:val="000000"/>
          <w:lang w:eastAsia="pl-PL"/>
        </w:rPr>
        <w:t>marta.sierek@10wsk.mil.pl</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1.5.10.) Adres strony internetowej zamawiającego: </w:t>
      </w:r>
      <w:r w:rsidRPr="00B15F40">
        <w:rPr>
          <w:rFonts w:ascii="Arial Narrow" w:eastAsia="Times New Roman" w:hAnsi="Arial Narrow" w:cs="Arial"/>
          <w:color w:val="000000"/>
          <w:lang w:eastAsia="pl-PL"/>
        </w:rPr>
        <w:t>www.10wsk.mil.pl</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1.6.) Rodzaj zamawiającego: </w:t>
      </w:r>
      <w:r w:rsidRPr="00B15F40">
        <w:rPr>
          <w:rFonts w:ascii="Arial Narrow" w:eastAsia="Times New Roman" w:hAnsi="Arial Narrow" w:cs="Arial"/>
          <w:color w:val="000000"/>
          <w:lang w:eastAsia="pl-PL"/>
        </w:rPr>
        <w:t>Zamawiający publiczny - jednostka sektora finansów publicznych - organ władzy publicznej - organ administracji rządowej (centralnej lub terenowej)</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1.7.) Przedmiot działalności zamawiającego: </w:t>
      </w:r>
      <w:r w:rsidRPr="00B15F40">
        <w:rPr>
          <w:rFonts w:ascii="Arial Narrow" w:eastAsia="Times New Roman" w:hAnsi="Arial Narrow" w:cs="Arial"/>
          <w:color w:val="000000"/>
          <w:lang w:eastAsia="pl-PL"/>
        </w:rPr>
        <w:t>Zdrowie</w:t>
      </w:r>
    </w:p>
    <w:p w:rsidR="00E5432A" w:rsidRPr="00B15F40" w:rsidRDefault="00E5432A" w:rsidP="008F671D">
      <w:pPr>
        <w:shd w:val="clear" w:color="auto" w:fill="FFFFFF"/>
        <w:spacing w:before="100" w:beforeAutospacing="1" w:line="240" w:lineRule="auto"/>
        <w:outlineLvl w:val="1"/>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SEKCJA II – INFORMACJE PODSTAWOWE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2.1.) Ogłoszenie dotyczy:</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Zamówienia publicznego</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2.2.) Ogłoszenie dotyczy usług społecznych i innych szczególnych usług: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2.3.) Nazwa zamówienia albo umowy ramowej:</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Dostawy sukcesywne mleka i przetworów mlecznych</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2.4.) Identyfikator postępowania: </w:t>
      </w:r>
      <w:r w:rsidRPr="00B15F40">
        <w:rPr>
          <w:rFonts w:ascii="Arial Narrow" w:eastAsia="Times New Roman" w:hAnsi="Arial Narrow" w:cs="Arial"/>
          <w:color w:val="000000"/>
          <w:lang w:eastAsia="pl-PL"/>
        </w:rPr>
        <w:t>ocds-148610-9ff9a4de-4714-11ee-a60c-9ec5599dddc1</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2.5.) Numer ogłoszenia: </w:t>
      </w:r>
      <w:r w:rsidRPr="00B15F40">
        <w:rPr>
          <w:rFonts w:ascii="Arial Narrow" w:eastAsia="Times New Roman" w:hAnsi="Arial Narrow" w:cs="Arial"/>
          <w:color w:val="000000"/>
          <w:lang w:eastAsia="pl-PL"/>
        </w:rPr>
        <w:t>2023/BZP 00373784</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2.6.) Wersja ogłoszenia: </w:t>
      </w:r>
      <w:r w:rsidRPr="00B15F40">
        <w:rPr>
          <w:rFonts w:ascii="Arial Narrow" w:eastAsia="Times New Roman" w:hAnsi="Arial Narrow" w:cs="Arial"/>
          <w:color w:val="000000"/>
          <w:lang w:eastAsia="pl-PL"/>
        </w:rPr>
        <w:t>01</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lastRenderedPageBreak/>
        <w:t>2.7.) Data ogłoszenia: </w:t>
      </w:r>
      <w:r w:rsidRPr="00B15F40">
        <w:rPr>
          <w:rFonts w:ascii="Arial Narrow" w:eastAsia="Times New Roman" w:hAnsi="Arial Narrow" w:cs="Arial"/>
          <w:color w:val="000000"/>
          <w:lang w:eastAsia="pl-PL"/>
        </w:rPr>
        <w:t>2023-08-30</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2.8.) Zamówienie albo umowa ramowa zostały ujęte w planie postępowań: </w:t>
      </w:r>
      <w:r w:rsidRPr="00B15F40">
        <w:rPr>
          <w:rFonts w:ascii="Arial Narrow" w:eastAsia="Times New Roman" w:hAnsi="Arial Narrow" w:cs="Arial"/>
          <w:color w:val="000000"/>
          <w:lang w:eastAsia="pl-PL"/>
        </w:rPr>
        <w:t>Tak</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2.9.) Numer planu postępowań w BZP: </w:t>
      </w:r>
      <w:r w:rsidRPr="00B15F40">
        <w:rPr>
          <w:rFonts w:ascii="Arial Narrow" w:eastAsia="Times New Roman" w:hAnsi="Arial Narrow" w:cs="Arial"/>
          <w:color w:val="000000"/>
          <w:lang w:eastAsia="pl-PL"/>
        </w:rPr>
        <w:t>2023/BZP 00041667/05/P</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2.10.) Identyfikator pozycji planu postępowań:</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1.2.10 Dostawy sukcesywne mleka i przetworów mlecznych</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2.11.) O udzielenie zamówienia mogą ubiegać się wyłącznie wykonawcy, o których mowa w art. 94 ustawy: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2.14.) Czy zamówienie albo umowa ramowa dotyczy projektu lub programu współfinansowanego ze środków Unii Europejskiej: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2.16.) Tryb udzielenia zamówienia wraz z podstawą prawną</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Zamówienie udzielane jest w trybie podstawowym na podstawie: art. 275 pkt 1 ustawy</w:t>
      </w:r>
    </w:p>
    <w:p w:rsidR="00E5432A" w:rsidRPr="00B15F40" w:rsidRDefault="00E5432A" w:rsidP="008F671D">
      <w:pPr>
        <w:shd w:val="clear" w:color="auto" w:fill="FFFFFF"/>
        <w:spacing w:before="100" w:beforeAutospacing="1" w:line="240" w:lineRule="auto"/>
        <w:outlineLvl w:val="1"/>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SEKCJA III – UDOSTĘPNIANIE DOKUMENTÓW ZAMÓWIENIA I KOMUNIKACJA</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3.1.) Adres strony internetowej prowadzonego postępowania</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http://e-propublico.pl</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3.2.) Zamawiający zastrzega dostęp do dokumentów zamówienia: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3.4.) Wykonawcy zobowiązani są do składania ofert, wniosków o dopuszczenie do udziału w postępowaniu, oświadczeń oraz innych dokumentów wyłącznie przy użyciu środków komunikacji elektronicznej: </w:t>
      </w:r>
      <w:r w:rsidRPr="00B15F40">
        <w:rPr>
          <w:rFonts w:ascii="Arial Narrow" w:eastAsia="Times New Roman" w:hAnsi="Arial Narrow" w:cs="Arial"/>
          <w:color w:val="000000"/>
          <w:lang w:eastAsia="pl-PL"/>
        </w:rPr>
        <w:t>Tak</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3.5.) Informacje o środkach komunikacji elektronicznej, przy użyciu których zamawiający będzie komunikował się z wykonawcami - adres strony internetowej: </w:t>
      </w:r>
      <w:r w:rsidRPr="00B15F40">
        <w:rPr>
          <w:rFonts w:ascii="Arial Narrow" w:eastAsia="Times New Roman" w:hAnsi="Arial Narrow" w:cs="Arial"/>
          <w:color w:val="000000"/>
          <w:lang w:eastAsia="pl-PL"/>
        </w:rPr>
        <w:t>http://e-propublico.pl</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3.6.) Wymagania techniczne i organizacyjne dotyczące korespondencji elektronicznej: </w:t>
      </w:r>
      <w:r w:rsidRPr="00B15F40">
        <w:rPr>
          <w:rFonts w:ascii="Arial Narrow" w:eastAsia="Times New Roman" w:hAnsi="Arial Narrow" w:cs="Arial"/>
          <w:color w:val="000000"/>
          <w:lang w:eastAsia="pl-PL"/>
        </w:rPr>
        <w:t>1.W niniejszym postępowaniu komunikacja Zamawiającego z Wykonawcami odbywa się przy użyciu środków komunikacji elektronicznej, za pośrednictwem Platformy on-</w:t>
      </w:r>
      <w:proofErr w:type="spellStart"/>
      <w:r w:rsidRPr="00B15F40">
        <w:rPr>
          <w:rFonts w:ascii="Arial Narrow" w:eastAsia="Times New Roman" w:hAnsi="Arial Narrow" w:cs="Arial"/>
          <w:color w:val="000000"/>
          <w:lang w:eastAsia="pl-PL"/>
        </w:rPr>
        <w:t>line</w:t>
      </w:r>
      <w:proofErr w:type="spellEnd"/>
      <w:r w:rsidRPr="00B15F40">
        <w:rPr>
          <w:rFonts w:ascii="Arial Narrow" w:eastAsia="Times New Roman" w:hAnsi="Arial Narrow" w:cs="Arial"/>
          <w:color w:val="000000"/>
          <w:lang w:eastAsia="pl-PL"/>
        </w:rPr>
        <w:t xml:space="preserve"> działającej pod adresem https://e-propublico.pl.2. Korzystanie z Platformy przez Wykonawcę jest bezpłatne.</w:t>
      </w:r>
      <w:r w:rsidRPr="00B15F40">
        <w:rPr>
          <w:rFonts w:ascii="Arial Narrow" w:eastAsia="Times New Roman" w:hAnsi="Arial Narrow" w:cs="Arial"/>
          <w:color w:val="000000"/>
          <w:lang w:eastAsia="pl-PL"/>
        </w:rPr>
        <w:br/>
        <w:t>3. Na Platformie postępowanie prowadzone jest pod nazwą: ”Dostawy sukcesywne mleka i przetworów mlecznych”–znak sprawy: 95/2023.</w:t>
      </w:r>
      <w:r w:rsidRPr="00B15F40">
        <w:rPr>
          <w:rFonts w:ascii="Arial Narrow" w:eastAsia="Times New Roman" w:hAnsi="Arial Narrow" w:cs="Arial"/>
          <w:color w:val="000000"/>
          <w:lang w:eastAsia="pl-PL"/>
        </w:rPr>
        <w:br/>
        <w:t>4. Wykonawca przystępując do postępowania o udzielenie zamówienia publicznego, akceptuje warunki korzystania z Platformy określone w Regulaminie zamieszczonym na stronie internetowej https://e-propublico.pl oraz uznaje go za wiążący.5.Wykonawca zamierzający wziąć udział w postępowaniu musi posiadać konto na Platformie. 6.Do złożenia oferty konieczne jest posiadanie przez osobę upoważnioną do reprezentowania Wykonawcy ważnego kwalifikowanego podpisu elektronicznego, podpisu zaufanego lub podpisu osobistego. 7.Ilekroć w niniejszej SWZ jest mowa o:</w:t>
      </w:r>
      <w:r w:rsidRPr="00B15F40">
        <w:rPr>
          <w:rFonts w:ascii="Arial Narrow" w:eastAsia="Times New Roman" w:hAnsi="Arial Narrow" w:cs="Arial"/>
          <w:color w:val="000000"/>
          <w:lang w:eastAsia="pl-PL"/>
        </w:rPr>
        <w:br/>
        <w:t>a) podpisie zaufanym – należy przez to rozumieć podpis, o którym mowa art. 3 pkt 14a ustawy z 17 lutego 2005 r. o informatyzacji działalności podmiotów realizujących zadania publiczne (</w:t>
      </w:r>
      <w:proofErr w:type="spellStart"/>
      <w:r w:rsidRPr="00B15F40">
        <w:rPr>
          <w:rFonts w:ascii="Arial Narrow" w:eastAsia="Times New Roman" w:hAnsi="Arial Narrow" w:cs="Arial"/>
          <w:color w:val="000000"/>
          <w:lang w:eastAsia="pl-PL"/>
        </w:rPr>
        <w:t>t.j</w:t>
      </w:r>
      <w:proofErr w:type="spellEnd"/>
      <w:r w:rsidRPr="00B15F40">
        <w:rPr>
          <w:rFonts w:ascii="Arial Narrow" w:eastAsia="Times New Roman" w:hAnsi="Arial Narrow" w:cs="Arial"/>
          <w:color w:val="000000"/>
          <w:lang w:eastAsia="pl-PL"/>
        </w:rPr>
        <w:t xml:space="preserve"> Dz.U.2020 poz. 346);b)podpisie osobistym – należy przez to rozumieć podpis, o którym mowa w art. z art. 2 ust. 1 pkt 9 ustawy z 6 sierpnia 2010 r. o dowodach osobistych (</w:t>
      </w:r>
      <w:proofErr w:type="spellStart"/>
      <w:r w:rsidRPr="00B15F40">
        <w:rPr>
          <w:rFonts w:ascii="Arial Narrow" w:eastAsia="Times New Roman" w:hAnsi="Arial Narrow" w:cs="Arial"/>
          <w:color w:val="000000"/>
          <w:lang w:eastAsia="pl-PL"/>
        </w:rPr>
        <w:t>t.j</w:t>
      </w:r>
      <w:proofErr w:type="spellEnd"/>
      <w:r w:rsidRPr="00B15F40">
        <w:rPr>
          <w:rFonts w:ascii="Arial Narrow" w:eastAsia="Times New Roman" w:hAnsi="Arial Narrow" w:cs="Arial"/>
          <w:color w:val="000000"/>
          <w:lang w:eastAsia="pl-PL"/>
        </w:rPr>
        <w:t xml:space="preserve"> Dz.U.2020 poz. 332).</w:t>
      </w:r>
      <w:r w:rsidRPr="00B15F40">
        <w:rPr>
          <w:rFonts w:ascii="Arial Narrow" w:eastAsia="Times New Roman" w:hAnsi="Arial Narrow" w:cs="Arial"/>
          <w:color w:val="000000"/>
          <w:lang w:eastAsia="pl-PL"/>
        </w:rPr>
        <w:br/>
        <w:t xml:space="preserve">8. Zalecenia Zamawiającego odnośnie kwalifikowanego podpisu </w:t>
      </w:r>
      <w:proofErr w:type="spellStart"/>
      <w:r w:rsidRPr="00B15F40">
        <w:rPr>
          <w:rFonts w:ascii="Arial Narrow" w:eastAsia="Times New Roman" w:hAnsi="Arial Narrow" w:cs="Arial"/>
          <w:color w:val="000000"/>
          <w:lang w:eastAsia="pl-PL"/>
        </w:rPr>
        <w:t>elektronicznego:a</w:t>
      </w:r>
      <w:proofErr w:type="spellEnd"/>
      <w:r w:rsidRPr="00B15F40">
        <w:rPr>
          <w:rFonts w:ascii="Arial Narrow" w:eastAsia="Times New Roman" w:hAnsi="Arial Narrow" w:cs="Arial"/>
          <w:color w:val="000000"/>
          <w:lang w:eastAsia="pl-PL"/>
        </w:rPr>
        <w:t xml:space="preserve">)dokumenty sporządzone i przesyłane w formacie .pdf zaleca się podpisywać kwalifikowanym podpisem elektronicznym w formacie </w:t>
      </w:r>
      <w:proofErr w:type="spellStart"/>
      <w:r w:rsidRPr="00B15F40">
        <w:rPr>
          <w:rFonts w:ascii="Arial Narrow" w:eastAsia="Times New Roman" w:hAnsi="Arial Narrow" w:cs="Arial"/>
          <w:color w:val="000000"/>
          <w:lang w:eastAsia="pl-PL"/>
        </w:rPr>
        <w:t>PAdES;b</w:t>
      </w:r>
      <w:proofErr w:type="spellEnd"/>
      <w:r w:rsidRPr="00B15F40">
        <w:rPr>
          <w:rFonts w:ascii="Arial Narrow" w:eastAsia="Times New Roman" w:hAnsi="Arial Narrow" w:cs="Arial"/>
          <w:color w:val="000000"/>
          <w:lang w:eastAsia="pl-PL"/>
        </w:rPr>
        <w:t>) dokumenty sporządzone i przesyłane w formacie innym niż .pdf (np.: .</w:t>
      </w:r>
      <w:proofErr w:type="spellStart"/>
      <w:r w:rsidRPr="00B15F40">
        <w:rPr>
          <w:rFonts w:ascii="Arial Narrow" w:eastAsia="Times New Roman" w:hAnsi="Arial Narrow" w:cs="Arial"/>
          <w:color w:val="000000"/>
          <w:lang w:eastAsia="pl-PL"/>
        </w:rPr>
        <w:t>doc</w:t>
      </w:r>
      <w:proofErr w:type="spellEnd"/>
      <w:r w:rsidRPr="00B15F40">
        <w:rPr>
          <w:rFonts w:ascii="Arial Narrow" w:eastAsia="Times New Roman" w:hAnsi="Arial Narrow" w:cs="Arial"/>
          <w:color w:val="000000"/>
          <w:lang w:eastAsia="pl-PL"/>
        </w:rPr>
        <w:t>, .</w:t>
      </w:r>
      <w:proofErr w:type="spellStart"/>
      <w:r w:rsidRPr="00B15F40">
        <w:rPr>
          <w:rFonts w:ascii="Arial Narrow" w:eastAsia="Times New Roman" w:hAnsi="Arial Narrow" w:cs="Arial"/>
          <w:color w:val="000000"/>
          <w:lang w:eastAsia="pl-PL"/>
        </w:rPr>
        <w:t>docx</w:t>
      </w:r>
      <w:proofErr w:type="spellEnd"/>
      <w:r w:rsidRPr="00B15F40">
        <w:rPr>
          <w:rFonts w:ascii="Arial Narrow" w:eastAsia="Times New Roman" w:hAnsi="Arial Narrow" w:cs="Arial"/>
          <w:color w:val="000000"/>
          <w:lang w:eastAsia="pl-PL"/>
        </w:rPr>
        <w:t>, .</w:t>
      </w:r>
      <w:proofErr w:type="spellStart"/>
      <w:r w:rsidRPr="00B15F40">
        <w:rPr>
          <w:rFonts w:ascii="Arial Narrow" w:eastAsia="Times New Roman" w:hAnsi="Arial Narrow" w:cs="Arial"/>
          <w:color w:val="000000"/>
          <w:lang w:eastAsia="pl-PL"/>
        </w:rPr>
        <w:t>xlsx</w:t>
      </w:r>
      <w:proofErr w:type="spellEnd"/>
      <w:r w:rsidRPr="00B15F40">
        <w:rPr>
          <w:rFonts w:ascii="Arial Narrow" w:eastAsia="Times New Roman" w:hAnsi="Arial Narrow" w:cs="Arial"/>
          <w:color w:val="000000"/>
          <w:lang w:eastAsia="pl-PL"/>
        </w:rPr>
        <w:t>, .</w:t>
      </w:r>
      <w:proofErr w:type="spellStart"/>
      <w:r w:rsidRPr="00B15F40">
        <w:rPr>
          <w:rFonts w:ascii="Arial Narrow" w:eastAsia="Times New Roman" w:hAnsi="Arial Narrow" w:cs="Arial"/>
          <w:color w:val="000000"/>
          <w:lang w:eastAsia="pl-PL"/>
        </w:rPr>
        <w:t>xml</w:t>
      </w:r>
      <w:proofErr w:type="spellEnd"/>
      <w:r w:rsidRPr="00B15F40">
        <w:rPr>
          <w:rFonts w:ascii="Arial Narrow" w:eastAsia="Times New Roman" w:hAnsi="Arial Narrow" w:cs="Arial"/>
          <w:color w:val="000000"/>
          <w:lang w:eastAsia="pl-PL"/>
        </w:rPr>
        <w:t xml:space="preserve">) zaleca się podpisywać kwalifikowanym podpisem elektronicznym w formacie </w:t>
      </w:r>
      <w:proofErr w:type="spellStart"/>
      <w:r w:rsidRPr="00B15F40">
        <w:rPr>
          <w:rFonts w:ascii="Arial Narrow" w:eastAsia="Times New Roman" w:hAnsi="Arial Narrow" w:cs="Arial"/>
          <w:color w:val="000000"/>
          <w:lang w:eastAsia="pl-PL"/>
        </w:rPr>
        <w:t>XAdES;c</w:t>
      </w:r>
      <w:proofErr w:type="spellEnd"/>
      <w:r w:rsidRPr="00B15F40">
        <w:rPr>
          <w:rFonts w:ascii="Arial Narrow" w:eastAsia="Times New Roman" w:hAnsi="Arial Narrow" w:cs="Arial"/>
          <w:color w:val="000000"/>
          <w:lang w:eastAsia="pl-PL"/>
        </w:rPr>
        <w:t>)do składania kwalifikowanego podpisu elektronicznego zaleca się stosowanie algorytmu SHA-2 (lub wyższego).</w:t>
      </w:r>
      <w:r w:rsidRPr="00B15F40">
        <w:rPr>
          <w:rFonts w:ascii="Arial Narrow" w:eastAsia="Times New Roman" w:hAnsi="Arial Narrow" w:cs="Arial"/>
          <w:color w:val="000000"/>
          <w:lang w:eastAsia="pl-PL"/>
        </w:rPr>
        <w:br/>
        <w:t xml:space="preserve">9. Zamawiający określa następujące wymagania sprzętowo – aplikacyjne pozwalające na korzystanie z </w:t>
      </w:r>
      <w:proofErr w:type="spellStart"/>
      <w:r w:rsidRPr="00B15F40">
        <w:rPr>
          <w:rFonts w:ascii="Arial Narrow" w:eastAsia="Times New Roman" w:hAnsi="Arial Narrow" w:cs="Arial"/>
          <w:color w:val="000000"/>
          <w:lang w:eastAsia="pl-PL"/>
        </w:rPr>
        <w:t>Platformy:a</w:t>
      </w:r>
      <w:proofErr w:type="spellEnd"/>
      <w:r w:rsidRPr="00B15F40">
        <w:rPr>
          <w:rFonts w:ascii="Arial Narrow" w:eastAsia="Times New Roman" w:hAnsi="Arial Narrow" w:cs="Arial"/>
          <w:color w:val="000000"/>
          <w:lang w:eastAsia="pl-PL"/>
        </w:rPr>
        <w:t>) stały dostęp do sieci Internet;</w:t>
      </w:r>
      <w:r w:rsidRPr="00B15F40">
        <w:rPr>
          <w:rFonts w:ascii="Arial Narrow" w:eastAsia="Times New Roman" w:hAnsi="Arial Narrow" w:cs="Arial"/>
          <w:color w:val="000000"/>
          <w:lang w:eastAsia="pl-PL"/>
        </w:rPr>
        <w:br/>
      </w:r>
      <w:r w:rsidRPr="00B15F40">
        <w:rPr>
          <w:rFonts w:ascii="Arial Narrow" w:eastAsia="Times New Roman" w:hAnsi="Arial Narrow" w:cs="Arial"/>
          <w:color w:val="000000"/>
          <w:lang w:eastAsia="pl-PL"/>
        </w:rPr>
        <w:lastRenderedPageBreak/>
        <w:t>b) posiadanie dowolnej i aktywnej skrzynki poczty elektronicznej (e-mail),</w:t>
      </w:r>
      <w:r w:rsidRPr="00B15F40">
        <w:rPr>
          <w:rFonts w:ascii="Arial Narrow" w:eastAsia="Times New Roman" w:hAnsi="Arial Narrow" w:cs="Arial"/>
          <w:color w:val="000000"/>
          <w:lang w:eastAsia="pl-PL"/>
        </w:rPr>
        <w:br/>
        <w:t xml:space="preserve">c) komputer z zainstalowanym systemem operacyjnym Windows 7 (lub nowszym) albo </w:t>
      </w:r>
      <w:proofErr w:type="spellStart"/>
      <w:r w:rsidRPr="00B15F40">
        <w:rPr>
          <w:rFonts w:ascii="Arial Narrow" w:eastAsia="Times New Roman" w:hAnsi="Arial Narrow" w:cs="Arial"/>
          <w:color w:val="000000"/>
          <w:lang w:eastAsia="pl-PL"/>
        </w:rPr>
        <w:t>Linux,d</w:t>
      </w:r>
      <w:proofErr w:type="spellEnd"/>
      <w:r w:rsidRPr="00B15F40">
        <w:rPr>
          <w:rFonts w:ascii="Arial Narrow" w:eastAsia="Times New Roman" w:hAnsi="Arial Narrow" w:cs="Arial"/>
          <w:color w:val="000000"/>
          <w:lang w:eastAsia="pl-PL"/>
        </w:rPr>
        <w:t xml:space="preserve">) zainstalowana dowolna przeglądarka internetowa - Platforma współpracuje z najnowszymi, stabilnymi wersjami wszystkich głównych przeglądarek internetowych (Internet Explorer 10+, Microsoft </w:t>
      </w:r>
      <w:proofErr w:type="spellStart"/>
      <w:r w:rsidRPr="00B15F40">
        <w:rPr>
          <w:rFonts w:ascii="Arial Narrow" w:eastAsia="Times New Roman" w:hAnsi="Arial Narrow" w:cs="Arial"/>
          <w:color w:val="000000"/>
          <w:lang w:eastAsia="pl-PL"/>
        </w:rPr>
        <w:t>Edge</w:t>
      </w:r>
      <w:proofErr w:type="spellEnd"/>
      <w:r w:rsidRPr="00B15F40">
        <w:rPr>
          <w:rFonts w:ascii="Arial Narrow" w:eastAsia="Times New Roman" w:hAnsi="Arial Narrow" w:cs="Arial"/>
          <w:color w:val="000000"/>
          <w:lang w:eastAsia="pl-PL"/>
        </w:rPr>
        <w:t xml:space="preserve">, Mozilla </w:t>
      </w:r>
      <w:proofErr w:type="spellStart"/>
      <w:r w:rsidRPr="00B15F40">
        <w:rPr>
          <w:rFonts w:ascii="Arial Narrow" w:eastAsia="Times New Roman" w:hAnsi="Arial Narrow" w:cs="Arial"/>
          <w:color w:val="000000"/>
          <w:lang w:eastAsia="pl-PL"/>
        </w:rPr>
        <w:t>Firefox</w:t>
      </w:r>
      <w:proofErr w:type="spellEnd"/>
      <w:r w:rsidRPr="00B15F40">
        <w:rPr>
          <w:rFonts w:ascii="Arial Narrow" w:eastAsia="Times New Roman" w:hAnsi="Arial Narrow" w:cs="Arial"/>
          <w:color w:val="000000"/>
          <w:lang w:eastAsia="pl-PL"/>
        </w:rPr>
        <w:t xml:space="preserve">, Google Chrome, Opera),e)włączona obsługa </w:t>
      </w:r>
      <w:proofErr w:type="spellStart"/>
      <w:r w:rsidRPr="00B15F40">
        <w:rPr>
          <w:rFonts w:ascii="Arial Narrow" w:eastAsia="Times New Roman" w:hAnsi="Arial Narrow" w:cs="Arial"/>
          <w:color w:val="000000"/>
          <w:lang w:eastAsia="pl-PL"/>
        </w:rPr>
        <w:t>JavaScript</w:t>
      </w:r>
      <w:proofErr w:type="spellEnd"/>
      <w:r w:rsidRPr="00B15F40">
        <w:rPr>
          <w:rFonts w:ascii="Arial Narrow" w:eastAsia="Times New Roman" w:hAnsi="Arial Narrow" w:cs="Arial"/>
          <w:color w:val="000000"/>
          <w:lang w:eastAsia="pl-PL"/>
        </w:rPr>
        <w:t xml:space="preserve"> oraz Cookies.10. Zamawiający dopuszcza następujący format przesyłanych danych:1) 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.pdf, .</w:t>
      </w:r>
      <w:proofErr w:type="spellStart"/>
      <w:r w:rsidRPr="00B15F40">
        <w:rPr>
          <w:rFonts w:ascii="Arial Narrow" w:eastAsia="Times New Roman" w:hAnsi="Arial Narrow" w:cs="Arial"/>
          <w:color w:val="000000"/>
          <w:lang w:eastAsia="pl-PL"/>
        </w:rPr>
        <w:t>doc</w:t>
      </w:r>
      <w:proofErr w:type="spellEnd"/>
      <w:r w:rsidRPr="00B15F40">
        <w:rPr>
          <w:rFonts w:ascii="Arial Narrow" w:eastAsia="Times New Roman" w:hAnsi="Arial Narrow" w:cs="Arial"/>
          <w:color w:val="000000"/>
          <w:lang w:eastAsia="pl-PL"/>
        </w:rPr>
        <w:t>, .</w:t>
      </w:r>
      <w:proofErr w:type="spellStart"/>
      <w:r w:rsidRPr="00B15F40">
        <w:rPr>
          <w:rFonts w:ascii="Arial Narrow" w:eastAsia="Times New Roman" w:hAnsi="Arial Narrow" w:cs="Arial"/>
          <w:color w:val="000000"/>
          <w:lang w:eastAsia="pl-PL"/>
        </w:rPr>
        <w:t>docx</w:t>
      </w:r>
      <w:proofErr w:type="spellEnd"/>
      <w:r w:rsidRPr="00B15F40">
        <w:rPr>
          <w:rFonts w:ascii="Arial Narrow" w:eastAsia="Times New Roman" w:hAnsi="Arial Narrow" w:cs="Arial"/>
          <w:color w:val="000000"/>
          <w:lang w:eastAsia="pl-PL"/>
        </w:rPr>
        <w:t>., .xls, .</w:t>
      </w:r>
      <w:proofErr w:type="spellStart"/>
      <w:r w:rsidRPr="00B15F40">
        <w:rPr>
          <w:rFonts w:ascii="Arial Narrow" w:eastAsia="Times New Roman" w:hAnsi="Arial Narrow" w:cs="Arial"/>
          <w:color w:val="000000"/>
          <w:lang w:eastAsia="pl-PL"/>
        </w:rPr>
        <w:t>xlsx</w:t>
      </w:r>
      <w:proofErr w:type="spellEnd"/>
      <w:r w:rsidRPr="00B15F40">
        <w:rPr>
          <w:rFonts w:ascii="Arial Narrow" w:eastAsia="Times New Roman" w:hAnsi="Arial Narrow" w:cs="Arial"/>
          <w:color w:val="000000"/>
          <w:lang w:eastAsia="pl-PL"/>
        </w:rPr>
        <w:t>;</w:t>
      </w:r>
      <w:r w:rsidRPr="00B15F40">
        <w:rPr>
          <w:rFonts w:ascii="Arial Narrow" w:eastAsia="Times New Roman" w:hAnsi="Arial Narrow" w:cs="Arial"/>
          <w:color w:val="000000"/>
          <w:lang w:eastAsia="pl-PL"/>
        </w:rPr>
        <w:br/>
        <w:t>2) w celu ewentualnej kompresji danych Zamawiający rekomenduje wykorzystanie jednego z rozszerzeń: .zip lub .7Z;3)maksymalny rozmiar pojedynczego pliku to 80 MB, przy czym nie określa się limitu liczby plików.</w:t>
      </w:r>
      <w:r w:rsidRPr="00B15F40">
        <w:rPr>
          <w:rFonts w:ascii="Arial Narrow" w:eastAsia="Times New Roman" w:hAnsi="Arial Narrow" w:cs="Arial"/>
          <w:color w:val="000000"/>
          <w:lang w:eastAsia="pl-PL"/>
        </w:rPr>
        <w:br/>
        <w:t xml:space="preserve">11. Zamawiający określa następujące informacje na temat kodowania i czasu odbioru </w:t>
      </w:r>
      <w:proofErr w:type="spellStart"/>
      <w:r w:rsidRPr="00B15F40">
        <w:rPr>
          <w:rFonts w:ascii="Arial Narrow" w:eastAsia="Times New Roman" w:hAnsi="Arial Narrow" w:cs="Arial"/>
          <w:color w:val="000000"/>
          <w:lang w:eastAsia="pl-PL"/>
        </w:rPr>
        <w:t>danych:a</w:t>
      </w:r>
      <w:proofErr w:type="spellEnd"/>
      <w:r w:rsidRPr="00B15F40">
        <w:rPr>
          <w:rFonts w:ascii="Arial Narrow" w:eastAsia="Times New Roman" w:hAnsi="Arial Narrow" w:cs="Arial"/>
          <w:color w:val="000000"/>
          <w:lang w:eastAsia="pl-PL"/>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rsidRPr="00B15F40">
        <w:rPr>
          <w:rFonts w:ascii="Arial Narrow" w:eastAsia="Times New Roman" w:hAnsi="Arial Narrow" w:cs="Arial"/>
          <w:color w:val="000000"/>
          <w:lang w:eastAsia="pl-PL"/>
        </w:rPr>
        <w:t>ofert;b</w:t>
      </w:r>
      <w:proofErr w:type="spellEnd"/>
      <w:r w:rsidRPr="00B15F40">
        <w:rPr>
          <w:rFonts w:ascii="Arial Narrow" w:eastAsia="Times New Roman" w:hAnsi="Arial Narrow" w:cs="Arial"/>
          <w:color w:val="000000"/>
          <w:lang w:eastAsia="pl-PL"/>
        </w:rPr>
        <w:t>)oznaczenie czasu odbioru danych przez Platformę stanowi przyporządkowaną do dokumentu elektronicznego datę oraz dokładny czas (</w:t>
      </w:r>
      <w:proofErr w:type="spellStart"/>
      <w:r w:rsidRPr="00B15F40">
        <w:rPr>
          <w:rFonts w:ascii="Arial Narrow" w:eastAsia="Times New Roman" w:hAnsi="Arial Narrow" w:cs="Arial"/>
          <w:color w:val="000000"/>
          <w:lang w:eastAsia="pl-PL"/>
        </w:rPr>
        <w:t>hh:mm:ss</w:t>
      </w:r>
      <w:proofErr w:type="spellEnd"/>
      <w:r w:rsidRPr="00B15F40">
        <w:rPr>
          <w:rFonts w:ascii="Arial Narrow" w:eastAsia="Times New Roman" w:hAnsi="Arial Narrow" w:cs="Arial"/>
          <w:color w:val="000000"/>
          <w:lang w:eastAsia="pl-PL"/>
        </w:rPr>
        <w:t xml:space="preserve">), widoczne przy wysłanym dokumencie w kolumnie ”Data </w:t>
      </w:r>
      <w:proofErr w:type="spellStart"/>
      <w:r w:rsidRPr="00B15F40">
        <w:rPr>
          <w:rFonts w:ascii="Arial Narrow" w:eastAsia="Times New Roman" w:hAnsi="Arial Narrow" w:cs="Arial"/>
          <w:color w:val="000000"/>
          <w:lang w:eastAsia="pl-PL"/>
        </w:rPr>
        <w:t>przesłania”;c</w:t>
      </w:r>
      <w:proofErr w:type="spellEnd"/>
      <w:r w:rsidRPr="00B15F40">
        <w:rPr>
          <w:rFonts w:ascii="Arial Narrow" w:eastAsia="Times New Roman" w:hAnsi="Arial Narrow" w:cs="Arial"/>
          <w:color w:val="000000"/>
          <w:lang w:eastAsia="pl-PL"/>
        </w:rPr>
        <w:t>)o terminie przesłania decyduje czas pełnego przeprocesowania transakcji pliku na Platformie.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3.8.) Zamawiający wymaga sporządzenia i przedstawienia ofert przy użyciu narzędzi elektronicznego modelowania danych budowlanych lub innych podobnych narzędzi, które nie są ogólnie dostępne: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3.12.) Oferta - katalog elektroniczny: </w:t>
      </w:r>
      <w:r w:rsidRPr="00B15F40">
        <w:rPr>
          <w:rFonts w:ascii="Arial Narrow" w:eastAsia="Times New Roman" w:hAnsi="Arial Narrow" w:cs="Arial"/>
          <w:color w:val="000000"/>
          <w:lang w:eastAsia="pl-PL"/>
        </w:rPr>
        <w:t>Nie dotyczy</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3.14.) Języki, w jakich mogą być sporządzane dokumenty składane w postępowaniu:</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polski</w:t>
      </w:r>
    </w:p>
    <w:p w:rsidR="00E5432A" w:rsidRPr="00B15F40" w:rsidRDefault="00E5432A" w:rsidP="008F671D">
      <w:pPr>
        <w:shd w:val="clear" w:color="auto" w:fill="FFFFFF"/>
        <w:spacing w:before="100" w:beforeAutospacing="1" w:line="240" w:lineRule="auto"/>
        <w:outlineLvl w:val="1"/>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SEKCJA IV – PRZEDMIOT ZAMÓWIENIA</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4.1.) Informacje ogólne odnoszące się do przedmiotu zamówienia.</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4.1.1.) Przed wszczęciem postępowania przeprowadzono konsultacje rynkowe: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4.1.2.) Numer referencyjny: </w:t>
      </w:r>
      <w:r w:rsidRPr="00B15F40">
        <w:rPr>
          <w:rFonts w:ascii="Arial Narrow" w:eastAsia="Times New Roman" w:hAnsi="Arial Narrow" w:cs="Arial"/>
          <w:color w:val="000000"/>
          <w:lang w:eastAsia="pl-PL"/>
        </w:rPr>
        <w:t>95/2023</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4.1.3.) Rodzaj zamówienia: </w:t>
      </w:r>
      <w:r w:rsidRPr="00B15F40">
        <w:rPr>
          <w:rFonts w:ascii="Arial Narrow" w:eastAsia="Times New Roman" w:hAnsi="Arial Narrow" w:cs="Arial"/>
          <w:color w:val="000000"/>
          <w:lang w:eastAsia="pl-PL"/>
        </w:rPr>
        <w:t>Dostawy</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4.1.4.) Zamawiający udziela zamówienia w częściach, z których każda stanowi przedmiot odrębnego postępowania: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4.1.8.) Możliwe jest składanie ofert częściowych: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4.1.13.) Zamawiający uwzględnia aspekty społeczne, środowiskowe lub etykiety w opisie przedmiotu zamówienia: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4.2. Informacje szczegółowe odnoszące się do przedmiotu zamówienia:</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4.2.2.) Krótki opis przedmiotu zamówienia</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Dostawy sukcesywne mleka i przetworów mlecznych zgodnie z formularzem cenowym i zapisami SWZ</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4.2.6.) Główny kod CPV: </w:t>
      </w:r>
      <w:r w:rsidRPr="00B15F40">
        <w:rPr>
          <w:rFonts w:ascii="Arial Narrow" w:eastAsia="Times New Roman" w:hAnsi="Arial Narrow" w:cs="Arial"/>
          <w:color w:val="000000"/>
          <w:lang w:eastAsia="pl-PL"/>
        </w:rPr>
        <w:t>15500000-3 - Produkty mleczarskie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4.2.8.) Zamówienie obejmuje opcje: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4.2.10.) Okres realizacji zamówienia albo umowy ramowej: </w:t>
      </w:r>
      <w:r w:rsidRPr="00B15F40">
        <w:rPr>
          <w:rFonts w:ascii="Arial Narrow" w:eastAsia="Times New Roman" w:hAnsi="Arial Narrow" w:cs="Arial"/>
          <w:color w:val="000000"/>
          <w:lang w:eastAsia="pl-PL"/>
        </w:rPr>
        <w:t>12 miesiące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4.2.11.) Zamawiający przewiduje wznowienia: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lastRenderedPageBreak/>
        <w:t>4.2.13.) Zamawiający przewiduje udzielenie dotychczasowemu wykonawcy zamówień na podobne usługi lub roboty budowlane: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4.3.) Kryteria oceny ofert</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4.3.2.) Sposób określania wagi kryteriów oceny ofert: </w:t>
      </w:r>
      <w:r w:rsidRPr="00B15F40">
        <w:rPr>
          <w:rFonts w:ascii="Arial Narrow" w:eastAsia="Times New Roman" w:hAnsi="Arial Narrow" w:cs="Arial"/>
          <w:color w:val="000000"/>
          <w:lang w:eastAsia="pl-PL"/>
        </w:rPr>
        <w:t>Procentowo</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4.3.3.) Stosowane kryteria oceny ofert: </w:t>
      </w:r>
      <w:r w:rsidRPr="00B15F40">
        <w:rPr>
          <w:rFonts w:ascii="Arial Narrow" w:eastAsia="Times New Roman" w:hAnsi="Arial Narrow" w:cs="Arial"/>
          <w:color w:val="000000"/>
          <w:lang w:eastAsia="pl-PL"/>
        </w:rPr>
        <w:t>Kryterium ceny oraz kryteria jakościowe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Kryterium 1</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4.3.5.) Nazwa kryterium: </w:t>
      </w:r>
      <w:r w:rsidRPr="00B15F40">
        <w:rPr>
          <w:rFonts w:ascii="Arial Narrow" w:eastAsia="Times New Roman" w:hAnsi="Arial Narrow" w:cs="Arial"/>
          <w:color w:val="000000"/>
          <w:lang w:eastAsia="pl-PL"/>
        </w:rPr>
        <w:t>Cena</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4.3.6.) Waga: </w:t>
      </w:r>
      <w:r w:rsidRPr="00B15F40">
        <w:rPr>
          <w:rFonts w:ascii="Arial Narrow" w:eastAsia="Times New Roman" w:hAnsi="Arial Narrow" w:cs="Arial"/>
          <w:color w:val="000000"/>
          <w:lang w:eastAsia="pl-PL"/>
        </w:rPr>
        <w:t>60</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Kryterium 2</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4.3.4.) Rodzaj kryterium:</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serwis posprzedażny, pomoc techniczna, warunki dostawy takich jak termin, sposób lub czas dostawy, oraz okresu realizacji.</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4.3.5.) Nazwa kryterium: </w:t>
      </w:r>
      <w:r w:rsidRPr="00B15F40">
        <w:rPr>
          <w:rFonts w:ascii="Arial Narrow" w:eastAsia="Times New Roman" w:hAnsi="Arial Narrow" w:cs="Arial"/>
          <w:color w:val="000000"/>
          <w:lang w:eastAsia="pl-PL"/>
        </w:rPr>
        <w:t>Czas dostawy dodatkowej i interwencyjnej</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4.3.6.) Waga: </w:t>
      </w:r>
      <w:r w:rsidRPr="00B15F40">
        <w:rPr>
          <w:rFonts w:ascii="Arial Narrow" w:eastAsia="Times New Roman" w:hAnsi="Arial Narrow" w:cs="Arial"/>
          <w:color w:val="000000"/>
          <w:lang w:eastAsia="pl-PL"/>
        </w:rPr>
        <w:t>30</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Kryterium 3</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4.3.4.) Rodzaj kryterium:</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inne.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4.3.5.) Nazwa kryterium: </w:t>
      </w:r>
      <w:r w:rsidRPr="00B15F40">
        <w:rPr>
          <w:rFonts w:ascii="Arial Narrow" w:eastAsia="Times New Roman" w:hAnsi="Arial Narrow" w:cs="Arial"/>
          <w:color w:val="000000"/>
          <w:lang w:eastAsia="pl-PL"/>
        </w:rPr>
        <w:t>Termin płatności</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4.3.6.) Waga: </w:t>
      </w:r>
      <w:r w:rsidRPr="00B15F40">
        <w:rPr>
          <w:rFonts w:ascii="Arial Narrow" w:eastAsia="Times New Roman" w:hAnsi="Arial Narrow" w:cs="Arial"/>
          <w:color w:val="000000"/>
          <w:lang w:eastAsia="pl-PL"/>
        </w:rPr>
        <w:t>10</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before="100" w:beforeAutospacing="1" w:line="240" w:lineRule="auto"/>
        <w:outlineLvl w:val="1"/>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SEKCJA V - KWALIFIKACJA WYKONAWCÓW</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5.1.) Zamawiający przewiduje fakultatywne podstawy wykluczenia: </w:t>
      </w:r>
      <w:r w:rsidRPr="00B15F40">
        <w:rPr>
          <w:rFonts w:ascii="Arial Narrow" w:eastAsia="Times New Roman" w:hAnsi="Arial Narrow" w:cs="Arial"/>
          <w:color w:val="000000"/>
          <w:lang w:eastAsia="pl-PL"/>
        </w:rPr>
        <w:t>Tak</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5.2.) Fakultatywne podstawy wykluczenia:</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Art. 109 ust. 1 pkt 1</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Art. 109 ust. 1 pkt 4</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5.3.) Warunki udziału w postępowaniu: </w:t>
      </w:r>
      <w:r w:rsidRPr="00B15F40">
        <w:rPr>
          <w:rFonts w:ascii="Arial Narrow" w:eastAsia="Times New Roman" w:hAnsi="Arial Narrow" w:cs="Arial"/>
          <w:color w:val="000000"/>
          <w:lang w:eastAsia="pl-PL"/>
        </w:rPr>
        <w:t>Tak</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5.4.) Nazwa i opis warunków udziału w postępowaniu.</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Uprawnienia do prowadzenia działalności gospodarczej lub zawodowej, o ile wynika to z odrębnych przepisów</w:t>
      </w:r>
      <w:r w:rsidRPr="00B15F40">
        <w:rPr>
          <w:rFonts w:ascii="Arial Narrow" w:eastAsia="Times New Roman" w:hAnsi="Arial Narrow" w:cs="Arial"/>
          <w:color w:val="4A4A4A"/>
          <w:lang w:eastAsia="pl-PL"/>
        </w:rPr>
        <w:b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B15F40">
        <w:rPr>
          <w:rFonts w:ascii="Arial Narrow" w:eastAsia="Times New Roman" w:hAnsi="Arial Narrow" w:cs="Arial"/>
          <w:color w:val="4A4A4A"/>
          <w:lang w:eastAsia="pl-PL"/>
        </w:rPr>
        <w:br/>
        <w:t>Na potwierdzenie spełnienia warunku udziału w postępowaniu należy przedłożyć:</w:t>
      </w:r>
      <w:r w:rsidRPr="00B15F40">
        <w:rPr>
          <w:rFonts w:ascii="Arial Narrow" w:eastAsia="Times New Roman" w:hAnsi="Arial Narrow" w:cs="Arial"/>
          <w:color w:val="4A4A4A"/>
          <w:lang w:eastAsia="pl-PL"/>
        </w:rPr>
        <w:br/>
        <w:t>Aktualną Decyzję Powiatowego Inspektora Weterynarii</w:t>
      </w:r>
      <w:r w:rsidRPr="00B15F40">
        <w:rPr>
          <w:rFonts w:ascii="Arial Narrow" w:eastAsia="Times New Roman" w:hAnsi="Arial Narrow" w:cs="Arial"/>
          <w:color w:val="4A4A4A"/>
          <w:lang w:eastAsia="pl-PL"/>
        </w:rPr>
        <w:br/>
      </w:r>
      <w:r w:rsidRPr="00B15F40">
        <w:rPr>
          <w:rFonts w:ascii="Arial Narrow" w:eastAsia="Times New Roman" w:hAnsi="Arial Narrow" w:cs="Arial"/>
          <w:color w:val="4A4A4A"/>
          <w:lang w:eastAsia="pl-PL"/>
        </w:rPr>
        <w:lastRenderedPageBreak/>
        <w:t>Zdolność techniczna lub zawodowa</w:t>
      </w:r>
      <w:r w:rsidRPr="00B15F40">
        <w:rPr>
          <w:rFonts w:ascii="Arial Narrow" w:eastAsia="Times New Roman" w:hAnsi="Arial Narrow" w:cs="Arial"/>
          <w:color w:val="4A4A4A"/>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B15F40">
        <w:rPr>
          <w:rFonts w:ascii="Arial Narrow" w:eastAsia="Times New Roman" w:hAnsi="Arial Narrow" w:cs="Arial"/>
          <w:color w:val="4A4A4A"/>
          <w:lang w:eastAsia="pl-PL"/>
        </w:rPr>
        <w:br/>
        <w:t>Na potwierdzenie spełniania warunku udziału w postępowaniu:</w:t>
      </w:r>
      <w:r w:rsidRPr="00B15F40">
        <w:rPr>
          <w:rFonts w:ascii="Arial Narrow" w:eastAsia="Times New Roman" w:hAnsi="Arial Narrow" w:cs="Arial"/>
          <w:color w:val="4A4A4A"/>
          <w:lang w:eastAsia="pl-PL"/>
        </w:rPr>
        <w:br/>
        <w:t xml:space="preserve">Należy złożyć wykaz min. 2 dostaw (zgodnie z załącznikiem nr 2 do SWZ) odpowiadających przedmiotowi zamówienia wraz z dokumentami wskazanymi w pkt. 9.2 </w:t>
      </w:r>
      <w:proofErr w:type="spellStart"/>
      <w:r w:rsidRPr="00B15F40">
        <w:rPr>
          <w:rFonts w:ascii="Arial Narrow" w:eastAsia="Times New Roman" w:hAnsi="Arial Narrow" w:cs="Arial"/>
          <w:color w:val="4A4A4A"/>
          <w:lang w:eastAsia="pl-PL"/>
        </w:rPr>
        <w:t>ppkt</w:t>
      </w:r>
      <w:proofErr w:type="spellEnd"/>
      <w:r w:rsidRPr="00B15F40">
        <w:rPr>
          <w:rFonts w:ascii="Arial Narrow" w:eastAsia="Times New Roman" w:hAnsi="Arial Narrow" w:cs="Arial"/>
          <w:color w:val="4A4A4A"/>
          <w:lang w:eastAsia="pl-PL"/>
        </w:rPr>
        <w:t>. 1 SWZ, z zastrzeżeniem, że co najmniej jedna ze wskazanych dostaw będzie wynosiła brutto: 200 000,00 zł</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5.5.) Zamawiający wymaga złożenia oświadczenia, o którym mowa w art.125 ust. 1 ustawy: </w:t>
      </w:r>
      <w:r w:rsidRPr="00B15F40">
        <w:rPr>
          <w:rFonts w:ascii="Arial Narrow" w:eastAsia="Times New Roman" w:hAnsi="Arial Narrow" w:cs="Arial"/>
          <w:color w:val="000000"/>
          <w:lang w:eastAsia="pl-PL"/>
        </w:rPr>
        <w:t>Tak</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5.6.) Wykaz podmiotowych środków dowodowych na potwierdzenie niepodlegania wykluczeniu: </w:t>
      </w:r>
      <w:r w:rsidRPr="00B15F40">
        <w:rPr>
          <w:rFonts w:ascii="Arial Narrow" w:eastAsia="Times New Roman" w:hAnsi="Arial Narrow" w:cs="Arial"/>
          <w:color w:val="000000"/>
          <w:lang w:eastAsia="pl-PL"/>
        </w:rPr>
        <w:t>Oświadczenie w sprawie grupy kapitałowej</w:t>
      </w:r>
      <w:r w:rsidRPr="00B15F40">
        <w:rPr>
          <w:rFonts w:ascii="Arial Narrow" w:eastAsia="Times New Roman" w:hAnsi="Arial Narrow" w:cs="Arial"/>
          <w:color w:val="000000"/>
          <w:lang w:eastAsia="pl-PL"/>
        </w:rPr>
        <w:br/>
        <w:t xml:space="preserve">Zaświadczenie właściwego naczelnika urzędu skarbowego potwierdzające, że Wykonawca nie zalega z opłacaniem podatków i opłat, w zakresie art. 109 ust. 1 pkt 1 ustawy </w:t>
      </w:r>
      <w:proofErr w:type="spellStart"/>
      <w:r w:rsidRPr="00B15F40">
        <w:rPr>
          <w:rFonts w:ascii="Arial Narrow" w:eastAsia="Times New Roman" w:hAnsi="Arial Narrow" w:cs="Arial"/>
          <w:color w:val="000000"/>
          <w:lang w:eastAsia="pl-PL"/>
        </w:rPr>
        <w:t>Pzp</w:t>
      </w:r>
      <w:proofErr w:type="spellEnd"/>
      <w:r w:rsidRPr="00B15F40">
        <w:rPr>
          <w:rFonts w:ascii="Arial Narrow" w:eastAsia="Times New Roman" w:hAnsi="Arial Narrow" w:cs="Arial"/>
          <w:color w:val="000000"/>
          <w:lang w:eastAsia="pl-PL"/>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B15F40">
        <w:rPr>
          <w:rFonts w:ascii="Arial Narrow" w:eastAsia="Times New Roman" w:hAnsi="Arial Narrow" w:cs="Arial"/>
          <w:color w:val="000000"/>
          <w:lang w:eastAsia="pl-PL"/>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B15F40">
        <w:rPr>
          <w:rFonts w:ascii="Arial Narrow" w:eastAsia="Times New Roman" w:hAnsi="Arial Narrow" w:cs="Arial"/>
          <w:color w:val="000000"/>
          <w:lang w:eastAsia="pl-PL"/>
        </w:rPr>
        <w:t>Pzp</w:t>
      </w:r>
      <w:proofErr w:type="spellEnd"/>
      <w:r w:rsidRPr="00B15F40">
        <w:rPr>
          <w:rFonts w:ascii="Arial Narrow" w:eastAsia="Times New Roman" w:hAnsi="Arial Narrow" w:cs="Arial"/>
          <w:color w:val="000000"/>
          <w:lang w:eastAsia="pl-PL"/>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B15F40">
        <w:rPr>
          <w:rFonts w:ascii="Arial Narrow" w:eastAsia="Times New Roman" w:hAnsi="Arial Narrow" w:cs="Arial"/>
          <w:color w:val="000000"/>
          <w:lang w:eastAsia="pl-PL"/>
        </w:rPr>
        <w:br/>
        <w:t xml:space="preserve">Odpis lub informacja z Krajowego Rejestru Sądowego lub z Centralnej Ewidencji i Informacji o Działalności Gospodarczej, w zakresie art. 109 ust. 1 pkt 4 ustawy </w:t>
      </w:r>
      <w:proofErr w:type="spellStart"/>
      <w:r w:rsidRPr="00B15F40">
        <w:rPr>
          <w:rFonts w:ascii="Arial Narrow" w:eastAsia="Times New Roman" w:hAnsi="Arial Narrow" w:cs="Arial"/>
          <w:color w:val="000000"/>
          <w:lang w:eastAsia="pl-PL"/>
        </w:rPr>
        <w:t>Pzp</w:t>
      </w:r>
      <w:proofErr w:type="spellEnd"/>
      <w:r w:rsidRPr="00B15F40">
        <w:rPr>
          <w:rFonts w:ascii="Arial Narrow" w:eastAsia="Times New Roman" w:hAnsi="Arial Narrow" w:cs="Arial"/>
          <w:color w:val="000000"/>
          <w:lang w:eastAsia="pl-PL"/>
        </w:rPr>
        <w:t>, sporządzone nie wcześniej niż 3 miesiące przed jej złożeniem, jeżeli odrębne przepisy wymagają wpisu do rejestru lub ewidencji.</w:t>
      </w:r>
      <w:r w:rsidRPr="00B15F40">
        <w:rPr>
          <w:rFonts w:ascii="Arial Narrow" w:eastAsia="Times New Roman" w:hAnsi="Arial Narrow" w:cs="Arial"/>
          <w:color w:val="000000"/>
          <w:lang w:eastAsia="pl-PL"/>
        </w:rPr>
        <w:br/>
        <w:t xml:space="preserve">Oświadczenie wykonawcy o aktualności informacji zawartych w oświadczeniu o którym mowa w art. 125 ust. 1 ustawy </w:t>
      </w:r>
      <w:proofErr w:type="spellStart"/>
      <w:r w:rsidRPr="00B15F40">
        <w:rPr>
          <w:rFonts w:ascii="Arial Narrow" w:eastAsia="Times New Roman" w:hAnsi="Arial Narrow" w:cs="Arial"/>
          <w:color w:val="000000"/>
          <w:lang w:eastAsia="pl-PL"/>
        </w:rPr>
        <w:t>Pzp</w:t>
      </w:r>
      <w:proofErr w:type="spellEnd"/>
      <w:r w:rsidRPr="00B15F40">
        <w:rPr>
          <w:rFonts w:ascii="Arial Narrow" w:eastAsia="Times New Roman" w:hAnsi="Arial Narrow" w:cs="Arial"/>
          <w:color w:val="000000"/>
          <w:lang w:eastAsia="pl-PL"/>
        </w:rPr>
        <w:t>, w zakresie podstaw wykluczenia z postępowania wskazanych przez Zamawiającego.</w:t>
      </w:r>
      <w:r w:rsidRPr="00B15F40">
        <w:rPr>
          <w:rFonts w:ascii="Arial Narrow" w:eastAsia="Times New Roman" w:hAnsi="Arial Narrow" w:cs="Arial"/>
          <w:color w:val="000000"/>
          <w:lang w:eastAsia="pl-PL"/>
        </w:rPr>
        <w:br/>
        <w:t>Dokumenty podmiotów zagranicznych</w:t>
      </w:r>
      <w:r w:rsidRPr="00B15F40">
        <w:rPr>
          <w:rFonts w:ascii="Arial Narrow" w:eastAsia="Times New Roman" w:hAnsi="Arial Narrow" w:cs="Arial"/>
          <w:color w:val="000000"/>
          <w:lang w:eastAsia="pl-PL"/>
        </w:rPr>
        <w:br/>
        <w:t>Dokument potwierdzający niezaleganie z opłacaniem podatków, opłat lub składek na ubezpieczenie społeczne lub zdrowotne</w:t>
      </w:r>
      <w:r w:rsidRPr="00B15F40">
        <w:rPr>
          <w:rFonts w:ascii="Arial Narrow" w:eastAsia="Times New Roman" w:hAnsi="Arial Narrow" w:cs="Arial"/>
          <w:color w:val="000000"/>
          <w:lang w:eastAsia="pl-PL"/>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r w:rsidRPr="00B15F40">
        <w:rPr>
          <w:rFonts w:ascii="Arial Narrow" w:eastAsia="Times New Roman" w:hAnsi="Arial Narrow" w:cs="Arial"/>
          <w:color w:val="000000"/>
          <w:lang w:eastAsia="pl-PL"/>
        </w:rPr>
        <w:br/>
        <w:t>Dokument potwierdzający, że nie otwarto likwidacji Wykonawcy</w:t>
      </w:r>
      <w:r w:rsidRPr="00B15F40">
        <w:rPr>
          <w:rFonts w:ascii="Arial Narrow" w:eastAsia="Times New Roman" w:hAnsi="Arial Narrow" w:cs="Arial"/>
          <w:color w:val="000000"/>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5.7.) Wykaz podmiotowych środków dowodowych na potwierdzenie spełniania warunków udziału w postępowaniu: </w:t>
      </w:r>
      <w:r w:rsidRPr="00B15F40">
        <w:rPr>
          <w:rFonts w:ascii="Arial Narrow" w:eastAsia="Times New Roman" w:hAnsi="Arial Narrow" w:cs="Arial"/>
          <w:color w:val="000000"/>
          <w:lang w:eastAsia="pl-PL"/>
        </w:rPr>
        <w:t xml:space="preserve">Zezwolenie, licencja, koncesja lub wpis do rejestru działalności regulowanej potwierdzający spełnianie przez Wykonawcę warunków udziału w postępowaniu dotyczących wymaganych uprawnień do </w:t>
      </w:r>
      <w:r w:rsidRPr="00B15F40">
        <w:rPr>
          <w:rFonts w:ascii="Arial Narrow" w:eastAsia="Times New Roman" w:hAnsi="Arial Narrow" w:cs="Arial"/>
          <w:color w:val="000000"/>
          <w:lang w:eastAsia="pl-PL"/>
        </w:rPr>
        <w:lastRenderedPageBreak/>
        <w:t>prowadzenia określonej działalności gospodarczej lub zawodowej.</w:t>
      </w:r>
      <w:r w:rsidRPr="00B15F40">
        <w:rPr>
          <w:rFonts w:ascii="Arial Narrow" w:eastAsia="Times New Roman" w:hAnsi="Arial Narrow" w:cs="Arial"/>
          <w:color w:val="000000"/>
          <w:lang w:eastAsia="pl-PL"/>
        </w:rPr>
        <w:br/>
        <w:t>Na potwierdzenie spełnienia warunku udziału w postępowaniu należy przedłożyć:</w:t>
      </w:r>
      <w:r w:rsidRPr="00B15F40">
        <w:rPr>
          <w:rFonts w:ascii="Arial Narrow" w:eastAsia="Times New Roman" w:hAnsi="Arial Narrow" w:cs="Arial"/>
          <w:color w:val="000000"/>
          <w:lang w:eastAsia="pl-PL"/>
        </w:rPr>
        <w:br/>
        <w:t>Aktualną Decyzję Powiatowego Inspektora Weterynarii</w:t>
      </w:r>
      <w:r w:rsidRPr="00B15F40">
        <w:rPr>
          <w:rFonts w:ascii="Arial Narrow" w:eastAsia="Times New Roman" w:hAnsi="Arial Narrow" w:cs="Arial"/>
          <w:color w:val="000000"/>
          <w:lang w:eastAsia="pl-PL"/>
        </w:rPr>
        <w:b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B15F40">
        <w:rPr>
          <w:rFonts w:ascii="Arial Narrow" w:eastAsia="Times New Roman" w:hAnsi="Arial Narrow" w:cs="Arial"/>
          <w:color w:val="000000"/>
          <w:lang w:eastAsia="pl-PL"/>
        </w:rPr>
        <w:br/>
        <w:t>Na potwierdzenie spełniania warunku udziału w postępowaniu:</w:t>
      </w:r>
      <w:r w:rsidRPr="00B15F40">
        <w:rPr>
          <w:rFonts w:ascii="Arial Narrow" w:eastAsia="Times New Roman" w:hAnsi="Arial Narrow" w:cs="Arial"/>
          <w:color w:val="000000"/>
          <w:lang w:eastAsia="pl-PL"/>
        </w:rPr>
        <w:br/>
        <w:t xml:space="preserve">Należy złożyć wykaz min. 2 dostaw ( zgodnie z załącznikiem nr 2 do SWZ) odpowiadających przedmiotowi zamówienia wraz z dokumentami wskazanymi w pkt. 9.2 </w:t>
      </w:r>
      <w:proofErr w:type="spellStart"/>
      <w:r w:rsidRPr="00B15F40">
        <w:rPr>
          <w:rFonts w:ascii="Arial Narrow" w:eastAsia="Times New Roman" w:hAnsi="Arial Narrow" w:cs="Arial"/>
          <w:color w:val="000000"/>
          <w:lang w:eastAsia="pl-PL"/>
        </w:rPr>
        <w:t>ppkt</w:t>
      </w:r>
      <w:proofErr w:type="spellEnd"/>
      <w:r w:rsidRPr="00B15F40">
        <w:rPr>
          <w:rFonts w:ascii="Arial Narrow" w:eastAsia="Times New Roman" w:hAnsi="Arial Narrow" w:cs="Arial"/>
          <w:color w:val="000000"/>
          <w:lang w:eastAsia="pl-PL"/>
        </w:rPr>
        <w:t>. 1 SWZ, z zastrzeżeniem, że co najmniej jedna ze wskazanych dostaw będzie wynosiła brutto: 200 000,00 zł</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5.8.) Wykaz przedmiotowych środków dowodowych:</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Oświadczenie Wykonawcy o wdrożonym systemie HACCP w Zakładzie Produkcyjnym, z którego pochodzą oferowane produkty wyszczególnione w załączniku cenowym.</w:t>
      </w:r>
      <w:r w:rsidRPr="00B15F40">
        <w:rPr>
          <w:rFonts w:ascii="Arial Narrow" w:eastAsia="Times New Roman" w:hAnsi="Arial Narrow" w:cs="Arial"/>
          <w:color w:val="4A4A4A"/>
          <w:lang w:eastAsia="pl-PL"/>
        </w:rPr>
        <w:br/>
        <w:t>Oświadczenie, że towar wytwarzany jest zgodnie z obowiązującymi przepisami polskiego żywnościowego</w:t>
      </w:r>
      <w:r w:rsidRPr="00B15F40">
        <w:rPr>
          <w:rFonts w:ascii="Arial Narrow" w:eastAsia="Times New Roman" w:hAnsi="Arial Narrow" w:cs="Arial"/>
          <w:color w:val="4A4A4A"/>
          <w:lang w:eastAsia="pl-PL"/>
        </w:rPr>
        <w:br/>
        <w:t>Karta produktu na każdy wymieniony produkt- dotyczy wszystkich pozycji.</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5.9.) Zamawiający przewiduje uzupełnienie przedmiotowych środków dowodowych: </w:t>
      </w:r>
      <w:r w:rsidRPr="00B15F40">
        <w:rPr>
          <w:rFonts w:ascii="Arial Narrow" w:eastAsia="Times New Roman" w:hAnsi="Arial Narrow" w:cs="Arial"/>
          <w:color w:val="000000"/>
          <w:lang w:eastAsia="pl-PL"/>
        </w:rPr>
        <w:t>Tak</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5.10.) Przedmiotowe środki dowodowe podlegające uzupełnieniu po złożeniu oferty:</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Oświadczenie Wykonawcy o wdrożonym systemie HACCP w Zakładzie Produkcyjnym, z którego pochodzą oferowane produkty wyszczególnione w załączniku cenowym.</w:t>
      </w:r>
      <w:r w:rsidRPr="00B15F40">
        <w:rPr>
          <w:rFonts w:ascii="Arial Narrow" w:eastAsia="Times New Roman" w:hAnsi="Arial Narrow" w:cs="Arial"/>
          <w:color w:val="4A4A4A"/>
          <w:lang w:eastAsia="pl-PL"/>
        </w:rPr>
        <w:br/>
        <w:t>Oświadczenie, że towar wytwarzany jest zgodnie z obowiązującymi przepisami polskiego żywnościowego</w:t>
      </w:r>
      <w:r w:rsidRPr="00B15F40">
        <w:rPr>
          <w:rFonts w:ascii="Arial Narrow" w:eastAsia="Times New Roman" w:hAnsi="Arial Narrow" w:cs="Arial"/>
          <w:color w:val="4A4A4A"/>
          <w:lang w:eastAsia="pl-PL"/>
        </w:rPr>
        <w:br/>
        <w:t>Karta produktu na każdy wymieniony produkt- dotyczy wszystkich pozycji.</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5.11.) Wykaz innych wymaganych oświadczeń lub dokumentów:</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B15F40">
        <w:rPr>
          <w:rFonts w:ascii="Arial Narrow" w:eastAsia="Times New Roman" w:hAnsi="Arial Narrow" w:cs="Arial"/>
          <w:color w:val="4A4A4A"/>
          <w:lang w:eastAsia="pl-PL"/>
        </w:rPr>
        <w:br/>
        <w:t>Formularz oferty</w:t>
      </w:r>
      <w:r w:rsidRPr="00B15F40">
        <w:rPr>
          <w:rFonts w:ascii="Arial Narrow" w:eastAsia="Times New Roman" w:hAnsi="Arial Narrow" w:cs="Arial"/>
          <w:color w:val="4A4A4A"/>
          <w:lang w:eastAsia="pl-PL"/>
        </w:rPr>
        <w:br/>
        <w:t>Formularz cenowy</w:t>
      </w:r>
    </w:p>
    <w:p w:rsidR="00E5432A" w:rsidRPr="00B15F40" w:rsidRDefault="00E5432A" w:rsidP="008F671D">
      <w:pPr>
        <w:shd w:val="clear" w:color="auto" w:fill="FFFFFF"/>
        <w:spacing w:before="100" w:beforeAutospacing="1" w:line="240" w:lineRule="auto"/>
        <w:outlineLvl w:val="1"/>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SEKCJA VI - WARUNKI ZAMÓWIENIA</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6.1.) Zamawiający wymaga albo dopuszcza oferty wariantowe: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6.3.) Zamawiający przewiduje aukcję elektroniczną: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6.4.) Zamawiający wymaga wadium: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6.5.) Zamawiający wymaga zabezpieczenia należytego wykonania umowy: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6.6.) Wymagania dotyczące składania oferty przez wykonawców wspólnie ubiegających się o udzielenie zamówienia:</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lastRenderedPageBreak/>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Pełnomocnictwo należy dołączyć do oferty i powinno ono zawierać w szczególności wskazanie: postępowania o udzielenie zamówienie publicznego, którego dotyczy; wszystkich Wykonawców ubiegających się wspólnie o udzielenie zamówienia oraz ustanowionego pełnomocnika oraz zakresu jego umocowania.</w:t>
      </w:r>
      <w:r w:rsidRPr="00B15F40">
        <w:rPr>
          <w:rFonts w:ascii="Arial Narrow" w:eastAsia="Times New Roman" w:hAnsi="Arial Narrow" w:cs="Arial"/>
          <w:color w:val="4A4A4A"/>
          <w:lang w:eastAsia="pl-PL"/>
        </w:rPr>
        <w:br/>
        <w:t>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6.7.) Zamawiający przewiduje unieważnienie postępowania, jeśli środki publiczne, które zamierzał przeznaczyć na sfinansowanie całości lub części zamówienia nie zostały przyznane: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before="100" w:beforeAutospacing="1" w:line="240" w:lineRule="auto"/>
        <w:outlineLvl w:val="1"/>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SEKCJA VII - PROJEKTOWANE POSTANOWIENIA UMOWY</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7.1.) Zamawiający przewiduje udzielenia zaliczek: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7.3.) Zamawiający przewiduje zmiany umowy: </w:t>
      </w:r>
      <w:r w:rsidRPr="00B15F40">
        <w:rPr>
          <w:rFonts w:ascii="Arial Narrow" w:eastAsia="Times New Roman" w:hAnsi="Arial Narrow" w:cs="Arial"/>
          <w:color w:val="000000"/>
          <w:lang w:eastAsia="pl-PL"/>
        </w:rPr>
        <w:t>Tak</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7.4.) Rodzaj i zakres zmian umowy oraz warunki ich wprowadzenia:</w:t>
      </w:r>
    </w:p>
    <w:p w:rsidR="00E5432A" w:rsidRPr="00B15F40" w:rsidRDefault="00E5432A" w:rsidP="008F671D">
      <w:pPr>
        <w:shd w:val="clear" w:color="auto" w:fill="FFFFFF"/>
        <w:spacing w:line="240" w:lineRule="auto"/>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B15F40">
        <w:rPr>
          <w:rFonts w:ascii="Arial Narrow" w:eastAsia="Times New Roman" w:hAnsi="Arial Narrow" w:cs="Arial"/>
          <w:color w:val="4A4A4A"/>
          <w:lang w:eastAsia="pl-PL"/>
        </w:rPr>
        <w:br/>
        <w:t>1) Zamawiający przewiduje możliwość przedłużenia terminu obowiązywania umowy w przypadku niepełnej realizacji w okresie jej obowiązywania,</w:t>
      </w:r>
      <w:r w:rsidRPr="00B15F40">
        <w:rPr>
          <w:rFonts w:ascii="Arial Narrow" w:eastAsia="Times New Roman" w:hAnsi="Arial Narrow" w:cs="Arial"/>
          <w:color w:val="4A4A4A"/>
          <w:lang w:eastAsia="pl-PL"/>
        </w:rPr>
        <w:br/>
        <w:t>2) Zamawiający przewiduje możliwość udzielenia zamówienia dodatkowego w wysokości do 10% wartości umowy,</w:t>
      </w:r>
      <w:r w:rsidRPr="00B15F40">
        <w:rPr>
          <w:rFonts w:ascii="Arial Narrow" w:eastAsia="Times New Roman" w:hAnsi="Arial Narrow" w:cs="Arial"/>
          <w:color w:val="4A4A4A"/>
          <w:lang w:eastAsia="pl-PL"/>
        </w:rPr>
        <w:br/>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7.5.) Zamawiający uwzględnił aspekty społeczne, środowiskowe, innowacyjne lub etykiety związane z realizacją zamówienia: </w:t>
      </w:r>
      <w:r w:rsidRPr="00B15F40">
        <w:rPr>
          <w:rFonts w:ascii="Arial Narrow" w:eastAsia="Times New Roman" w:hAnsi="Arial Narrow" w:cs="Arial"/>
          <w:color w:val="000000"/>
          <w:lang w:eastAsia="pl-PL"/>
        </w:rPr>
        <w:t>Nie</w:t>
      </w:r>
    </w:p>
    <w:p w:rsidR="00E5432A" w:rsidRPr="00B15F40" w:rsidRDefault="00E5432A" w:rsidP="008F671D">
      <w:pPr>
        <w:shd w:val="clear" w:color="auto" w:fill="FFFFFF"/>
        <w:spacing w:before="100" w:beforeAutospacing="1" w:line="240" w:lineRule="auto"/>
        <w:outlineLvl w:val="1"/>
        <w:rPr>
          <w:rFonts w:ascii="Arial Narrow" w:eastAsia="Times New Roman" w:hAnsi="Arial Narrow" w:cs="Arial"/>
          <w:color w:val="4A4A4A"/>
          <w:lang w:eastAsia="pl-PL"/>
        </w:rPr>
      </w:pPr>
      <w:r w:rsidRPr="00B15F40">
        <w:rPr>
          <w:rFonts w:ascii="Arial Narrow" w:eastAsia="Times New Roman" w:hAnsi="Arial Narrow" w:cs="Arial"/>
          <w:color w:val="4A4A4A"/>
          <w:lang w:eastAsia="pl-PL"/>
        </w:rPr>
        <w:t>SEKCJA VIII – PROCEDURA</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8.1.) Termin składania ofert: </w:t>
      </w:r>
      <w:r w:rsidRPr="00B15F40">
        <w:rPr>
          <w:rFonts w:ascii="Arial Narrow" w:eastAsia="Times New Roman" w:hAnsi="Arial Narrow" w:cs="Arial"/>
          <w:color w:val="000000"/>
          <w:lang w:eastAsia="pl-PL"/>
        </w:rPr>
        <w:t>2023-09-07 09:00</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8.2.) Miejsce składania ofert: </w:t>
      </w:r>
      <w:r w:rsidRPr="00B15F40">
        <w:rPr>
          <w:rFonts w:ascii="Arial Narrow" w:eastAsia="Times New Roman" w:hAnsi="Arial Narrow" w:cs="Arial"/>
          <w:color w:val="000000"/>
          <w:lang w:eastAsia="pl-PL"/>
        </w:rPr>
        <w:t>Drogą elektroniczną za pośrednictwem https://e-propublico.pl</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8.3.) Termin otwarcia ofert: </w:t>
      </w:r>
      <w:r w:rsidRPr="00B15F40">
        <w:rPr>
          <w:rFonts w:ascii="Arial Narrow" w:eastAsia="Times New Roman" w:hAnsi="Arial Narrow" w:cs="Arial"/>
          <w:color w:val="000000"/>
          <w:lang w:eastAsia="pl-PL"/>
        </w:rPr>
        <w:t>2023-09-07 09:15</w:t>
      </w:r>
    </w:p>
    <w:p w:rsidR="00E5432A" w:rsidRPr="00B15F40" w:rsidRDefault="00E5432A" w:rsidP="008F671D">
      <w:pPr>
        <w:shd w:val="clear" w:color="auto" w:fill="FFFFFF"/>
        <w:spacing w:line="240" w:lineRule="auto"/>
        <w:outlineLvl w:val="2"/>
        <w:rPr>
          <w:rFonts w:ascii="Arial Narrow" w:eastAsia="Times New Roman" w:hAnsi="Arial Narrow" w:cs="Arial"/>
          <w:b/>
          <w:bCs/>
          <w:color w:val="4A4A4A"/>
          <w:lang w:eastAsia="pl-PL"/>
        </w:rPr>
      </w:pPr>
      <w:r w:rsidRPr="00B15F40">
        <w:rPr>
          <w:rFonts w:ascii="Arial Narrow" w:eastAsia="Times New Roman" w:hAnsi="Arial Narrow" w:cs="Arial"/>
          <w:b/>
          <w:bCs/>
          <w:color w:val="4A4A4A"/>
          <w:lang w:eastAsia="pl-PL"/>
        </w:rPr>
        <w:t>8.4.) Termin związania ofertą: </w:t>
      </w:r>
      <w:r w:rsidRPr="00B15F40">
        <w:rPr>
          <w:rFonts w:ascii="Arial Narrow" w:eastAsia="Times New Roman" w:hAnsi="Arial Narrow" w:cs="Arial"/>
          <w:color w:val="000000"/>
          <w:lang w:eastAsia="pl-PL"/>
        </w:rPr>
        <w:t>do 2023-10-06</w:t>
      </w:r>
    </w:p>
    <w:p w:rsidR="00C96074" w:rsidRDefault="008F671D" w:rsidP="008F671D">
      <w:pPr>
        <w:ind w:left="7080" w:firstLine="708"/>
        <w:rPr>
          <w:i/>
        </w:rPr>
      </w:pPr>
      <w:r w:rsidRPr="008F671D">
        <w:rPr>
          <w:i/>
        </w:rPr>
        <w:t>Zamawiający</w:t>
      </w:r>
    </w:p>
    <w:p w:rsidR="008F671D" w:rsidRDefault="008F671D" w:rsidP="008F671D">
      <w:pPr>
        <w:spacing w:after="0" w:line="240" w:lineRule="auto"/>
        <w:rPr>
          <w:rFonts w:ascii="Arial Narrow" w:hAnsi="Arial Narrow"/>
          <w:sz w:val="18"/>
          <w:szCs w:val="18"/>
        </w:rPr>
      </w:pPr>
    </w:p>
    <w:p w:rsidR="008F671D" w:rsidRDefault="008F671D" w:rsidP="008F671D">
      <w:pPr>
        <w:spacing w:after="0" w:line="240" w:lineRule="auto"/>
        <w:rPr>
          <w:rFonts w:ascii="Arial Narrow" w:hAnsi="Arial Narrow"/>
          <w:sz w:val="18"/>
          <w:szCs w:val="18"/>
        </w:rPr>
      </w:pPr>
    </w:p>
    <w:p w:rsidR="008F671D" w:rsidRDefault="008F671D" w:rsidP="008F671D">
      <w:pPr>
        <w:spacing w:after="0" w:line="240" w:lineRule="auto"/>
        <w:rPr>
          <w:rFonts w:ascii="Arial Narrow" w:hAnsi="Arial Narrow"/>
          <w:sz w:val="18"/>
          <w:szCs w:val="18"/>
        </w:rPr>
      </w:pPr>
    </w:p>
    <w:p w:rsidR="008F671D" w:rsidRDefault="008F671D" w:rsidP="008F671D">
      <w:pPr>
        <w:spacing w:after="0" w:line="240" w:lineRule="auto"/>
        <w:rPr>
          <w:rFonts w:ascii="Arial Narrow" w:hAnsi="Arial Narrow"/>
          <w:sz w:val="18"/>
          <w:szCs w:val="18"/>
        </w:rPr>
      </w:pPr>
    </w:p>
    <w:p w:rsidR="008F671D" w:rsidRPr="00B9724A" w:rsidRDefault="008F671D" w:rsidP="008F671D">
      <w:pPr>
        <w:spacing w:after="0" w:line="240" w:lineRule="auto"/>
        <w:rPr>
          <w:rFonts w:ascii="Arial Narrow" w:hAnsi="Arial Narrow"/>
          <w:sz w:val="18"/>
          <w:szCs w:val="18"/>
        </w:rPr>
      </w:pPr>
      <w:r>
        <w:rPr>
          <w:rFonts w:ascii="Arial Narrow" w:hAnsi="Arial Narrow"/>
          <w:sz w:val="18"/>
          <w:szCs w:val="18"/>
        </w:rPr>
        <w:t>Wykonano w 2</w:t>
      </w:r>
      <w:r w:rsidRPr="00B9724A">
        <w:rPr>
          <w:rFonts w:ascii="Arial Narrow" w:hAnsi="Arial Narrow"/>
          <w:sz w:val="18"/>
          <w:szCs w:val="18"/>
        </w:rPr>
        <w:t xml:space="preserve"> egz. na </w:t>
      </w:r>
      <w:r>
        <w:rPr>
          <w:rFonts w:ascii="Arial Narrow" w:hAnsi="Arial Narrow"/>
          <w:sz w:val="18"/>
          <w:szCs w:val="18"/>
        </w:rPr>
        <w:t xml:space="preserve">4 </w:t>
      </w:r>
      <w:r w:rsidRPr="00B9724A">
        <w:rPr>
          <w:rFonts w:ascii="Arial Narrow" w:hAnsi="Arial Narrow"/>
          <w:sz w:val="18"/>
          <w:szCs w:val="18"/>
        </w:rPr>
        <w:t>ark.</w:t>
      </w:r>
    </w:p>
    <w:p w:rsidR="008F671D" w:rsidRPr="008F671D" w:rsidRDefault="008F671D" w:rsidP="008F671D">
      <w:pPr>
        <w:spacing w:after="0" w:line="240" w:lineRule="auto"/>
        <w:rPr>
          <w:rFonts w:ascii="Arial Narrow" w:hAnsi="Arial Narrow"/>
          <w:sz w:val="18"/>
          <w:szCs w:val="18"/>
        </w:rPr>
      </w:pPr>
      <w:r w:rsidRPr="008F671D">
        <w:rPr>
          <w:rFonts w:ascii="Arial Narrow" w:hAnsi="Arial Narrow"/>
          <w:sz w:val="18"/>
          <w:szCs w:val="18"/>
        </w:rPr>
        <w:t>Egz. 1 – biuro przepustek</w:t>
      </w:r>
    </w:p>
    <w:p w:rsidR="008F671D" w:rsidRPr="008F671D" w:rsidRDefault="008F671D" w:rsidP="008F671D">
      <w:pPr>
        <w:spacing w:after="0" w:line="240" w:lineRule="auto"/>
        <w:rPr>
          <w:rFonts w:ascii="Arial Narrow" w:hAnsi="Arial Narrow"/>
          <w:sz w:val="18"/>
          <w:szCs w:val="18"/>
        </w:rPr>
      </w:pPr>
      <w:bookmarkStart w:id="0" w:name="_GoBack"/>
      <w:r w:rsidRPr="008F671D">
        <w:rPr>
          <w:rFonts w:ascii="Arial Narrow" w:hAnsi="Arial Narrow"/>
          <w:sz w:val="18"/>
          <w:szCs w:val="18"/>
        </w:rPr>
        <w:t>Egz. 2 – hol szpitala</w:t>
      </w:r>
    </w:p>
    <w:bookmarkEnd w:id="0"/>
    <w:p w:rsidR="008F671D" w:rsidRPr="00B9724A" w:rsidRDefault="008F671D" w:rsidP="008F671D">
      <w:pPr>
        <w:spacing w:after="0" w:line="240" w:lineRule="auto"/>
        <w:rPr>
          <w:rFonts w:ascii="Arial Narrow" w:hAnsi="Arial Narrow"/>
          <w:sz w:val="18"/>
          <w:szCs w:val="18"/>
        </w:rPr>
      </w:pPr>
      <w:r w:rsidRPr="00B9724A">
        <w:rPr>
          <w:rFonts w:ascii="Arial Narrow" w:hAnsi="Arial Narrow"/>
          <w:sz w:val="18"/>
          <w:szCs w:val="18"/>
        </w:rPr>
        <w:t xml:space="preserve">Wyk. </w:t>
      </w:r>
      <w:r>
        <w:rPr>
          <w:rFonts w:ascii="Arial Narrow" w:hAnsi="Arial Narrow"/>
          <w:sz w:val="18"/>
          <w:szCs w:val="18"/>
        </w:rPr>
        <w:t>M. Sierek</w:t>
      </w:r>
      <w:r w:rsidRPr="00B9724A">
        <w:rPr>
          <w:rFonts w:ascii="Arial Narrow" w:hAnsi="Arial Narrow"/>
          <w:sz w:val="18"/>
          <w:szCs w:val="18"/>
        </w:rPr>
        <w:t xml:space="preserve"> – tel. 261 417 449</w:t>
      </w:r>
    </w:p>
    <w:p w:rsidR="008F671D" w:rsidRDefault="008F671D" w:rsidP="008F671D">
      <w:pPr>
        <w:spacing w:after="0" w:line="240" w:lineRule="auto"/>
        <w:rPr>
          <w:rFonts w:ascii="Arial Narrow" w:hAnsi="Arial Narrow"/>
          <w:sz w:val="18"/>
          <w:szCs w:val="18"/>
        </w:rPr>
      </w:pPr>
      <w:r w:rsidRPr="00B9724A">
        <w:rPr>
          <w:rFonts w:ascii="Arial Narrow" w:hAnsi="Arial Narrow"/>
          <w:sz w:val="18"/>
          <w:szCs w:val="18"/>
        </w:rPr>
        <w:t xml:space="preserve">data: </w:t>
      </w:r>
      <w:r>
        <w:rPr>
          <w:rFonts w:ascii="Arial Narrow" w:hAnsi="Arial Narrow"/>
          <w:sz w:val="18"/>
          <w:szCs w:val="18"/>
        </w:rPr>
        <w:t>30.08.2023</w:t>
      </w:r>
      <w:r w:rsidRPr="00B9724A">
        <w:rPr>
          <w:rFonts w:ascii="Arial Narrow" w:hAnsi="Arial Narrow"/>
          <w:sz w:val="18"/>
          <w:szCs w:val="18"/>
        </w:rPr>
        <w:t xml:space="preserve"> r.</w:t>
      </w:r>
    </w:p>
    <w:sectPr w:rsidR="008F67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32A"/>
    <w:rsid w:val="008F671D"/>
    <w:rsid w:val="00B15F40"/>
    <w:rsid w:val="00C96074"/>
    <w:rsid w:val="00E543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825762">
      <w:bodyDiv w:val="1"/>
      <w:marLeft w:val="0"/>
      <w:marRight w:val="0"/>
      <w:marTop w:val="0"/>
      <w:marBottom w:val="0"/>
      <w:divBdr>
        <w:top w:val="none" w:sz="0" w:space="0" w:color="auto"/>
        <w:left w:val="none" w:sz="0" w:space="0" w:color="auto"/>
        <w:bottom w:val="none" w:sz="0" w:space="0" w:color="auto"/>
        <w:right w:val="none" w:sz="0" w:space="0" w:color="auto"/>
      </w:divBdr>
      <w:divsChild>
        <w:div w:id="1351882041">
          <w:marLeft w:val="-225"/>
          <w:marRight w:val="-225"/>
          <w:marTop w:val="0"/>
          <w:marBottom w:val="0"/>
          <w:divBdr>
            <w:top w:val="none" w:sz="0" w:space="0" w:color="auto"/>
            <w:left w:val="none" w:sz="0" w:space="0" w:color="auto"/>
            <w:bottom w:val="none" w:sz="0" w:space="0" w:color="auto"/>
            <w:right w:val="none" w:sz="0" w:space="0" w:color="auto"/>
          </w:divBdr>
          <w:divsChild>
            <w:div w:id="330062082">
              <w:marLeft w:val="0"/>
              <w:marRight w:val="0"/>
              <w:marTop w:val="0"/>
              <w:marBottom w:val="0"/>
              <w:divBdr>
                <w:top w:val="none" w:sz="0" w:space="0" w:color="auto"/>
                <w:left w:val="none" w:sz="0" w:space="0" w:color="auto"/>
                <w:bottom w:val="none" w:sz="0" w:space="0" w:color="auto"/>
                <w:right w:val="none" w:sz="0" w:space="0" w:color="auto"/>
              </w:divBdr>
            </w:div>
          </w:divsChild>
        </w:div>
        <w:div w:id="7526301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2934</Words>
  <Characters>17608</Characters>
  <Application>Microsoft Office Word</Application>
  <DocSecurity>0</DocSecurity>
  <Lines>146</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2023-08-30T10:46:00Z</cp:lastPrinted>
  <dcterms:created xsi:type="dcterms:W3CDTF">2023-08-30T10:36:00Z</dcterms:created>
  <dcterms:modified xsi:type="dcterms:W3CDTF">2023-08-30T10:48:00Z</dcterms:modified>
</cp:coreProperties>
</file>