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CC4" w:rsidRDefault="001B7A87">
      <w:pPr>
        <w:tabs>
          <w:tab w:val="center" w:pos="4536"/>
          <w:tab w:val="right" w:pos="9070"/>
        </w:tabs>
        <w:spacing w:after="0"/>
      </w:pPr>
      <w:r>
        <w:rPr>
          <w:rFonts w:ascii="Tahoma" w:eastAsia="Tahoma" w:hAnsi="Tahoma" w:cs="Tahoma"/>
          <w:sz w:val="18"/>
        </w:rPr>
        <w:t>NZ/51/U/P</w:t>
      </w:r>
      <w:r w:rsidR="005E6DCE">
        <w:rPr>
          <w:rFonts w:ascii="Tahoma" w:eastAsia="Tahoma" w:hAnsi="Tahoma" w:cs="Tahoma"/>
          <w:sz w:val="18"/>
        </w:rPr>
        <w:t>/</w:t>
      </w:r>
      <w:r>
        <w:rPr>
          <w:rFonts w:ascii="Tahoma" w:eastAsia="Tahoma" w:hAnsi="Tahoma" w:cs="Tahoma"/>
          <w:sz w:val="18"/>
        </w:rPr>
        <w:t>AC/2023</w:t>
      </w:r>
      <w:r w:rsidR="005E6DCE">
        <w:rPr>
          <w:rFonts w:ascii="Tahoma" w:eastAsia="Tahoma" w:hAnsi="Tahoma" w:cs="Tahoma"/>
          <w:sz w:val="18"/>
        </w:rPr>
        <w:t xml:space="preserve"> </w:t>
      </w:r>
      <w:r w:rsidR="005E6DCE">
        <w:rPr>
          <w:rFonts w:ascii="Tahoma" w:eastAsia="Tahoma" w:hAnsi="Tahoma" w:cs="Tahoma"/>
          <w:sz w:val="18"/>
        </w:rPr>
        <w:tab/>
        <w:t xml:space="preserve"> </w:t>
      </w:r>
      <w:r w:rsidR="005E6DCE">
        <w:rPr>
          <w:rFonts w:ascii="Tahoma" w:eastAsia="Tahoma" w:hAnsi="Tahoma" w:cs="Tahoma"/>
          <w:sz w:val="18"/>
        </w:rPr>
        <w:tab/>
      </w:r>
      <w:r>
        <w:rPr>
          <w:rFonts w:ascii="Tahoma" w:eastAsia="Tahoma" w:hAnsi="Tahoma" w:cs="Tahoma"/>
          <w:sz w:val="18"/>
        </w:rPr>
        <w:t>Załącznik nr 1 do S</w:t>
      </w:r>
      <w:r w:rsidR="005E6DCE">
        <w:rPr>
          <w:rFonts w:ascii="Tahoma" w:eastAsia="Tahoma" w:hAnsi="Tahoma" w:cs="Tahoma"/>
          <w:sz w:val="18"/>
        </w:rPr>
        <w:t>WZ</w:t>
      </w:r>
      <w:r w:rsidR="005E6DCE">
        <w:rPr>
          <w:rFonts w:ascii="Times New Roman" w:eastAsia="Times New Roman" w:hAnsi="Times New Roman" w:cs="Times New Roman"/>
          <w:sz w:val="24"/>
        </w:rPr>
        <w:t xml:space="preserve"> </w:t>
      </w:r>
    </w:p>
    <w:p w:rsidR="00E67CC4" w:rsidRDefault="005E6DC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67CC4" w:rsidRDefault="005E6DCE">
      <w:pPr>
        <w:spacing w:after="60"/>
        <w:ind w:left="56"/>
        <w:jc w:val="center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E67CC4" w:rsidRDefault="005E6DCE">
      <w:pPr>
        <w:spacing w:after="41"/>
        <w:ind w:right="2"/>
        <w:jc w:val="center"/>
      </w:pPr>
      <w:bookmarkStart w:id="0" w:name="_GoBack"/>
      <w:bookmarkEnd w:id="0"/>
      <w:r>
        <w:rPr>
          <w:rFonts w:ascii="Tahoma" w:eastAsia="Tahoma" w:hAnsi="Tahoma" w:cs="Tahoma"/>
          <w:b/>
          <w:sz w:val="20"/>
          <w:u w:val="single" w:color="000000"/>
        </w:rPr>
        <w:t>Wyposażenie prosektorium</w:t>
      </w:r>
      <w:r>
        <w:rPr>
          <w:rFonts w:ascii="Tahoma" w:eastAsia="Tahoma" w:hAnsi="Tahoma" w:cs="Tahoma"/>
          <w:b/>
          <w:sz w:val="20"/>
        </w:rPr>
        <w:t xml:space="preserve"> </w:t>
      </w:r>
    </w:p>
    <w:p w:rsidR="00E67CC4" w:rsidRDefault="005E6DCE">
      <w:pPr>
        <w:spacing w:after="61"/>
      </w:pPr>
      <w:r>
        <w:rPr>
          <w:rFonts w:ascii="Tahoma" w:eastAsia="Tahoma" w:hAnsi="Tahoma" w:cs="Tahoma"/>
          <w:b/>
          <w:sz w:val="18"/>
        </w:rPr>
        <w:t xml:space="preserve"> </w:t>
      </w:r>
    </w:p>
    <w:p w:rsidR="00E67CC4" w:rsidRDefault="005E6DCE">
      <w:pPr>
        <w:spacing w:after="60"/>
        <w:ind w:left="-5" w:hanging="10"/>
      </w:pPr>
      <w:r>
        <w:rPr>
          <w:rFonts w:ascii="Tahoma" w:eastAsia="Tahoma" w:hAnsi="Tahoma" w:cs="Tahoma"/>
          <w:b/>
          <w:sz w:val="18"/>
        </w:rPr>
        <w:t xml:space="preserve">Środki trwałe </w:t>
      </w:r>
    </w:p>
    <w:p w:rsidR="00E67CC4" w:rsidRDefault="005E6DCE">
      <w:pPr>
        <w:spacing w:after="0"/>
      </w:pPr>
      <w:r>
        <w:rPr>
          <w:rFonts w:ascii="Tahoma" w:eastAsia="Tahoma" w:hAnsi="Tahoma" w:cs="Tahoma"/>
          <w:b/>
          <w:sz w:val="18"/>
        </w:rPr>
        <w:t xml:space="preserve"> </w:t>
      </w:r>
    </w:p>
    <w:tbl>
      <w:tblPr>
        <w:tblStyle w:val="TableGrid"/>
        <w:tblW w:w="6281" w:type="dxa"/>
        <w:tblInd w:w="1394" w:type="dxa"/>
        <w:tblCellMar>
          <w:top w:w="99" w:type="dxa"/>
          <w:left w:w="70" w:type="dxa"/>
          <w:right w:w="17" w:type="dxa"/>
        </w:tblCellMar>
        <w:tblLook w:val="04A0" w:firstRow="1" w:lastRow="0" w:firstColumn="1" w:lastColumn="0" w:noHBand="0" w:noVBand="1"/>
      </w:tblPr>
      <w:tblGrid>
        <w:gridCol w:w="761"/>
        <w:gridCol w:w="3679"/>
        <w:gridCol w:w="1841"/>
      </w:tblGrid>
      <w:tr w:rsidR="00E67CC4">
        <w:trPr>
          <w:trHeight w:val="35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6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Lp</w:t>
            </w:r>
            <w:proofErr w:type="spellEnd"/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Nazwa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6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Wartość brutto </w:t>
            </w:r>
          </w:p>
        </w:tc>
      </w:tr>
      <w:tr w:rsidR="00E67CC4">
        <w:trPr>
          <w:trHeight w:val="35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Dźwig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towarowy-prosekt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.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7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9 794,40 zł </w:t>
            </w:r>
          </w:p>
        </w:tc>
      </w:tr>
      <w:tr w:rsidR="00E67CC4">
        <w:trPr>
          <w:trHeight w:val="35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Agregat chłodniczy typ S 75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7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2 285,00 zł </w:t>
            </w:r>
          </w:p>
        </w:tc>
      </w:tr>
      <w:tr w:rsidR="00E67CC4">
        <w:trPr>
          <w:trHeight w:val="35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Wózek do przewożenia zwłok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7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1 723,77 zł </w:t>
            </w:r>
          </w:p>
        </w:tc>
      </w:tr>
      <w:tr w:rsidR="00E67CC4">
        <w:trPr>
          <w:trHeight w:val="35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 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Wózek do przewożenia zwłok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7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1 723,78 zł </w:t>
            </w:r>
          </w:p>
        </w:tc>
      </w:tr>
      <w:tr w:rsidR="00E67CC4">
        <w:trPr>
          <w:trHeight w:val="348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 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Piła sekcyjna EX 1 DRO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7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4 012,50 zł </w:t>
            </w:r>
          </w:p>
        </w:tc>
      </w:tr>
      <w:tr w:rsidR="00E67CC4">
        <w:trPr>
          <w:trHeight w:val="35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 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Komplet narzędzi sekcyjnych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7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8 273,03 zł </w:t>
            </w:r>
          </w:p>
        </w:tc>
      </w:tr>
      <w:tr w:rsidR="00E67CC4">
        <w:trPr>
          <w:trHeight w:val="350"/>
        </w:trPr>
        <w:tc>
          <w:tcPr>
            <w:tcW w:w="76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67CC4" w:rsidRDefault="00E67CC4"/>
        </w:tc>
        <w:tc>
          <w:tcPr>
            <w:tcW w:w="36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E67CC4" w:rsidRDefault="00E67CC4"/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right="57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27 812,48 zł </w:t>
            </w:r>
          </w:p>
        </w:tc>
      </w:tr>
    </w:tbl>
    <w:p w:rsidR="00E67CC4" w:rsidRDefault="005E6DCE">
      <w:pPr>
        <w:spacing w:after="61"/>
      </w:pPr>
      <w:r>
        <w:rPr>
          <w:rFonts w:ascii="Tahoma" w:eastAsia="Tahoma" w:hAnsi="Tahoma" w:cs="Tahoma"/>
          <w:b/>
          <w:sz w:val="18"/>
        </w:rPr>
        <w:t xml:space="preserve"> </w:t>
      </w:r>
    </w:p>
    <w:p w:rsidR="00E67CC4" w:rsidRDefault="005E6DCE">
      <w:pPr>
        <w:spacing w:after="61"/>
      </w:pPr>
      <w:r>
        <w:rPr>
          <w:rFonts w:ascii="Tahoma" w:eastAsia="Tahoma" w:hAnsi="Tahoma" w:cs="Tahoma"/>
          <w:b/>
          <w:sz w:val="18"/>
        </w:rPr>
        <w:t xml:space="preserve"> </w:t>
      </w:r>
    </w:p>
    <w:p w:rsidR="00E67CC4" w:rsidRDefault="005E6DCE">
      <w:pPr>
        <w:spacing w:after="60"/>
        <w:ind w:left="-5" w:hanging="10"/>
      </w:pPr>
      <w:r>
        <w:rPr>
          <w:rFonts w:ascii="Tahoma" w:eastAsia="Tahoma" w:hAnsi="Tahoma" w:cs="Tahoma"/>
          <w:b/>
          <w:sz w:val="18"/>
        </w:rPr>
        <w:t xml:space="preserve">Środki trwałe </w:t>
      </w:r>
      <w:proofErr w:type="spellStart"/>
      <w:r>
        <w:rPr>
          <w:rFonts w:ascii="Tahoma" w:eastAsia="Tahoma" w:hAnsi="Tahoma" w:cs="Tahoma"/>
          <w:b/>
          <w:sz w:val="18"/>
        </w:rPr>
        <w:t>niskocenne</w:t>
      </w:r>
      <w:proofErr w:type="spellEnd"/>
      <w:r>
        <w:rPr>
          <w:rFonts w:ascii="Tahoma" w:eastAsia="Tahoma" w:hAnsi="Tahoma" w:cs="Tahoma"/>
          <w:b/>
          <w:sz w:val="18"/>
        </w:rPr>
        <w:t xml:space="preserve"> </w:t>
      </w:r>
    </w:p>
    <w:p w:rsidR="00E67CC4" w:rsidRDefault="005E6DCE">
      <w:pPr>
        <w:spacing w:after="0"/>
      </w:pPr>
      <w:r>
        <w:rPr>
          <w:rFonts w:ascii="Tahoma" w:eastAsia="Tahoma" w:hAnsi="Tahoma" w:cs="Tahoma"/>
          <w:b/>
          <w:sz w:val="18"/>
        </w:rPr>
        <w:t xml:space="preserve"> </w:t>
      </w:r>
    </w:p>
    <w:tbl>
      <w:tblPr>
        <w:tblStyle w:val="TableGrid"/>
        <w:tblW w:w="7001" w:type="dxa"/>
        <w:tblInd w:w="1034" w:type="dxa"/>
        <w:tblCellMar>
          <w:top w:w="99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881"/>
        <w:gridCol w:w="4361"/>
        <w:gridCol w:w="1759"/>
      </w:tblGrid>
      <w:tr w:rsidR="00E67CC4">
        <w:trPr>
          <w:trHeight w:val="34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2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Lp</w:t>
            </w:r>
            <w:proofErr w:type="spellEnd"/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Nazwa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Ilość sztuk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Transformator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seperacyjny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Piła kostna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amp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.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Młotek metalowy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Nożyczki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7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Imadło do igieł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4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6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Szczypczyki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7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Dłuto żłobowe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8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Noże chirurgiczne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9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Haki różne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Piła do gipsu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11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Zestaw narzędzi sekcyjnych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4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12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Taboret metalowy na śrubie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13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Stolik zabiegowy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14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Szafa lekarska 1-drzwiowa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15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Szafa lekarska 2-drzwiowa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16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Waga dla niemowląt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17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Wózek nosze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7 </w:t>
            </w:r>
          </w:p>
        </w:tc>
      </w:tr>
      <w:tr w:rsidR="00E67CC4">
        <w:trPr>
          <w:trHeight w:val="34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18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Nosze sanitarne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19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Wózek do przew. chorych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20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Krzesła k-36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21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Szafa bhp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22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Aparaty telefoniczne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</w:p>
        </w:tc>
      </w:tr>
      <w:tr w:rsidR="00E67CC4">
        <w:trPr>
          <w:trHeight w:val="350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23 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r>
              <w:rPr>
                <w:rFonts w:ascii="Arial" w:eastAsia="Arial" w:hAnsi="Arial" w:cs="Arial"/>
                <w:sz w:val="20"/>
              </w:rPr>
              <w:t xml:space="preserve">Gaśnice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CC4" w:rsidRDefault="005E6DCE">
            <w:pPr>
              <w:ind w:left="4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</w:p>
        </w:tc>
      </w:tr>
    </w:tbl>
    <w:p w:rsidR="00E67CC4" w:rsidRDefault="005E6DCE">
      <w:pPr>
        <w:spacing w:after="467"/>
      </w:pPr>
      <w:r>
        <w:rPr>
          <w:rFonts w:ascii="Tahoma" w:eastAsia="Tahoma" w:hAnsi="Tahoma" w:cs="Tahoma"/>
          <w:b/>
          <w:sz w:val="18"/>
        </w:rPr>
        <w:t xml:space="preserve"> </w:t>
      </w:r>
    </w:p>
    <w:p w:rsidR="00E67CC4" w:rsidRDefault="005E6DCE">
      <w:pPr>
        <w:spacing w:after="41"/>
        <w:ind w:right="1"/>
        <w:jc w:val="center"/>
      </w:pPr>
      <w:r>
        <w:rPr>
          <w:rFonts w:ascii="Tahoma" w:eastAsia="Tahoma" w:hAnsi="Tahoma" w:cs="Tahoma"/>
          <w:sz w:val="16"/>
        </w:rPr>
        <w:t xml:space="preserve">1 </w:t>
      </w:r>
    </w:p>
    <w:p w:rsidR="00E67CC4" w:rsidRDefault="005E6DC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E67CC4">
      <w:pgSz w:w="11900" w:h="16840"/>
      <w:pgMar w:top="1440" w:right="1412" w:bottom="1440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CC4"/>
    <w:rsid w:val="001B7A87"/>
    <w:rsid w:val="005E6DCE"/>
    <w:rsid w:val="007B70A0"/>
    <w:rsid w:val="00E6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5F767-9E9E-415A-B53A-B53D76F8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wyposażenia prosektorium - załącznik nr 1.1 do SIWZ</vt:lpstr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wyposażenia prosektorium - załącznik nr 1.1 do SIWZ</dc:title>
  <dc:subject/>
  <dc:creator>Piotr</dc:creator>
  <cp:keywords/>
  <cp:lastModifiedBy> Adela Ćwik</cp:lastModifiedBy>
  <cp:revision>3</cp:revision>
  <dcterms:created xsi:type="dcterms:W3CDTF">2023-08-29T07:16:00Z</dcterms:created>
  <dcterms:modified xsi:type="dcterms:W3CDTF">2023-08-29T07:17:00Z</dcterms:modified>
</cp:coreProperties>
</file>