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6199F" w:rsidRPr="00F6199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6199F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6199F">
        <w:rPr>
          <w:rFonts w:ascii="Arial" w:hAnsi="Arial" w:cs="Arial"/>
        </w:rPr>
        <w:t>Szpital Powiatowy w Limanowej Imienia Miłosierdzia Bożego</w:t>
      </w:r>
    </w:p>
    <w:p w:rsidR="006676AE" w:rsidRPr="0012157F" w:rsidRDefault="00F6199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6199F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F6199F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6199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6199F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F6199F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199F" w:rsidRPr="0012157F" w:rsidTr="0033675F">
        <w:tc>
          <w:tcPr>
            <w:tcW w:w="9104" w:type="dxa"/>
            <w:shd w:val="clear" w:color="auto" w:fill="D9D9D9"/>
          </w:tcPr>
          <w:p w:rsidR="00F6199F" w:rsidRPr="0012157F" w:rsidRDefault="00F6199F" w:rsidP="003367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6199F" w:rsidRPr="00094F76" w:rsidRDefault="00F6199F" w:rsidP="0033675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6199F">
              <w:rPr>
                <w:rFonts w:ascii="Arial" w:hAnsi="Arial" w:cs="Arial"/>
                <w:sz w:val="24"/>
                <w:szCs w:val="24"/>
              </w:rPr>
              <w:t>(t.j. Dz. U. z 202</w:t>
            </w:r>
            <w:r w:rsidR="008E209B">
              <w:rPr>
                <w:rFonts w:ascii="Arial" w:hAnsi="Arial" w:cs="Arial"/>
                <w:sz w:val="24"/>
                <w:szCs w:val="24"/>
              </w:rPr>
              <w:t>3 r. poz. 1605</w:t>
            </w:r>
            <w:bookmarkStart w:id="0" w:name="_GoBack"/>
            <w:bookmarkEnd w:id="0"/>
            <w:r w:rsidRPr="00F6199F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6199F" w:rsidRPr="004B5FB1" w:rsidRDefault="00F6199F" w:rsidP="0033675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6199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6199F">
        <w:rPr>
          <w:rFonts w:ascii="Arial" w:hAnsi="Arial" w:cs="Arial"/>
          <w:b/>
          <w:sz w:val="24"/>
          <w:szCs w:val="24"/>
        </w:rPr>
        <w:t>Świadczenie usług związanych z przygotowaniem zwłok zmarłego pacjenta do wydania osobom uprawnionym do jego pochowania oraz pomoc przy wykonywaniu sekcji zwłok wraz z NAJMEM  pomieszczeń prosektorium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6199F" w:rsidRPr="00F6199F">
        <w:rPr>
          <w:rFonts w:ascii="Arial" w:hAnsi="Arial" w:cs="Arial"/>
          <w:b/>
          <w:sz w:val="24"/>
          <w:szCs w:val="24"/>
        </w:rPr>
        <w:t>NZ/51/U/P/AC/2023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6199F" w:rsidRPr="00F6199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C70E29" w:rsidRPr="004A1EC5" w:rsidRDefault="00C70E29" w:rsidP="00C70E2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t>art. 108 ust. 1 ustawy Pzp,</w:t>
      </w:r>
    </w:p>
    <w:p w:rsidR="00C70E29" w:rsidRPr="004A1EC5" w:rsidRDefault="00C70E29" w:rsidP="00C70E2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977" w:rsidRDefault="00AD1977" w:rsidP="0038231F">
      <w:pPr>
        <w:spacing w:after="0" w:line="240" w:lineRule="auto"/>
      </w:pPr>
      <w:r>
        <w:separator/>
      </w:r>
    </w:p>
  </w:endnote>
  <w:endnote w:type="continuationSeparator" w:id="0">
    <w:p w:rsidR="00AD1977" w:rsidRDefault="00AD19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99F" w:rsidRDefault="00F619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20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20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99F" w:rsidRDefault="00F619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977" w:rsidRDefault="00AD1977" w:rsidP="0038231F">
      <w:pPr>
        <w:spacing w:after="0" w:line="240" w:lineRule="auto"/>
      </w:pPr>
      <w:r>
        <w:separator/>
      </w:r>
    </w:p>
  </w:footnote>
  <w:footnote w:type="continuationSeparator" w:id="0">
    <w:p w:rsidR="00AD1977" w:rsidRDefault="00AD19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99F" w:rsidRDefault="00F619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99F" w:rsidRDefault="00F619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99F" w:rsidRDefault="00F619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9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209B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197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0E29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199F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ED864FA-E460-4E3D-9139-481BFC332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2F3D3-1511-4FD3-814A-9F42C3244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2023-09-04T11:03:00Z</dcterms:created>
  <dcterms:modified xsi:type="dcterms:W3CDTF">2023-09-04T11:03:00Z</dcterms:modified>
</cp:coreProperties>
</file>