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2BE29" w14:textId="77777777" w:rsidR="005C0930" w:rsidRPr="00B04DE6" w:rsidRDefault="00043598" w:rsidP="00B04DE6">
      <w:pPr>
        <w:jc w:val="right"/>
        <w:rPr>
          <w:sz w:val="24"/>
          <w:szCs w:val="24"/>
        </w:rPr>
      </w:pPr>
      <w:r w:rsidRPr="00B04DE6">
        <w:rPr>
          <w:sz w:val="24"/>
          <w:szCs w:val="24"/>
        </w:rPr>
        <w:t>Kraków</w:t>
      </w:r>
      <w:r w:rsidR="005C0930" w:rsidRPr="00B04DE6">
        <w:rPr>
          <w:sz w:val="24"/>
          <w:szCs w:val="24"/>
        </w:rPr>
        <w:t xml:space="preserve"> dnia: </w:t>
      </w:r>
      <w:r w:rsidRPr="00B04DE6">
        <w:rPr>
          <w:sz w:val="24"/>
          <w:szCs w:val="24"/>
        </w:rPr>
        <w:t>2023-09-26</w:t>
      </w:r>
    </w:p>
    <w:p w14:paraId="1A562987" w14:textId="77777777" w:rsidR="00043598" w:rsidRPr="00B04DE6" w:rsidRDefault="00043598" w:rsidP="00B04DE6">
      <w:pPr>
        <w:spacing w:line="276" w:lineRule="auto"/>
        <w:rPr>
          <w:b/>
          <w:bCs/>
          <w:sz w:val="24"/>
          <w:szCs w:val="24"/>
        </w:rPr>
      </w:pPr>
      <w:r w:rsidRPr="00B04DE6">
        <w:rPr>
          <w:b/>
          <w:bCs/>
          <w:sz w:val="24"/>
          <w:szCs w:val="24"/>
        </w:rPr>
        <w:t>Szpital Miejski Specjalistyczny</w:t>
      </w:r>
    </w:p>
    <w:p w14:paraId="7683D29E" w14:textId="77777777" w:rsidR="00043598" w:rsidRPr="00B04DE6" w:rsidRDefault="00043598" w:rsidP="00B04DE6">
      <w:pPr>
        <w:spacing w:line="276" w:lineRule="auto"/>
        <w:rPr>
          <w:b/>
          <w:bCs/>
          <w:sz w:val="24"/>
          <w:szCs w:val="24"/>
        </w:rPr>
      </w:pPr>
      <w:r w:rsidRPr="00B04DE6">
        <w:rPr>
          <w:b/>
          <w:bCs/>
          <w:sz w:val="24"/>
          <w:szCs w:val="24"/>
        </w:rPr>
        <w:t>im. Gabriela Narutowicza w Krakowie</w:t>
      </w:r>
    </w:p>
    <w:p w14:paraId="746CDAC2" w14:textId="77777777" w:rsidR="005C0930" w:rsidRPr="00B04DE6" w:rsidRDefault="00043598" w:rsidP="00B04DE6">
      <w:pPr>
        <w:rPr>
          <w:sz w:val="24"/>
          <w:szCs w:val="24"/>
        </w:rPr>
      </w:pPr>
      <w:r w:rsidRPr="00B04DE6">
        <w:rPr>
          <w:sz w:val="24"/>
          <w:szCs w:val="24"/>
        </w:rPr>
        <w:t>ul. Prądnicka</w:t>
      </w:r>
      <w:r w:rsidR="005C0930" w:rsidRPr="00B04DE6">
        <w:rPr>
          <w:sz w:val="24"/>
          <w:szCs w:val="24"/>
        </w:rPr>
        <w:t xml:space="preserve"> </w:t>
      </w:r>
      <w:r w:rsidRPr="00B04DE6">
        <w:rPr>
          <w:sz w:val="24"/>
          <w:szCs w:val="24"/>
        </w:rPr>
        <w:t>35-37</w:t>
      </w:r>
    </w:p>
    <w:p w14:paraId="0F114282" w14:textId="77777777" w:rsidR="005C0930" w:rsidRPr="00B04DE6" w:rsidRDefault="00043598" w:rsidP="005C0930">
      <w:pPr>
        <w:rPr>
          <w:sz w:val="24"/>
          <w:szCs w:val="24"/>
        </w:rPr>
      </w:pPr>
      <w:r w:rsidRPr="00B04DE6">
        <w:rPr>
          <w:sz w:val="24"/>
          <w:szCs w:val="24"/>
        </w:rPr>
        <w:t>31-202</w:t>
      </w:r>
      <w:r w:rsidR="005C0930" w:rsidRPr="00B04DE6">
        <w:rPr>
          <w:sz w:val="24"/>
          <w:szCs w:val="24"/>
        </w:rPr>
        <w:t xml:space="preserve"> </w:t>
      </w:r>
      <w:r w:rsidRPr="00B04DE6">
        <w:rPr>
          <w:sz w:val="24"/>
          <w:szCs w:val="24"/>
        </w:rPr>
        <w:t>Kraków</w:t>
      </w:r>
    </w:p>
    <w:p w14:paraId="5F7D40E6" w14:textId="77777777" w:rsidR="005C0930" w:rsidRPr="00B04DE6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B04DE6">
        <w:rPr>
          <w:sz w:val="22"/>
          <w:szCs w:val="22"/>
        </w:rPr>
        <w:tab/>
        <w:t xml:space="preserve"> </w:t>
      </w:r>
    </w:p>
    <w:p w14:paraId="632F9D75" w14:textId="1019CBB0" w:rsidR="005C093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A7E585" w14:textId="77777777" w:rsidR="00B04DE6" w:rsidRPr="00B04DE6" w:rsidRDefault="00B04DE6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B86C8B" w14:textId="77777777" w:rsidR="005C0930" w:rsidRPr="00B04DE6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04DE6">
        <w:rPr>
          <w:b/>
          <w:sz w:val="24"/>
          <w:szCs w:val="24"/>
        </w:rPr>
        <w:t>WYKONAWCY</w:t>
      </w:r>
    </w:p>
    <w:p w14:paraId="2228DE93" w14:textId="77777777" w:rsidR="00EF1037" w:rsidRPr="00B04DE6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B04DE6">
        <w:rPr>
          <w:sz w:val="24"/>
          <w:szCs w:val="24"/>
        </w:rPr>
        <w:t>ubiegający się o zamówienie publiczne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"/>
        <w:gridCol w:w="988"/>
        <w:gridCol w:w="8190"/>
      </w:tblGrid>
      <w:tr w:rsidR="00AB5D68" w:rsidRPr="00B04DE6" w14:paraId="1F21CF73" w14:textId="77777777" w:rsidTr="00B04DE6">
        <w:trPr>
          <w:gridBefore w:val="1"/>
          <w:wBefore w:w="108" w:type="dxa"/>
        </w:trPr>
        <w:tc>
          <w:tcPr>
            <w:tcW w:w="9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EF6B39" w14:textId="77777777" w:rsidR="00AB5D68" w:rsidRPr="00B04DE6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B04DE6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3FF11790" w14:textId="03764456" w:rsidR="00AB5D68" w:rsidRPr="00B04DE6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B04DE6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B04DE6">
              <w:rPr>
                <w:sz w:val="28"/>
                <w:szCs w:val="28"/>
              </w:rPr>
              <w:t xml:space="preserve">(dalej </w:t>
            </w:r>
            <w:r w:rsidR="00E32881" w:rsidRPr="00B04DE6">
              <w:rPr>
                <w:b/>
                <w:bCs/>
                <w:sz w:val="28"/>
                <w:szCs w:val="28"/>
              </w:rPr>
              <w:t>SWZ</w:t>
            </w:r>
            <w:r w:rsidR="00E32881" w:rsidRPr="00B04DE6">
              <w:rPr>
                <w:sz w:val="28"/>
                <w:szCs w:val="28"/>
              </w:rPr>
              <w:t>)</w:t>
            </w:r>
            <w:r w:rsidR="00B04DE6">
              <w:rPr>
                <w:sz w:val="28"/>
                <w:szCs w:val="28"/>
              </w:rPr>
              <w:t xml:space="preserve"> - 1</w:t>
            </w:r>
          </w:p>
        </w:tc>
      </w:tr>
      <w:tr w:rsidR="00043598" w:rsidRPr="00B04DE6" w14:paraId="3001C368" w14:textId="77777777" w:rsidTr="00B04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638"/>
        </w:trPr>
        <w:tc>
          <w:tcPr>
            <w:tcW w:w="1096" w:type="dxa"/>
            <w:gridSpan w:val="2"/>
            <w:shd w:val="clear" w:color="auto" w:fill="auto"/>
          </w:tcPr>
          <w:p w14:paraId="3F110650" w14:textId="77777777" w:rsidR="00043598" w:rsidRPr="00B04DE6" w:rsidRDefault="00043598" w:rsidP="00B04DE6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 w:rsidRPr="00B04DE6">
              <w:rPr>
                <w:sz w:val="24"/>
                <w:szCs w:val="24"/>
              </w:rPr>
              <w:t>Dotyczy:</w:t>
            </w:r>
          </w:p>
        </w:tc>
        <w:tc>
          <w:tcPr>
            <w:tcW w:w="8190" w:type="dxa"/>
            <w:shd w:val="clear" w:color="auto" w:fill="auto"/>
          </w:tcPr>
          <w:p w14:paraId="0B2BF279" w14:textId="01EA1BFD" w:rsidR="00043598" w:rsidRPr="00B04DE6" w:rsidRDefault="00043598" w:rsidP="00B04DE6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 w:rsidRPr="00B04DE6">
              <w:rPr>
                <w:sz w:val="24"/>
                <w:szCs w:val="24"/>
              </w:rPr>
              <w:t>postępowania o udzielenie zamówienia publicznego, prowadzonego w trybie podstawowy</w:t>
            </w:r>
            <w:r w:rsidR="00B04DE6">
              <w:rPr>
                <w:sz w:val="24"/>
                <w:szCs w:val="24"/>
              </w:rPr>
              <w:t>m</w:t>
            </w:r>
            <w:r w:rsidRPr="00B04DE6">
              <w:rPr>
                <w:sz w:val="24"/>
                <w:szCs w:val="24"/>
              </w:rPr>
              <w:t xml:space="preserve"> bez negocjacji - art. 275 pkt. 1 ustawy Pzp</w:t>
            </w:r>
            <w:r w:rsidRPr="00B04DE6">
              <w:rPr>
                <w:b/>
                <w:sz w:val="24"/>
                <w:szCs w:val="24"/>
              </w:rPr>
              <w:t xml:space="preserve"> </w:t>
            </w:r>
            <w:r w:rsidRPr="00B04DE6">
              <w:rPr>
                <w:bCs/>
                <w:sz w:val="24"/>
                <w:szCs w:val="24"/>
              </w:rPr>
              <w:t>na</w:t>
            </w:r>
            <w:r w:rsidRPr="00B04DE6">
              <w:rPr>
                <w:b/>
                <w:sz w:val="24"/>
                <w:szCs w:val="24"/>
              </w:rPr>
              <w:t xml:space="preserve"> </w:t>
            </w:r>
            <w:r w:rsidRPr="00B04DE6">
              <w:rPr>
                <w:bCs/>
                <w:sz w:val="24"/>
                <w:szCs w:val="24"/>
              </w:rPr>
              <w:t>”</w:t>
            </w:r>
            <w:r w:rsidRPr="00B04DE6">
              <w:rPr>
                <w:b/>
                <w:bCs/>
                <w:sz w:val="24"/>
                <w:szCs w:val="24"/>
              </w:rPr>
              <w:t>Zakup i dostawa materiałów opatrunkowych II</w:t>
            </w:r>
            <w:r w:rsidRPr="00B04DE6">
              <w:rPr>
                <w:bCs/>
                <w:sz w:val="24"/>
                <w:szCs w:val="24"/>
              </w:rPr>
              <w:t>”</w:t>
            </w:r>
            <w:r w:rsidRPr="00B04DE6">
              <w:rPr>
                <w:b/>
                <w:sz w:val="24"/>
                <w:szCs w:val="24"/>
              </w:rPr>
              <w:t xml:space="preserve"> </w:t>
            </w:r>
            <w:r w:rsidRPr="00B04DE6">
              <w:rPr>
                <w:bCs/>
                <w:sz w:val="24"/>
                <w:szCs w:val="24"/>
              </w:rPr>
              <w:t>– znak sprawy</w:t>
            </w:r>
            <w:r w:rsidRPr="00B04DE6">
              <w:rPr>
                <w:b/>
                <w:sz w:val="24"/>
                <w:szCs w:val="24"/>
              </w:rPr>
              <w:t xml:space="preserve"> ZP/42/2023</w:t>
            </w:r>
            <w:r w:rsidRPr="00B04DE6">
              <w:rPr>
                <w:bCs/>
                <w:sz w:val="24"/>
                <w:szCs w:val="24"/>
              </w:rPr>
              <w:t>.</w:t>
            </w:r>
          </w:p>
        </w:tc>
      </w:tr>
    </w:tbl>
    <w:p w14:paraId="4F0E4B84" w14:textId="5C43F249" w:rsidR="00EF1037" w:rsidRPr="00B04DE6" w:rsidRDefault="005C0930" w:rsidP="00B04DE6">
      <w:pPr>
        <w:spacing w:before="240" w:line="276" w:lineRule="auto"/>
        <w:ind w:firstLine="567"/>
        <w:jc w:val="both"/>
        <w:rPr>
          <w:sz w:val="24"/>
          <w:szCs w:val="24"/>
        </w:rPr>
      </w:pPr>
      <w:r w:rsidRPr="00B04DE6">
        <w:rPr>
          <w:sz w:val="24"/>
          <w:szCs w:val="24"/>
        </w:rPr>
        <w:t>Zamawiający</w:t>
      </w:r>
      <w:r w:rsidR="00B04DE6">
        <w:rPr>
          <w:sz w:val="24"/>
          <w:szCs w:val="24"/>
        </w:rPr>
        <w:t xml:space="preserve"> </w:t>
      </w:r>
      <w:r w:rsidRPr="00B04DE6">
        <w:rPr>
          <w:sz w:val="24"/>
          <w:szCs w:val="24"/>
        </w:rPr>
        <w:t xml:space="preserve">działając na podstawie art. </w:t>
      </w:r>
      <w:r w:rsidR="00F004A8" w:rsidRPr="00B04DE6">
        <w:rPr>
          <w:sz w:val="24"/>
          <w:szCs w:val="24"/>
        </w:rPr>
        <w:t>286</w:t>
      </w:r>
      <w:r w:rsidRPr="00B04DE6">
        <w:rPr>
          <w:sz w:val="24"/>
          <w:szCs w:val="24"/>
        </w:rPr>
        <w:t xml:space="preserve"> ust. 1 i </w:t>
      </w:r>
      <w:r w:rsidR="00F004A8" w:rsidRPr="00B04DE6">
        <w:rPr>
          <w:sz w:val="24"/>
          <w:szCs w:val="24"/>
        </w:rPr>
        <w:t>7</w:t>
      </w:r>
      <w:r w:rsidRPr="00B04DE6">
        <w:rPr>
          <w:sz w:val="24"/>
          <w:szCs w:val="24"/>
        </w:rPr>
        <w:t xml:space="preserve"> ustawy z dnia 11 września 2019r. Prawo zamówień publicznych, </w:t>
      </w:r>
      <w:r w:rsidR="00EB3650" w:rsidRPr="00B04DE6">
        <w:rPr>
          <w:sz w:val="24"/>
          <w:szCs w:val="24"/>
        </w:rPr>
        <w:t xml:space="preserve">informuje o </w:t>
      </w:r>
      <w:r w:rsidRPr="00B04DE6">
        <w:rPr>
          <w:sz w:val="24"/>
          <w:szCs w:val="24"/>
        </w:rPr>
        <w:t>dokon</w:t>
      </w:r>
      <w:r w:rsidR="00EB3650" w:rsidRPr="00B04DE6">
        <w:rPr>
          <w:sz w:val="24"/>
          <w:szCs w:val="24"/>
        </w:rPr>
        <w:t>aniu</w:t>
      </w:r>
      <w:r w:rsidRPr="00B04DE6">
        <w:rPr>
          <w:sz w:val="24"/>
          <w:szCs w:val="24"/>
        </w:rPr>
        <w:t xml:space="preserve"> </w:t>
      </w:r>
      <w:r w:rsidR="00460DC4" w:rsidRPr="00B04DE6">
        <w:rPr>
          <w:sz w:val="24"/>
          <w:szCs w:val="24"/>
        </w:rPr>
        <w:t>zmian</w:t>
      </w:r>
      <w:r w:rsidRPr="00B04DE6">
        <w:rPr>
          <w:sz w:val="24"/>
          <w:szCs w:val="24"/>
        </w:rPr>
        <w:t xml:space="preserve"> w z</w:t>
      </w:r>
      <w:r w:rsidR="00460DC4" w:rsidRPr="00B04DE6">
        <w:rPr>
          <w:sz w:val="24"/>
          <w:szCs w:val="24"/>
        </w:rPr>
        <w:t>apis</w:t>
      </w:r>
      <w:r w:rsidRPr="00B04DE6">
        <w:rPr>
          <w:sz w:val="24"/>
          <w:szCs w:val="24"/>
        </w:rPr>
        <w:t>ach</w:t>
      </w:r>
      <w:r w:rsidR="00460DC4" w:rsidRPr="00B04DE6">
        <w:rPr>
          <w:sz w:val="24"/>
          <w:szCs w:val="24"/>
        </w:rPr>
        <w:t xml:space="preserve"> </w:t>
      </w:r>
      <w:r w:rsidR="00E32881" w:rsidRPr="00B04DE6">
        <w:rPr>
          <w:sz w:val="24"/>
          <w:szCs w:val="24"/>
        </w:rPr>
        <w:t xml:space="preserve">SWZ </w:t>
      </w:r>
      <w:r w:rsidR="00B04DE6">
        <w:rPr>
          <w:sz w:val="24"/>
          <w:szCs w:val="24"/>
        </w:rPr>
        <w:br/>
      </w:r>
      <w:r w:rsidR="00460DC4" w:rsidRPr="00B04DE6">
        <w:rPr>
          <w:sz w:val="24"/>
          <w:szCs w:val="24"/>
        </w:rPr>
        <w:t>w następującym zakresie</w:t>
      </w:r>
      <w:r w:rsidR="00EF1037" w:rsidRPr="00B04DE6">
        <w:rPr>
          <w:sz w:val="24"/>
          <w:szCs w:val="24"/>
        </w:rPr>
        <w:t>:</w:t>
      </w:r>
    </w:p>
    <w:p w14:paraId="479F9A9E" w14:textId="77777777" w:rsidR="009076EC" w:rsidRDefault="009076EC" w:rsidP="00B04DE6">
      <w:pPr>
        <w:spacing w:before="120" w:line="276" w:lineRule="auto"/>
        <w:jc w:val="both"/>
        <w:rPr>
          <w:bCs/>
          <w:sz w:val="24"/>
          <w:szCs w:val="24"/>
        </w:rPr>
      </w:pPr>
    </w:p>
    <w:p w14:paraId="7273D7DF" w14:textId="486E3978" w:rsidR="00043598" w:rsidRPr="00B04DE6" w:rsidRDefault="00043598" w:rsidP="009076EC">
      <w:pPr>
        <w:spacing w:before="120" w:line="276" w:lineRule="auto"/>
        <w:ind w:firstLine="567"/>
        <w:jc w:val="both"/>
        <w:rPr>
          <w:bCs/>
          <w:sz w:val="24"/>
          <w:szCs w:val="24"/>
        </w:rPr>
      </w:pPr>
      <w:r w:rsidRPr="00B04DE6">
        <w:rPr>
          <w:bCs/>
          <w:sz w:val="24"/>
          <w:szCs w:val="24"/>
        </w:rPr>
        <w:t xml:space="preserve">Zamawiający dnia 22.09.2023 r. opublikował na stronie internetowej prowadzonego postępowania oraz stronie internetowej Zamawiającego "Wyjaśnienia streści SWZ - 2" </w:t>
      </w:r>
      <w:r w:rsidR="00B04DE6">
        <w:rPr>
          <w:bCs/>
          <w:sz w:val="24"/>
          <w:szCs w:val="24"/>
        </w:rPr>
        <w:br/>
      </w:r>
      <w:r w:rsidRPr="00B04DE6">
        <w:rPr>
          <w:bCs/>
          <w:sz w:val="24"/>
          <w:szCs w:val="24"/>
        </w:rPr>
        <w:t>o następującej treści:</w:t>
      </w:r>
    </w:p>
    <w:p w14:paraId="612D8CCE" w14:textId="77777777" w:rsidR="00043598" w:rsidRPr="00B04DE6" w:rsidRDefault="00043598" w:rsidP="00B04DE6">
      <w:pPr>
        <w:spacing w:before="120" w:after="120" w:line="276" w:lineRule="auto"/>
        <w:ind w:left="567"/>
        <w:jc w:val="both"/>
        <w:rPr>
          <w:bCs/>
          <w:i/>
          <w:iCs/>
          <w:sz w:val="24"/>
          <w:szCs w:val="24"/>
        </w:rPr>
      </w:pPr>
      <w:r w:rsidRPr="00B04DE6">
        <w:rPr>
          <w:bCs/>
          <w:i/>
          <w:iCs/>
          <w:sz w:val="24"/>
          <w:szCs w:val="24"/>
        </w:rPr>
        <w:t>"Pakiet 6, pozycja 1</w:t>
      </w:r>
    </w:p>
    <w:p w14:paraId="2B7FB259" w14:textId="77777777" w:rsidR="00043598" w:rsidRPr="00B04DE6" w:rsidRDefault="00043598" w:rsidP="00B04DE6">
      <w:pPr>
        <w:spacing w:before="120" w:after="120" w:line="276" w:lineRule="auto"/>
        <w:ind w:left="567"/>
        <w:jc w:val="both"/>
        <w:rPr>
          <w:bCs/>
          <w:i/>
          <w:iCs/>
          <w:sz w:val="24"/>
          <w:szCs w:val="24"/>
        </w:rPr>
      </w:pPr>
      <w:r w:rsidRPr="00B04DE6">
        <w:rPr>
          <w:bCs/>
          <w:i/>
          <w:iCs/>
          <w:sz w:val="24"/>
          <w:szCs w:val="24"/>
        </w:rPr>
        <w:t>Czy Zamawiający wyrazi zgodę na zaoferowanie ligniny w arkuszach w rozmiarze 60cm x 40 cm?</w:t>
      </w:r>
    </w:p>
    <w:p w14:paraId="5CE9CF4E" w14:textId="77777777" w:rsidR="00043598" w:rsidRPr="00B04DE6" w:rsidRDefault="00043598" w:rsidP="00B04DE6">
      <w:pPr>
        <w:spacing w:before="120" w:after="120" w:line="276" w:lineRule="auto"/>
        <w:ind w:left="567"/>
        <w:jc w:val="both"/>
        <w:rPr>
          <w:bCs/>
          <w:i/>
          <w:iCs/>
          <w:sz w:val="24"/>
          <w:szCs w:val="24"/>
        </w:rPr>
      </w:pPr>
      <w:r w:rsidRPr="00B04DE6">
        <w:rPr>
          <w:b/>
          <w:i/>
          <w:iCs/>
          <w:sz w:val="24"/>
          <w:szCs w:val="24"/>
        </w:rPr>
        <w:t>Odpowiedź: Zamawiający nie wyraża zgody</w:t>
      </w:r>
      <w:r w:rsidRPr="00B04DE6">
        <w:rPr>
          <w:bCs/>
          <w:i/>
          <w:iCs/>
          <w:sz w:val="24"/>
          <w:szCs w:val="24"/>
        </w:rPr>
        <w:t>."</w:t>
      </w:r>
    </w:p>
    <w:p w14:paraId="10C2CE69" w14:textId="77777777" w:rsidR="00043598" w:rsidRPr="00B04DE6" w:rsidRDefault="00043598" w:rsidP="00152970">
      <w:pPr>
        <w:spacing w:before="120" w:after="120" w:line="276" w:lineRule="auto"/>
        <w:jc w:val="both"/>
        <w:rPr>
          <w:bCs/>
          <w:sz w:val="24"/>
          <w:szCs w:val="24"/>
        </w:rPr>
      </w:pPr>
      <w:r w:rsidRPr="00B04DE6">
        <w:rPr>
          <w:bCs/>
          <w:sz w:val="24"/>
          <w:szCs w:val="24"/>
        </w:rPr>
        <w:t>Zamawiający prostuje odpowiedź w zakresie "Wyjaśnień treści SWZ - 2" dotyczących pakietu 6 pozycji 1 w następujący sposób:</w:t>
      </w:r>
    </w:p>
    <w:p w14:paraId="5D3B710F" w14:textId="77777777" w:rsidR="00043598" w:rsidRPr="00B04DE6" w:rsidRDefault="00043598" w:rsidP="00B04DE6">
      <w:pPr>
        <w:spacing w:before="120" w:after="120" w:line="276" w:lineRule="auto"/>
        <w:ind w:left="567"/>
        <w:jc w:val="both"/>
        <w:rPr>
          <w:bCs/>
          <w:i/>
          <w:iCs/>
          <w:sz w:val="24"/>
          <w:szCs w:val="24"/>
        </w:rPr>
      </w:pPr>
      <w:r w:rsidRPr="00B04DE6">
        <w:rPr>
          <w:bCs/>
          <w:i/>
          <w:iCs/>
          <w:sz w:val="24"/>
          <w:szCs w:val="24"/>
        </w:rPr>
        <w:t>"Pakiet 6, pozycja 1</w:t>
      </w:r>
    </w:p>
    <w:p w14:paraId="4C6D241D" w14:textId="77777777" w:rsidR="00043598" w:rsidRPr="00B04DE6" w:rsidRDefault="00043598" w:rsidP="00B04DE6">
      <w:pPr>
        <w:spacing w:before="120" w:after="120" w:line="276" w:lineRule="auto"/>
        <w:ind w:left="567"/>
        <w:jc w:val="both"/>
        <w:rPr>
          <w:bCs/>
          <w:i/>
          <w:iCs/>
          <w:sz w:val="24"/>
          <w:szCs w:val="24"/>
        </w:rPr>
      </w:pPr>
      <w:r w:rsidRPr="00B04DE6">
        <w:rPr>
          <w:bCs/>
          <w:i/>
          <w:iCs/>
          <w:sz w:val="24"/>
          <w:szCs w:val="24"/>
        </w:rPr>
        <w:t>Czy Zamawiający wyrazi zgodę na zaoferowanie ligniny w arkuszach w rozmiarze 60cm x 40 cm?</w:t>
      </w:r>
    </w:p>
    <w:p w14:paraId="120F5A4F" w14:textId="617E6179" w:rsidR="00043598" w:rsidRPr="00B04DE6" w:rsidRDefault="00043598" w:rsidP="00B04DE6">
      <w:pPr>
        <w:spacing w:before="120" w:after="120" w:line="276" w:lineRule="auto"/>
        <w:ind w:left="567"/>
        <w:jc w:val="both"/>
        <w:rPr>
          <w:b/>
          <w:i/>
          <w:iCs/>
          <w:sz w:val="24"/>
          <w:szCs w:val="24"/>
        </w:rPr>
      </w:pPr>
      <w:r w:rsidRPr="00B04DE6">
        <w:rPr>
          <w:b/>
          <w:i/>
          <w:iCs/>
          <w:sz w:val="24"/>
          <w:szCs w:val="24"/>
        </w:rPr>
        <w:t>Odpowiedź: Zamawiający dopuszcza ligninę w a</w:t>
      </w:r>
      <w:r w:rsidR="00B04DE6" w:rsidRPr="00B04DE6">
        <w:rPr>
          <w:b/>
          <w:i/>
          <w:iCs/>
          <w:sz w:val="24"/>
          <w:szCs w:val="24"/>
        </w:rPr>
        <w:t>r</w:t>
      </w:r>
      <w:r w:rsidRPr="00B04DE6">
        <w:rPr>
          <w:b/>
          <w:i/>
          <w:iCs/>
          <w:sz w:val="24"/>
          <w:szCs w:val="24"/>
        </w:rPr>
        <w:t>kuszach w rozmiarze 60</w:t>
      </w:r>
      <w:r w:rsidR="009076EC">
        <w:rPr>
          <w:b/>
          <w:i/>
          <w:iCs/>
          <w:sz w:val="24"/>
          <w:szCs w:val="24"/>
        </w:rPr>
        <w:t xml:space="preserve"> </w:t>
      </w:r>
      <w:r w:rsidRPr="00B04DE6">
        <w:rPr>
          <w:b/>
          <w:i/>
          <w:iCs/>
          <w:sz w:val="24"/>
          <w:szCs w:val="24"/>
        </w:rPr>
        <w:t>cm x 40 cm, jednocześnie informuje, iż w opisie nastąpiła omyłka pisarska</w:t>
      </w:r>
      <w:r w:rsidR="00B04DE6" w:rsidRPr="00B04DE6">
        <w:rPr>
          <w:b/>
          <w:i/>
          <w:iCs/>
          <w:sz w:val="24"/>
          <w:szCs w:val="24"/>
        </w:rPr>
        <w:t>.</w:t>
      </w:r>
      <w:r w:rsidRPr="00B04DE6">
        <w:rPr>
          <w:b/>
          <w:i/>
          <w:iCs/>
          <w:sz w:val="24"/>
          <w:szCs w:val="24"/>
        </w:rPr>
        <w:t>"</w:t>
      </w:r>
    </w:p>
    <w:p w14:paraId="72084025" w14:textId="60C00042" w:rsidR="00043598" w:rsidRDefault="009076EC" w:rsidP="00152970">
      <w:pPr>
        <w:spacing w:before="120" w:after="120" w:line="276" w:lineRule="auto"/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Zamawiający dokonuje korekty w załączniku nr 1 w zakresie pakietu 6 w pozycji 1 </w:t>
      </w:r>
      <w:r>
        <w:rPr>
          <w:bCs/>
          <w:sz w:val="24"/>
          <w:szCs w:val="24"/>
        </w:rPr>
        <w:br/>
        <w:t xml:space="preserve">w kolumnie </w:t>
      </w:r>
      <w:r w:rsidRPr="009076EC">
        <w:rPr>
          <w:b/>
          <w:sz w:val="24"/>
          <w:szCs w:val="24"/>
        </w:rPr>
        <w:t xml:space="preserve">„Rozmiar” </w:t>
      </w:r>
      <w:r>
        <w:rPr>
          <w:bCs/>
          <w:sz w:val="24"/>
          <w:szCs w:val="24"/>
        </w:rPr>
        <w:t xml:space="preserve">z rozmiaru </w:t>
      </w:r>
      <w:r w:rsidRPr="009076EC">
        <w:rPr>
          <w:b/>
          <w:sz w:val="24"/>
          <w:szCs w:val="24"/>
        </w:rPr>
        <w:t>„40 cm x 40 cm”</w:t>
      </w:r>
      <w:r>
        <w:rPr>
          <w:bCs/>
          <w:sz w:val="24"/>
          <w:szCs w:val="24"/>
        </w:rPr>
        <w:t xml:space="preserve"> na </w:t>
      </w:r>
      <w:r w:rsidRPr="009076EC">
        <w:rPr>
          <w:b/>
          <w:sz w:val="24"/>
          <w:szCs w:val="24"/>
        </w:rPr>
        <w:t>„60 cm x 40 cm”.</w:t>
      </w:r>
    </w:p>
    <w:p w14:paraId="40D6CDDA" w14:textId="13EF190F" w:rsidR="0021151B" w:rsidRPr="00B04DE6" w:rsidRDefault="0021151B" w:rsidP="00152970">
      <w:pPr>
        <w:spacing w:before="120" w:after="120" w:line="276" w:lineRule="auto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Zaktualizowany załącznik nr 1 do SWZ w zakresie pakietu 6 Zamawiający umieszcza na stronie internetowej prowadzonego postępowania jak i na stronie internetowej Zamawiającego.</w:t>
      </w:r>
    </w:p>
    <w:p w14:paraId="0DDFF17D" w14:textId="6D1CF49D" w:rsidR="00EF1037" w:rsidRPr="00B04DE6" w:rsidRDefault="00043598" w:rsidP="00152970">
      <w:pPr>
        <w:spacing w:before="120" w:after="120" w:line="276" w:lineRule="auto"/>
        <w:jc w:val="both"/>
        <w:rPr>
          <w:bCs/>
          <w:sz w:val="24"/>
          <w:szCs w:val="24"/>
        </w:rPr>
      </w:pPr>
      <w:r w:rsidRPr="00B04DE6">
        <w:rPr>
          <w:bCs/>
          <w:sz w:val="24"/>
          <w:szCs w:val="24"/>
        </w:rPr>
        <w:t>Powstała zmiana nie powoduje zmiany terminu składania oraz otwarcia ofert</w:t>
      </w:r>
      <w:r w:rsidR="00B04DE6">
        <w:rPr>
          <w:bCs/>
          <w:sz w:val="24"/>
          <w:szCs w:val="24"/>
        </w:rPr>
        <w:t>.</w:t>
      </w:r>
    </w:p>
    <w:p w14:paraId="63400B18" w14:textId="77777777" w:rsidR="00EF1037" w:rsidRPr="00B04DE6" w:rsidRDefault="00EF1037" w:rsidP="00E02559">
      <w:pPr>
        <w:pStyle w:val="Tekstpodstawowy"/>
        <w:jc w:val="right"/>
        <w:rPr>
          <w:szCs w:val="24"/>
        </w:rPr>
      </w:pPr>
    </w:p>
    <w:p w14:paraId="2AF68AE3" w14:textId="416760AC" w:rsidR="005C0930" w:rsidRPr="00B04DE6" w:rsidRDefault="00B04DE6" w:rsidP="00B04DE6">
      <w:pPr>
        <w:pStyle w:val="Tekstpodstawowy"/>
        <w:ind w:right="-2" w:firstLine="2"/>
        <w:jc w:val="right"/>
        <w:rPr>
          <w:iCs/>
          <w:szCs w:val="24"/>
        </w:rPr>
      </w:pPr>
      <w:r w:rsidRPr="00B04DE6">
        <w:rPr>
          <w:iCs/>
          <w:szCs w:val="24"/>
        </w:rPr>
        <w:t>Przewodniczący Komisji Przetargowej</w:t>
      </w:r>
    </w:p>
    <w:p w14:paraId="4F3AE0E9" w14:textId="77777777" w:rsidR="005C0930" w:rsidRPr="00B04DE6" w:rsidRDefault="005C0930" w:rsidP="00B26D41">
      <w:pPr>
        <w:pStyle w:val="Tekstpodstawowy"/>
        <w:ind w:left="3117" w:right="-2" w:firstLine="423"/>
        <w:jc w:val="right"/>
        <w:rPr>
          <w:iCs/>
          <w:szCs w:val="24"/>
        </w:rPr>
      </w:pPr>
    </w:p>
    <w:p w14:paraId="20D31833" w14:textId="5D74B631" w:rsidR="005C0930" w:rsidRPr="00B04DE6" w:rsidRDefault="00043598" w:rsidP="00B04DE6">
      <w:pPr>
        <w:pStyle w:val="Tekstpodstawowy"/>
        <w:ind w:left="6663" w:right="-2"/>
        <w:jc w:val="left"/>
        <w:rPr>
          <w:iCs/>
          <w:szCs w:val="24"/>
        </w:rPr>
      </w:pPr>
      <w:r w:rsidRPr="00B04DE6">
        <w:rPr>
          <w:iCs/>
          <w:szCs w:val="24"/>
        </w:rPr>
        <w:t>Ewa</w:t>
      </w:r>
      <w:r w:rsidR="005C0930" w:rsidRPr="00B04DE6">
        <w:rPr>
          <w:iCs/>
          <w:szCs w:val="24"/>
        </w:rPr>
        <w:t xml:space="preserve"> </w:t>
      </w:r>
      <w:r w:rsidR="00B04DE6" w:rsidRPr="00B04DE6">
        <w:rPr>
          <w:iCs/>
          <w:szCs w:val="24"/>
        </w:rPr>
        <w:t>Deńca</w:t>
      </w:r>
    </w:p>
    <w:p w14:paraId="5D540FED" w14:textId="77777777" w:rsidR="005C0930" w:rsidRPr="00B04DE6" w:rsidRDefault="005C0930" w:rsidP="00E02559">
      <w:pPr>
        <w:pStyle w:val="Tekstpodstawowy"/>
        <w:jc w:val="right"/>
        <w:rPr>
          <w:szCs w:val="24"/>
        </w:rPr>
      </w:pPr>
    </w:p>
    <w:sectPr w:rsidR="005C0930" w:rsidRPr="00B04DE6" w:rsidSect="009076E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134" w:right="1418" w:bottom="1843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298DD" w14:textId="77777777" w:rsidR="0060148B" w:rsidRDefault="0060148B">
      <w:r>
        <w:separator/>
      </w:r>
    </w:p>
  </w:endnote>
  <w:endnote w:type="continuationSeparator" w:id="0">
    <w:p w14:paraId="36FA0B49" w14:textId="77777777" w:rsidR="0060148B" w:rsidRDefault="00601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07A9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EBBDD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FC848" w14:textId="77777777" w:rsidR="00EF1037" w:rsidRDefault="0021151B">
    <w:pPr>
      <w:pStyle w:val="Stopka"/>
      <w:tabs>
        <w:tab w:val="clear" w:pos="4536"/>
      </w:tabs>
      <w:jc w:val="center"/>
    </w:pPr>
    <w:r>
      <w:rPr>
        <w:noProof/>
      </w:rPr>
      <w:pict w14:anchorId="17683E83">
        <v:line id="_x0000_s1025" style="position:absolute;left:0;text-align:left;z-index:251657728" from="-3.85pt,7.55pt" to="455.15pt,7.55pt"/>
      </w:pict>
    </w:r>
  </w:p>
  <w:p w14:paraId="796342E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00B76F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7C57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50715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187556" w14:textId="77777777" w:rsidR="00EF1037" w:rsidRDefault="00EF1037">
    <w:pPr>
      <w:pStyle w:val="Stopka"/>
      <w:tabs>
        <w:tab w:val="clear" w:pos="4536"/>
        <w:tab w:val="left" w:pos="6237"/>
      </w:tabs>
    </w:pPr>
  </w:p>
  <w:p w14:paraId="0E5A4B9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82151" w14:textId="77777777" w:rsidR="0060148B" w:rsidRDefault="0060148B">
      <w:r>
        <w:separator/>
      </w:r>
    </w:p>
  </w:footnote>
  <w:footnote w:type="continuationSeparator" w:id="0">
    <w:p w14:paraId="7CEBFFC5" w14:textId="77777777" w:rsidR="0060148B" w:rsidRDefault="00601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1BF2D" w14:textId="77777777" w:rsidR="00043598" w:rsidRDefault="000435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148B"/>
    <w:rsid w:val="00043598"/>
    <w:rsid w:val="00057D02"/>
    <w:rsid w:val="000613E0"/>
    <w:rsid w:val="000852B7"/>
    <w:rsid w:val="00152970"/>
    <w:rsid w:val="001A571A"/>
    <w:rsid w:val="0021151B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0148B"/>
    <w:rsid w:val="006D4AE5"/>
    <w:rsid w:val="00854803"/>
    <w:rsid w:val="00862B7D"/>
    <w:rsid w:val="0087224A"/>
    <w:rsid w:val="00881C07"/>
    <w:rsid w:val="009076EC"/>
    <w:rsid w:val="009149C3"/>
    <w:rsid w:val="00953AA1"/>
    <w:rsid w:val="0095641D"/>
    <w:rsid w:val="009D169F"/>
    <w:rsid w:val="00A220FB"/>
    <w:rsid w:val="00AB5D68"/>
    <w:rsid w:val="00B04DE6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ABE59B"/>
  <w15:chartTrackingRefBased/>
  <w15:docId w15:val="{2C50C0C1-FCA7-400D-B54C-62CEA722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3C822-6E04-4E7B-AB29-BA476F0FB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263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5</cp:revision>
  <cp:lastPrinted>2001-02-10T18:08:00Z</cp:lastPrinted>
  <dcterms:created xsi:type="dcterms:W3CDTF">2023-09-26T10:56:00Z</dcterms:created>
  <dcterms:modified xsi:type="dcterms:W3CDTF">2023-09-26T11:27:00Z</dcterms:modified>
</cp:coreProperties>
</file>