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28A7F" w14:textId="547D3E8A" w:rsidR="00A73242" w:rsidRDefault="00907E1C" w:rsidP="00907E1C">
      <w:pPr>
        <w:jc w:val="right"/>
      </w:pPr>
      <w:r>
        <w:t>Załącznik nr 2 do SWZ/załącznik nr 1 do umowy – formularz asortymentowo-cenowy</w:t>
      </w:r>
    </w:p>
    <w:p w14:paraId="3D9412CE" w14:textId="6BD399FD" w:rsidR="00907E1C" w:rsidRPr="00907E1C" w:rsidRDefault="00907E1C">
      <w:pPr>
        <w:rPr>
          <w:b/>
          <w:bCs/>
        </w:rPr>
      </w:pPr>
      <w:r w:rsidRPr="00907E1C">
        <w:rPr>
          <w:b/>
          <w:bCs/>
        </w:rPr>
        <w:t>Zadanie nr 1 – Preparat do oczyszczania endoskopów bezpośrednio po zakończeniu badania</w:t>
      </w:r>
    </w:p>
    <w:tbl>
      <w:tblPr>
        <w:tblW w:w="136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580"/>
        <w:gridCol w:w="737"/>
        <w:gridCol w:w="850"/>
        <w:gridCol w:w="2173"/>
        <w:gridCol w:w="1540"/>
        <w:gridCol w:w="960"/>
        <w:gridCol w:w="760"/>
        <w:gridCol w:w="960"/>
        <w:gridCol w:w="1240"/>
        <w:gridCol w:w="201"/>
      </w:tblGrid>
      <w:tr w:rsidR="00907E1C" w:rsidRPr="00907E1C" w14:paraId="6C70AC26" w14:textId="77777777" w:rsidTr="000749E2">
        <w:trPr>
          <w:trHeight w:val="79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DDA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129A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Opis przedmiotu zamówienia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F1A4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F1BA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3B8B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Proponowany preparat (Nazwa handlowa, Producent, Numer REF)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C2E9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603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1620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76C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AAFA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3397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907E1C" w:rsidRPr="00907E1C" w14:paraId="518C3D15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91BE0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F33C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ECC6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4A7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6653C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9D04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83C9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68DFD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DFD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49557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215D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B676D7" w:rsidRPr="00907E1C" w14:paraId="53E792B2" w14:textId="77777777" w:rsidTr="00B676D7">
        <w:trPr>
          <w:trHeight w:val="379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2B0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4F10DE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07E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Preparat przeznaczony do oczyszczania endoskopów bezpośrednio po zakończeniu badania. Płyn przeznaczony do płukania kanałów endoskopowych oraz przecierania płaszcza endoskopu. Roztwór powinien zmniejszać napięcie powierzchniowe, z doskonałą kompatybilnością materiałową. Powinien redukować poziom zanieczyszczenia oraz zapobiegać formowaniu się </w:t>
            </w:r>
            <w:proofErr w:type="spellStart"/>
            <w:r w:rsidRPr="00907E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biofilmu</w:t>
            </w:r>
            <w:proofErr w:type="spellEnd"/>
            <w:r w:rsidRPr="00907E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kanałach i  na powierzchni endoskopu. Preparat powinien zwierać inhibitory korozji oraz specjalną kompozycję substancji zmniejszających napięcie powierzchniowe, zapobiegających powstawaniu piany.  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6FB5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szt.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66CD7" w14:textId="38D54A3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75</w:t>
            </w: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3B5C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2EA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D4F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1F1E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C8BA2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6F2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6EC7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907E1C" w:rsidRPr="00907E1C" w14:paraId="5D6EF3B2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39EA9" w14:textId="77777777" w:rsidR="00907E1C" w:rsidRPr="00907E1C" w:rsidRDefault="00907E1C" w:rsidP="00907E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88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BE18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6C9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0EC51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99A6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144F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907E1C" w:rsidRPr="00907E1C" w14:paraId="70E3602A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7D034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1AE1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3083A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F4E6B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0454C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F6586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BBB1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B525E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38430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30D71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76B7D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07E1C" w:rsidRPr="00907E1C" w14:paraId="65C5E82C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2F94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73893" w14:textId="77777777" w:rsidR="00907E1C" w:rsidRPr="00907E1C" w:rsidRDefault="00907E1C" w:rsidP="00907E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 Zamawiający podaje sposób wyliczenia wartości brutto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24A41" w14:textId="77777777" w:rsidR="00907E1C" w:rsidRPr="00907E1C" w:rsidRDefault="00907E1C" w:rsidP="00907E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753FD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E979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2BB9E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4957C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77DE8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907E1C" w14:paraId="5DB30343" w14:textId="77777777" w:rsidTr="00B5761A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D758" w14:textId="77777777" w:rsidR="00AC00E8" w:rsidRPr="00907E1C" w:rsidRDefault="00AC00E8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3AAFC" w14:textId="5622EAD8" w:rsidR="00AC00E8" w:rsidRPr="00907E1C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x ilość jednostek miary = wartość netto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wartość netto + VAT </w:t>
            </w:r>
            <w:r w:rsidR="000749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= wartość brutto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363A7" w14:textId="77777777" w:rsidR="00AC00E8" w:rsidRPr="00907E1C" w:rsidRDefault="00AC00E8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07E1C" w:rsidRPr="00907E1C" w14:paraId="57FB17A4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5337F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585E5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9EA7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914D4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0F0A6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BC70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5EE01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8639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29AA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32AD2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E7855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07E1C" w:rsidRPr="00907E1C" w14:paraId="221AAD05" w14:textId="77777777" w:rsidTr="00B676D7">
        <w:trPr>
          <w:trHeight w:val="300"/>
        </w:trPr>
        <w:tc>
          <w:tcPr>
            <w:tcW w:w="136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C259" w14:textId="77777777" w:rsidR="00907E1C" w:rsidRPr="00907E1C" w:rsidRDefault="00907E1C" w:rsidP="00907E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</w:tc>
      </w:tr>
    </w:tbl>
    <w:p w14:paraId="618B57BC" w14:textId="77777777" w:rsidR="000749E2" w:rsidRDefault="000749E2" w:rsidP="00AC00E8">
      <w:pPr>
        <w:spacing w:after="0" w:line="240" w:lineRule="auto"/>
        <w:rPr>
          <w:rFonts w:ascii="Times New Roman" w:hAnsi="Times New Roman"/>
        </w:rPr>
      </w:pPr>
    </w:p>
    <w:p w14:paraId="6E9F2BF6" w14:textId="77777777" w:rsidR="000749E2" w:rsidRDefault="000749E2" w:rsidP="00AC00E8">
      <w:pPr>
        <w:spacing w:after="0" w:line="240" w:lineRule="auto"/>
        <w:rPr>
          <w:rFonts w:ascii="Times New Roman" w:hAnsi="Times New Roman"/>
        </w:rPr>
      </w:pPr>
    </w:p>
    <w:p w14:paraId="7BD0DB65" w14:textId="39B1A1F6" w:rsidR="00AC00E8" w:rsidRPr="000E21B4" w:rsidRDefault="00AC00E8" w:rsidP="00AC00E8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703DE301" w14:textId="77777777" w:rsidR="00AC00E8" w:rsidRPr="000E21B4" w:rsidRDefault="00AC00E8" w:rsidP="00AC00E8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5D4B56BB" w14:textId="656B9801" w:rsidR="00B676D7" w:rsidRPr="00B676D7" w:rsidRDefault="00B676D7">
      <w:pPr>
        <w:rPr>
          <w:b/>
          <w:bCs/>
        </w:rPr>
      </w:pPr>
      <w:r w:rsidRPr="00B676D7">
        <w:rPr>
          <w:b/>
          <w:bCs/>
        </w:rPr>
        <w:lastRenderedPageBreak/>
        <w:t xml:space="preserve">Zadanie nr 2 – Środki myjące i dezynfekujące do myjni dezynfektor typu EDT w Centralnej </w:t>
      </w:r>
      <w:proofErr w:type="spellStart"/>
      <w:r w:rsidRPr="00B676D7">
        <w:rPr>
          <w:b/>
          <w:bCs/>
        </w:rPr>
        <w:t>Sterylizatornii</w:t>
      </w:r>
      <w:proofErr w:type="spellEnd"/>
    </w:p>
    <w:tbl>
      <w:tblPr>
        <w:tblW w:w="139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645"/>
        <w:gridCol w:w="772"/>
        <w:gridCol w:w="1645"/>
        <w:gridCol w:w="1710"/>
        <w:gridCol w:w="851"/>
        <w:gridCol w:w="1036"/>
        <w:gridCol w:w="803"/>
        <w:gridCol w:w="869"/>
        <w:gridCol w:w="1096"/>
      </w:tblGrid>
      <w:tr w:rsidR="00AC00E8" w:rsidRPr="00AC00E8" w14:paraId="6F55A3DB" w14:textId="77777777" w:rsidTr="00AC00E8">
        <w:trPr>
          <w:trHeight w:val="11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99E8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602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Opis przedmiotu zamówienia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9F60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9BC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DE7B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Proponowany preparat (Nazwa handlowa, Producent, Numer REF)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E45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6DF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80F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3F8A3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89E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</w:tr>
      <w:tr w:rsidR="00AC00E8" w:rsidRPr="00AC00E8" w14:paraId="5CBDBCF0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BFE3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A4E6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9D22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F669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FEC4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828D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3EA7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7BF9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CBE5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F174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AC00E8" w:rsidRPr="00AC00E8" w14:paraId="13C25540" w14:textId="77777777" w:rsidTr="00AC00E8">
        <w:trPr>
          <w:trHeight w:val="243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6267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E96EB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Preparat do mechanicznego mycia i dezynfekcji endoskopów w myjni EDT4, preparat przeznaczony do myjni endoskopowych z systemem EDT na bazie kwasu nadoctowego, działający w temperaturze 35 - 55 stopni C w 5 minut w połączeniu z aktywatorem do kwasu nadoctowego. Preparat zapewniający skuteczność działania biobójczego - B, F, 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Tbc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V, S - wyrób medyczny. Należy dołączyć oświadczenie, iż preparat posiada opinię Firmy Olympus na stosowanie do myjki Olympus EDT4. 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0A09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litry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DBE4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13 opakowań o pojemności 8,4l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D2E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E6B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216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DFC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0D49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966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56B75C65" w14:textId="77777777" w:rsidTr="00AC00E8">
        <w:trPr>
          <w:trHeight w:val="7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D2B9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9081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Aktywator do kwasu nadoctowego przeznaczony do myjni endoskopowych z systemem EDT4.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D602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litry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C5D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6 opakowań o pojemności 15l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28D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9826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041B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481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653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B3C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3CCC4CD8" w14:textId="77777777" w:rsidTr="00AC00E8">
        <w:trPr>
          <w:trHeight w:val="6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06CE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B394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Dodatek myjący do kwasu nadoctowego przeznaczony do myjni endoskopowych z systemem EDT4.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055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litry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B20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 opakowania o pojemności 15l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292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C37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467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E61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523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672B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0B893A33" w14:textId="77777777" w:rsidTr="00AC00E8">
        <w:trPr>
          <w:trHeight w:val="15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CDD4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9CD9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MAJ-1538 Zatyczka do 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sterylizaci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ETO/STERRAD endoskopów giętkich serii CYFVH/VHA, URF-V3, LTF-VH/S 190-5 (10)/-190-10-3D/-S300-10-3D. Kompatybilna z Wideo bronchoskop BF-1TQ170, który jest na wyposażeniu Szpitala.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34C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B18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405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4CC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56B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BDF0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7ECC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977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3BF681C5" w14:textId="77777777" w:rsidTr="00AC00E8">
        <w:trPr>
          <w:trHeight w:val="198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A7013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A4F90" w14:textId="027619FA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Uniwersalna jednorazowa dwustronna szczoteczka do czyszczenia wlotów kanałów endoskopowych Single-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Use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Brush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 N3640750 BW-411 B posiada plastikową końcówkę zapobiegającą zarysowaniu kanałów endoskopowych; produkt niesterylny; pasuje do kanałów endoskopowych o średnicach 2,0 mm-3,2mm; długość robocza 950mm, które posiada Szpital op</w:t>
            </w:r>
            <w:r w:rsidR="000749E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50szt.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05C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A760B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657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DF3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68C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357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D40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A4A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050F446E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3A01" w14:textId="77777777" w:rsidR="00AC00E8" w:rsidRPr="00AC00E8" w:rsidRDefault="00AC00E8" w:rsidP="00AC00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3798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862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462E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5FB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5E6B185B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0EC2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825C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CB21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5844F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1A3F0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B14D7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B5019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CC0AC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86E69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08995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265AF0BA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24562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90C5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 Zamawiający podaje sposób wyliczenia wartości brutto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AE367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2E0C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5FD86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BBF3F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484E5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55C59DC7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D781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531B9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x ilość jednostek miary = wartość netto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17972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F23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0B3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FB09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5BE96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D4965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25E11DF0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2BF53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29970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netto + VAT = wartość brutto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51FB3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DF0D8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D47A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228C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6D9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2705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CFF5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C93DC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686F18F3" w14:textId="77777777" w:rsidTr="00AC00E8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650CF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7001F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86D1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CECCC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5250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A4BFF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22FEF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5A37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BE1B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339E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6FECCB91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D197E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4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7A9E0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</w:tc>
      </w:tr>
    </w:tbl>
    <w:p w14:paraId="57434042" w14:textId="77777777" w:rsidR="00B676D7" w:rsidRDefault="00B676D7"/>
    <w:p w14:paraId="4FBAB060" w14:textId="77777777" w:rsidR="000749E2" w:rsidRDefault="000749E2"/>
    <w:p w14:paraId="635D042D" w14:textId="77777777" w:rsidR="000749E2" w:rsidRDefault="000749E2"/>
    <w:p w14:paraId="6852B0EE" w14:textId="77777777" w:rsidR="000749E2" w:rsidRPr="000E21B4" w:rsidRDefault="000749E2" w:rsidP="000749E2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475A980A" w14:textId="77777777" w:rsidR="000749E2" w:rsidRPr="000E21B4" w:rsidRDefault="000749E2" w:rsidP="000749E2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3CBE370D" w14:textId="77777777" w:rsidR="000749E2" w:rsidRDefault="000749E2"/>
    <w:sectPr w:rsidR="000749E2" w:rsidSect="00907E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1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42"/>
    <w:rsid w:val="000749E2"/>
    <w:rsid w:val="00907E1C"/>
    <w:rsid w:val="00A73242"/>
    <w:rsid w:val="00AC00E8"/>
    <w:rsid w:val="00B6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2463"/>
  <w15:chartTrackingRefBased/>
  <w15:docId w15:val="{22B7999D-6515-4376-95BC-ABEA5EC4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Spiralski</dc:creator>
  <cp:keywords/>
  <dc:description/>
  <cp:lastModifiedBy>Zbigniew Spiralski</cp:lastModifiedBy>
  <cp:revision>2</cp:revision>
  <dcterms:created xsi:type="dcterms:W3CDTF">2023-09-15T06:56:00Z</dcterms:created>
  <dcterms:modified xsi:type="dcterms:W3CDTF">2023-09-15T07:28:00Z</dcterms:modified>
</cp:coreProperties>
</file>