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026E4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18/10/2023    S201</w:t>
      </w:r>
    </w:p>
    <w:p w14:paraId="07B53B6A" w14:textId="50D22901" w:rsidR="00FF4A2E" w:rsidRPr="00FF4A2E" w:rsidRDefault="00FF4A2E" w:rsidP="00EB613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7" w:anchor="id0-I." w:history="1">
        <w:r w:rsidRPr="00FF4A2E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I.</w:t>
        </w:r>
      </w:hyperlink>
      <w:r w:rsidRPr="00FF4A2E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hyperlink r:id="rId8" w:anchor="id1-II." w:history="1">
        <w:r w:rsidRPr="00FF4A2E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II.</w:t>
        </w:r>
      </w:hyperlink>
      <w:r w:rsidRPr="00FF4A2E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hyperlink r:id="rId9" w:anchor="id2-VI." w:history="1">
        <w:r w:rsidRPr="00FF4A2E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VI.</w:t>
        </w:r>
      </w:hyperlink>
      <w:r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hyperlink r:id="rId10" w:anchor="id3-VII." w:history="1">
        <w:r w:rsidRPr="00FF4A2E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VII.</w:t>
        </w:r>
      </w:hyperlink>
    </w:p>
    <w:p w14:paraId="7EA6E840" w14:textId="77777777" w:rsidR="00FF4A2E" w:rsidRDefault="00FF4A2E" w:rsidP="00FF4A2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</w:p>
    <w:p w14:paraId="4EB4FFE3" w14:textId="08534C68" w:rsidR="00FF4A2E" w:rsidRPr="00FF4A2E" w:rsidRDefault="00FF4A2E" w:rsidP="00FF4A2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Polska-Bydgoszcz: Płyny do terapii nerkowej</w:t>
      </w:r>
    </w:p>
    <w:p w14:paraId="10C99204" w14:textId="77777777" w:rsidR="00FF4A2E" w:rsidRPr="00FF4A2E" w:rsidRDefault="00FF4A2E" w:rsidP="00FF4A2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2023/S 201-629793</w:t>
      </w:r>
    </w:p>
    <w:p w14:paraId="1FF3622C" w14:textId="77777777" w:rsidR="00FF4A2E" w:rsidRPr="00FF4A2E" w:rsidRDefault="00FF4A2E" w:rsidP="00FF4A2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Sprostowanie</w:t>
      </w:r>
    </w:p>
    <w:p w14:paraId="5709E6BC" w14:textId="77777777" w:rsidR="00FF4A2E" w:rsidRPr="00FF4A2E" w:rsidRDefault="00FF4A2E" w:rsidP="00FF4A2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zmian lub dodatkowych informacji</w:t>
      </w:r>
    </w:p>
    <w:p w14:paraId="31E58F57" w14:textId="77777777" w:rsidR="00FF4A2E" w:rsidRPr="00FF4A2E" w:rsidRDefault="00FF4A2E" w:rsidP="00FF4A2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4EB8DCAA" w14:textId="77777777" w:rsidR="00FF4A2E" w:rsidRPr="00FF4A2E" w:rsidRDefault="00FF4A2E" w:rsidP="00FF4A2E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(Suplement do Dziennika Urzędowego Unii Europejskiej, </w:t>
      </w:r>
      <w:hyperlink r:id="rId11" w:history="1">
        <w:r w:rsidRPr="00FF4A2E">
          <w:rPr>
            <w:rFonts w:ascii="Lucida Sans Unicode" w:eastAsia="Times New Roman" w:hAnsi="Lucida Sans Unicode" w:cs="Lucida Sans Unicode"/>
            <w:b/>
            <w:bCs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2023/S 193-600464</w:t>
        </w:r>
      </w:hyperlink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)</w:t>
      </w:r>
    </w:p>
    <w:p w14:paraId="24F63A5B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Podstawa prawna:</w:t>
      </w:r>
    </w:p>
    <w:p w14:paraId="15296B4F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71067CA7" w14:textId="77777777" w:rsidR="00FF4A2E" w:rsidRPr="00FF4A2E" w:rsidRDefault="00FF4A2E" w:rsidP="00FF4A2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I: Instytucja zamawiająca/podmiot zamawiający</w:t>
      </w:r>
    </w:p>
    <w:p w14:paraId="20E91366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I.1)</w:t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 i adresy</w:t>
      </w:r>
    </w:p>
    <w:p w14:paraId="2899E5EE" w14:textId="77777777" w:rsidR="00FF4A2E" w:rsidRPr="00FF4A2E" w:rsidRDefault="00FF4A2E" w:rsidP="00FF4A2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10 Wojskowy Szpital Kliniczny z Polikliniką Samodzielny Publiczny Zakład Opieki Zdrowotnej</w:t>
      </w: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Krajowy numer identyfikacyjny: 090538318</w:t>
      </w: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ul. Powstańców Warszawy 5</w:t>
      </w: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Bydgoszcz</w:t>
      </w: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NUTS: PL613 Bydgosko-toruński</w:t>
      </w: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85-681</w:t>
      </w: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Osoba do kontaktów: Barbara Baranowska</w:t>
      </w: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2" w:history="1">
        <w:r w:rsidRPr="00FF4A2E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bbaranowska@10wsk.mil.pl</w:t>
        </w:r>
      </w:hyperlink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261417364</w:t>
      </w: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Adresy internetowe:</w:t>
      </w: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Główny adres: </w:t>
      </w:r>
      <w:hyperlink r:id="rId13" w:tgtFrame="_blank" w:history="1">
        <w:r w:rsidRPr="00FF4A2E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3316A5F1" w14:textId="77777777" w:rsidR="00FF4A2E" w:rsidRPr="00FF4A2E" w:rsidRDefault="00FF4A2E" w:rsidP="00FF4A2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II: Przedmiot</w:t>
      </w:r>
    </w:p>
    <w:p w14:paraId="06E8D729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II.1)</w:t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Wielkość lub zakres zamówienia</w:t>
      </w:r>
    </w:p>
    <w:p w14:paraId="2D92F3BF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II.1.1)</w:t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799DB489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Dostawa płynów do terapii nerkozastępczych na okres 30 miesięcy</w:t>
      </w:r>
    </w:p>
    <w:p w14:paraId="3223D6EB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referencyjny: 117/2023</w:t>
      </w:r>
    </w:p>
    <w:p w14:paraId="23F8C59F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II.1.2)</w:t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Główny kod CPV</w:t>
      </w:r>
    </w:p>
    <w:p w14:paraId="19C22CD8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33181510 Płyny do terapii nerkowej</w:t>
      </w:r>
    </w:p>
    <w:p w14:paraId="493F2A44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II.1.3)</w:t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 zamówienia</w:t>
      </w:r>
    </w:p>
    <w:p w14:paraId="17455DB4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Dostawy</w:t>
      </w:r>
    </w:p>
    <w:p w14:paraId="5B28848D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II.1.4)</w:t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Krótki opis:</w:t>
      </w:r>
    </w:p>
    <w:p w14:paraId="3C71FDF9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Dostawa płynów do terapii nerkozastępczych na okres 30 miesięcy</w:t>
      </w:r>
    </w:p>
    <w:p w14:paraId="7C2910BF" w14:textId="77777777" w:rsidR="00FF4A2E" w:rsidRPr="00FF4A2E" w:rsidRDefault="00FF4A2E" w:rsidP="00FF4A2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wg formularza cenowego i zapisów SWZ</w:t>
      </w:r>
    </w:p>
    <w:p w14:paraId="4E7460AE" w14:textId="77777777" w:rsidR="00FF4A2E" w:rsidRPr="00FF4A2E" w:rsidRDefault="00FF4A2E" w:rsidP="00FF4A2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lastRenderedPageBreak/>
        <w:t>Sekcja VI: Informacje uzupełniające</w:t>
      </w:r>
    </w:p>
    <w:p w14:paraId="61ADBF43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VI.5)</w:t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Data wysłania niniejszego ogłoszenia:</w:t>
      </w:r>
    </w:p>
    <w:p w14:paraId="618F5530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13/10/2023</w:t>
      </w:r>
    </w:p>
    <w:p w14:paraId="52C40933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VI.6)</w:t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Numer pierwotnego ogłoszenia</w:t>
      </w:r>
    </w:p>
    <w:p w14:paraId="45A1BF8C" w14:textId="77777777" w:rsidR="00FF4A2E" w:rsidRPr="00FF4A2E" w:rsidRDefault="00FF4A2E" w:rsidP="00FF4A2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Numer ogłoszenia w </w:t>
      </w:r>
      <w:proofErr w:type="spellStart"/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Dz.Urz</w:t>
      </w:r>
      <w:proofErr w:type="spellEnd"/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. UE – OJ/S: </w:t>
      </w:r>
      <w:hyperlink r:id="rId14" w:history="1">
        <w:r w:rsidRPr="00FF4A2E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2023/S 193-600464</w:t>
        </w:r>
      </w:hyperlink>
    </w:p>
    <w:p w14:paraId="693E256A" w14:textId="77777777" w:rsidR="00FF4A2E" w:rsidRPr="00FF4A2E" w:rsidRDefault="00FF4A2E" w:rsidP="00FF4A2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VII: Zmiany</w:t>
      </w:r>
    </w:p>
    <w:p w14:paraId="102E3F42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VII.1)</w:t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 zmiany lub dodania</w:t>
      </w:r>
    </w:p>
    <w:p w14:paraId="593D8218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VII.1.2)</w:t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Tekst, który należy poprawić w pierwotnym ogłoszeniu</w:t>
      </w:r>
    </w:p>
    <w:p w14:paraId="27B4B89F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IV.2.2</w:t>
      </w:r>
    </w:p>
    <w:p w14:paraId="5B1B86CC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Termin składania ofert lub wniosków o dopuszczenie do udziału</w:t>
      </w:r>
    </w:p>
    <w:p w14:paraId="4A0F348C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445FC30A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09/11/2023</w:t>
      </w:r>
    </w:p>
    <w:p w14:paraId="28CA2ADB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08:00</w:t>
      </w:r>
    </w:p>
    <w:p w14:paraId="6EDACD53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5B03EB14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10/11/2023</w:t>
      </w:r>
    </w:p>
    <w:p w14:paraId="405E36E8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08:00</w:t>
      </w:r>
    </w:p>
    <w:p w14:paraId="796D378C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IV.2.6</w:t>
      </w:r>
    </w:p>
    <w:p w14:paraId="6DF8EAD2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Minimalny okres, w którym oferent będzie związany ofertą</w:t>
      </w:r>
    </w:p>
    <w:p w14:paraId="015568F6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44A863C8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06/02/2024</w:t>
      </w:r>
    </w:p>
    <w:p w14:paraId="0B08D544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6CEA35F7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07/02/2024</w:t>
      </w:r>
    </w:p>
    <w:p w14:paraId="702541A2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IV.2.7</w:t>
      </w:r>
    </w:p>
    <w:p w14:paraId="6053DC42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Warunki otwarcia ofert</w:t>
      </w:r>
    </w:p>
    <w:p w14:paraId="0C35CC49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06EACD1D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09/11/2023</w:t>
      </w:r>
    </w:p>
    <w:p w14:paraId="78CB74AC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08:15</w:t>
      </w:r>
    </w:p>
    <w:p w14:paraId="3047F1F5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531A0710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10/11/2023</w:t>
      </w:r>
    </w:p>
    <w:p w14:paraId="288DE075" w14:textId="77777777" w:rsidR="00FF4A2E" w:rsidRPr="00FF4A2E" w:rsidRDefault="00FF4A2E" w:rsidP="00FF4A2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08:15</w:t>
      </w:r>
    </w:p>
    <w:p w14:paraId="65E8B4B4" w14:textId="77777777" w:rsidR="00FF4A2E" w:rsidRPr="00FF4A2E" w:rsidRDefault="00FF4A2E" w:rsidP="00FF4A2E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FF4A2E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VII.2)</w:t>
      </w:r>
      <w:r w:rsidRPr="00FF4A2E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Inne dodatkowe informacje:</w:t>
      </w:r>
    </w:p>
    <w:p w14:paraId="1A2E5DD8" w14:textId="77777777" w:rsidR="00FF4A2E" w:rsidRDefault="00FF4A2E" w:rsidP="00FF4A2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5BC3B26E" w14:textId="77777777" w:rsidR="00FF4A2E" w:rsidRDefault="00FF4A2E" w:rsidP="00FF4A2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29563589" w14:textId="77777777" w:rsidR="00FF4A2E" w:rsidRDefault="00FF4A2E" w:rsidP="00FF4A2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2D8281A3" w14:textId="77777777" w:rsidR="00FF4A2E" w:rsidRDefault="00FF4A2E" w:rsidP="00FF4A2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547057E7" w14:textId="77777777" w:rsidR="00FF4A2E" w:rsidRDefault="00FF4A2E" w:rsidP="00FF4A2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2E3391A0" w14:textId="77777777" w:rsidR="00FF4A2E" w:rsidRDefault="00FF4A2E" w:rsidP="00FF4A2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73BC7470" w14:textId="77777777" w:rsidR="00FF4A2E" w:rsidRDefault="00FF4A2E" w:rsidP="00FF4A2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2B81AA3B" w14:textId="5C94C5DE" w:rsidR="00FF4A2E" w:rsidRDefault="00FF4A2E" w:rsidP="00FF4A2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w 2 egz. na </w:t>
      </w:r>
      <w:r>
        <w:rPr>
          <w:rFonts w:ascii="Lucida Sans Unicode" w:hAnsi="Lucida Sans Unicode" w:cs="Lucida Sans Unicode"/>
          <w:sz w:val="18"/>
          <w:szCs w:val="18"/>
        </w:rPr>
        <w:t>1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14:paraId="286C58AD" w14:textId="77777777" w:rsidR="00FF4A2E" w:rsidRDefault="00FF4A2E" w:rsidP="00FF4A2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Egz. 1 - biuro przepustek T 2612 B5</w:t>
      </w:r>
    </w:p>
    <w:p w14:paraId="202278A2" w14:textId="2F03BBDF" w:rsidR="00FF4A2E" w:rsidRDefault="00FF4A2E" w:rsidP="00FF4A2E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tel. 261 417</w:t>
      </w:r>
      <w:r>
        <w:rPr>
          <w:rFonts w:ascii="Lucida Sans Unicode" w:hAnsi="Lucida Sans Unicode" w:cs="Lucida Sans Unicode"/>
          <w:sz w:val="18"/>
          <w:szCs w:val="18"/>
        </w:rPr>
        <w:t> </w:t>
      </w:r>
      <w:r>
        <w:rPr>
          <w:rFonts w:ascii="Lucida Sans Unicode" w:hAnsi="Lucida Sans Unicode" w:cs="Lucida Sans Unicode"/>
          <w:sz w:val="18"/>
          <w:szCs w:val="18"/>
        </w:rPr>
        <w:t>364</w:t>
      </w:r>
    </w:p>
    <w:p w14:paraId="0742F999" w14:textId="3D4B2EE8" w:rsidR="00FF4A2E" w:rsidRDefault="00FF4A2E" w:rsidP="00FF4A2E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2023-10-</w:t>
      </w:r>
      <w:r>
        <w:rPr>
          <w:rFonts w:ascii="Lucida Sans Unicode" w:hAnsi="Lucida Sans Unicode" w:cs="Lucida Sans Unicode"/>
          <w:sz w:val="18"/>
          <w:szCs w:val="18"/>
        </w:rPr>
        <w:t>18</w:t>
      </w:r>
    </w:p>
    <w:sectPr w:rsidR="00FF4A2E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E84C5" w14:textId="77777777" w:rsidR="0083246E" w:rsidRDefault="0083246E" w:rsidP="00FF4A2E">
      <w:pPr>
        <w:spacing w:after="0" w:line="240" w:lineRule="auto"/>
      </w:pPr>
      <w:r>
        <w:separator/>
      </w:r>
    </w:p>
  </w:endnote>
  <w:endnote w:type="continuationSeparator" w:id="0">
    <w:p w14:paraId="6972311C" w14:textId="77777777" w:rsidR="0083246E" w:rsidRDefault="0083246E" w:rsidP="00FF4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C01C8" w14:textId="77777777" w:rsidR="0083246E" w:rsidRDefault="0083246E" w:rsidP="00FF4A2E">
      <w:pPr>
        <w:spacing w:after="0" w:line="240" w:lineRule="auto"/>
      </w:pPr>
      <w:r>
        <w:separator/>
      </w:r>
    </w:p>
  </w:footnote>
  <w:footnote w:type="continuationSeparator" w:id="0">
    <w:p w14:paraId="1C3DD60D" w14:textId="77777777" w:rsidR="0083246E" w:rsidRDefault="0083246E" w:rsidP="00FF4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02911" w14:textId="5DA4FA4D" w:rsidR="00FF4A2E" w:rsidRPr="00FF4A2E" w:rsidRDefault="00FF4A2E" w:rsidP="00FF4A2E">
    <w:pPr>
      <w:pStyle w:val="Nagwek"/>
      <w:ind w:left="708"/>
      <w:rPr>
        <w:b/>
        <w:bCs/>
      </w:rPr>
    </w:pPr>
    <w:r>
      <w:rPr>
        <w:b/>
        <w:bCs/>
      </w:rPr>
      <w:tab/>
    </w:r>
    <w:r>
      <w:rPr>
        <w:b/>
        <w:bCs/>
      </w:rPr>
      <w:tab/>
      <w:t>Sprawa 117/2023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C07EB"/>
    <w:multiLevelType w:val="multilevel"/>
    <w:tmpl w:val="ECDE8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7171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869"/>
    <w:rsid w:val="00566869"/>
    <w:rsid w:val="0083246E"/>
    <w:rsid w:val="008C491C"/>
    <w:rsid w:val="00CA5181"/>
    <w:rsid w:val="00FF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038A9"/>
  <w15:chartTrackingRefBased/>
  <w15:docId w15:val="{3FD9B77F-F81F-4F08-B967-199B2B3F7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4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4A2E"/>
  </w:style>
  <w:style w:type="paragraph" w:styleId="Stopka">
    <w:name w:val="footer"/>
    <w:basedOn w:val="Normalny"/>
    <w:link w:val="StopkaZnak"/>
    <w:uiPriority w:val="99"/>
    <w:unhideWhenUsed/>
    <w:rsid w:val="00FF4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4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5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2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28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87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19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083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734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066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130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04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64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435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894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4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48131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2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119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028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02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13539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10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25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651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61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536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386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594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937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042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380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142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815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10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198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06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585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482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38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45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81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935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863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17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123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31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6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29793-2023:TEXT:PL:HTML" TargetMode="External"/><Relationship Id="rId13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629793-2023:TEXT:PL:HTML" TargetMode="External"/><Relationship Id="rId12" Type="http://schemas.openxmlformats.org/officeDocument/2006/relationships/hyperlink" Target="mailto:bbaranowska@10wsk.mil.pl?subject=TED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00464-2023:TEXT:PL: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ted.europa.eu/udl?uri=TED:NOTICE:629793-2023:TEXT:PL: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29793-2023:TEXT:PL:HTML" TargetMode="External"/><Relationship Id="rId14" Type="http://schemas.openxmlformats.org/officeDocument/2006/relationships/hyperlink" Target="https://ted.europa.eu/udl?uri=TED:NOTICE:600464-2023:TEXT:PL: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2023-10-18T08:22:00Z</cp:lastPrinted>
  <dcterms:created xsi:type="dcterms:W3CDTF">2023-10-18T08:19:00Z</dcterms:created>
  <dcterms:modified xsi:type="dcterms:W3CDTF">2023-10-18T08:22:00Z</dcterms:modified>
</cp:coreProperties>
</file>