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156C83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45BE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>dostawę sprzętu komputerowego</w:t>
      </w:r>
      <w:r w:rsidR="00CF076C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B9665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i projektorów </w:t>
      </w:r>
      <w:bookmarkStart w:id="0" w:name="_GoBack"/>
      <w:bookmarkEnd w:id="0"/>
      <w:r w:rsidR="00CF076C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>dla jednostek UAM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</w:t>
      </w:r>
      <w:r w:rsidR="00CB56BB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C</w:t>
      </w:r>
      <w:r w:rsidR="00925CE3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zęść </w:t>
      </w:r>
      <w:r w:rsidR="0012449A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……</w:t>
      </w:r>
      <w:r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C45BED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A do SIWZ</w:t>
      </w:r>
      <w:r w:rsidRPr="00C45BE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45BED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C45BED">
        <w:rPr>
          <w:rFonts w:ascii="Arial" w:eastAsia="Times New Roman" w:hAnsi="Arial" w:cs="Arial"/>
          <w:sz w:val="16"/>
          <w:szCs w:val="16"/>
          <w:lang w:eastAsia="pl-PL"/>
        </w:rPr>
        <w:t>Cena oferty uwzględnia wszystkie związane z realizacją przedm</w:t>
      </w:r>
      <w:r w:rsidR="00C45BED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C45BED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45BED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79485D" w:rsidRDefault="0079485D" w:rsidP="00C45BE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</w:p>
    <w:p w:rsidR="00C45BED" w:rsidRPr="009870F4" w:rsidRDefault="00C45BED" w:rsidP="00C45BE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  <w:t xml:space="preserve">UWAGA - Naliczanie podatku VAT – 0% </w:t>
      </w:r>
    </w:p>
    <w:p w:rsidR="00C45BED" w:rsidRDefault="00C45BED" w:rsidP="0091181E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Wykaz towarów, których dostawa musi być opodatkowana stawką VAT 0%: zestawy komputerów stacjonarnych, jednostki centralne komputerów, monitory, drukarki, skanery, serwery, urządzenia do braila itd. (na podstawie ustawy z dnia 11 marca 2004 r. o podatku od towarów i usług (tekst jednolity Dz. U. z 202</w:t>
      </w:r>
      <w:r w:rsidR="00DE503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2</w:t>
      </w: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r</w:t>
      </w:r>
      <w:r w:rsidR="00DE503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.</w:t>
      </w: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poz. </w:t>
      </w:r>
      <w:r w:rsidR="00DE503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931</w:t>
      </w: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 z późn zm. – art. 83 ust. 1 pkt 26 lit. a, wykaz sprzętu załącznik nr 8 do ustawy) -  dotyczy</w:t>
      </w:r>
      <w:r>
        <w:rPr>
          <w:rFonts w:ascii="Arial" w:eastAsia="Times New Roman" w:hAnsi="Arial" w:cs="Arial"/>
          <w:b/>
          <w:bCs/>
          <w:sz w:val="18"/>
          <w:szCs w:val="17"/>
          <w:lang w:eastAsia="pl-PL"/>
        </w:rPr>
        <w:t>:</w:t>
      </w: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Część </w:t>
      </w:r>
      <w:r w:rsidR="0091181E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4</w:t>
      </w:r>
    </w:p>
    <w:p w:rsidR="0091181E" w:rsidRDefault="0091181E" w:rsidP="0091181E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i/>
          <w:lang w:eastAsia="pl-PL"/>
        </w:rPr>
      </w:pPr>
    </w:p>
    <w:p w:rsidR="0028561D" w:rsidRPr="00C45BE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45BED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DE503D">
      <w:rPr>
        <w:rFonts w:ascii="Arial" w:hAnsi="Arial" w:cs="Arial"/>
        <w:i/>
        <w:sz w:val="20"/>
      </w:rPr>
      <w:t>4</w:t>
    </w:r>
    <w:r w:rsidR="0091181E">
      <w:rPr>
        <w:rFonts w:ascii="Arial" w:hAnsi="Arial" w:cs="Arial"/>
        <w:i/>
        <w:sz w:val="20"/>
      </w:rPr>
      <w:t>001</w:t>
    </w:r>
    <w:r w:rsidRPr="00CF076C">
      <w:rPr>
        <w:rFonts w:ascii="Arial" w:hAnsi="Arial" w:cs="Arial"/>
        <w:i/>
        <w:sz w:val="20"/>
      </w:rPr>
      <w:t>/D/2</w:t>
    </w:r>
    <w:r w:rsidR="0091181E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B486C"/>
    <w:rsid w:val="0012449A"/>
    <w:rsid w:val="00156C83"/>
    <w:rsid w:val="001B3727"/>
    <w:rsid w:val="001E3BF0"/>
    <w:rsid w:val="00221D81"/>
    <w:rsid w:val="0023458F"/>
    <w:rsid w:val="0028561D"/>
    <w:rsid w:val="002D7632"/>
    <w:rsid w:val="00341251"/>
    <w:rsid w:val="003959D4"/>
    <w:rsid w:val="004B4FA9"/>
    <w:rsid w:val="005E79FD"/>
    <w:rsid w:val="007842F5"/>
    <w:rsid w:val="0079485D"/>
    <w:rsid w:val="007B190C"/>
    <w:rsid w:val="007F11DD"/>
    <w:rsid w:val="0091181E"/>
    <w:rsid w:val="00925CE3"/>
    <w:rsid w:val="00A206AF"/>
    <w:rsid w:val="00A72D5A"/>
    <w:rsid w:val="00B96652"/>
    <w:rsid w:val="00BA7743"/>
    <w:rsid w:val="00BE6F02"/>
    <w:rsid w:val="00C45BED"/>
    <w:rsid w:val="00CB56BB"/>
    <w:rsid w:val="00CE3C4D"/>
    <w:rsid w:val="00CF076C"/>
    <w:rsid w:val="00DE503D"/>
    <w:rsid w:val="00E23539"/>
    <w:rsid w:val="00E23D82"/>
    <w:rsid w:val="00EC6425"/>
    <w:rsid w:val="00EE1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312DF8F1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EE1C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1C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E8B11-4D5D-4690-A452-1FCD67EE3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314</Words>
  <Characters>1886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35</cp:revision>
  <cp:lastPrinted>2022-10-28T10:37:00Z</cp:lastPrinted>
  <dcterms:created xsi:type="dcterms:W3CDTF">2020-05-11T10:38:00Z</dcterms:created>
  <dcterms:modified xsi:type="dcterms:W3CDTF">2023-10-18T08:24:00Z</dcterms:modified>
</cp:coreProperties>
</file>