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0C1616" w14:textId="77777777" w:rsidR="00610387" w:rsidRDefault="00610387" w:rsidP="00610387">
      <w:pPr>
        <w:ind w:right="24"/>
        <w:jc w:val="center"/>
        <w:rPr>
          <w:b/>
          <w:color w:val="000000" w:themeColor="text1"/>
          <w:szCs w:val="22"/>
          <w:u w:val="single"/>
        </w:rPr>
      </w:pPr>
      <w:r>
        <w:rPr>
          <w:b/>
          <w:color w:val="000000" w:themeColor="text1"/>
          <w:szCs w:val="22"/>
          <w:u w:val="single"/>
        </w:rPr>
        <w:t>OPIS PRZEDMIOTU ZAMÓWIENIA</w:t>
      </w:r>
    </w:p>
    <w:p w14:paraId="02B82FAD" w14:textId="77777777" w:rsidR="00610387" w:rsidRDefault="00610387" w:rsidP="00610387">
      <w:pPr>
        <w:ind w:right="24"/>
        <w:jc w:val="both"/>
        <w:rPr>
          <w:b/>
          <w:color w:val="000000" w:themeColor="text1"/>
          <w:szCs w:val="22"/>
          <w:u w:val="single"/>
        </w:rPr>
      </w:pPr>
    </w:p>
    <w:p w14:paraId="6F099FB1" w14:textId="77777777" w:rsidR="00610387" w:rsidRPr="00A3437B" w:rsidRDefault="00610387" w:rsidP="00610387">
      <w:pPr>
        <w:ind w:right="24"/>
        <w:rPr>
          <w:rFonts w:ascii="Garamond" w:hAnsi="Garamond"/>
          <w:bCs/>
          <w:color w:val="000000" w:themeColor="text1"/>
          <w:sz w:val="22"/>
          <w:szCs w:val="22"/>
        </w:rPr>
      </w:pPr>
      <w:r w:rsidRPr="00A3437B">
        <w:rPr>
          <w:rFonts w:ascii="Garamond" w:hAnsi="Garamond"/>
          <w:bCs/>
          <w:color w:val="000000" w:themeColor="text1"/>
          <w:sz w:val="22"/>
          <w:szCs w:val="22"/>
        </w:rPr>
        <w:t>W ramach zadania zamawiający wymaga zainstalowania oraz uruchomienie systemów:</w:t>
      </w:r>
    </w:p>
    <w:p w14:paraId="5F402AB5" w14:textId="77777777" w:rsidR="00610387" w:rsidRPr="00A3437B" w:rsidRDefault="00610387" w:rsidP="00610387">
      <w:pPr>
        <w:pStyle w:val="Akapitzlist"/>
        <w:numPr>
          <w:ilvl w:val="0"/>
          <w:numId w:val="1"/>
        </w:numPr>
        <w:ind w:right="24"/>
        <w:rPr>
          <w:rFonts w:ascii="Garamond" w:hAnsi="Garamond"/>
          <w:bCs/>
          <w:color w:val="000000" w:themeColor="text1"/>
          <w:sz w:val="22"/>
          <w:szCs w:val="22"/>
        </w:rPr>
      </w:pPr>
      <w:r w:rsidRPr="00A3437B">
        <w:rPr>
          <w:rFonts w:ascii="Garamond" w:hAnsi="Garamond"/>
          <w:bCs/>
          <w:color w:val="000000" w:themeColor="text1"/>
          <w:sz w:val="22"/>
          <w:szCs w:val="22"/>
        </w:rPr>
        <w:t>Monitoring wizyjny CCTV we wskazanych lokalizacjach</w:t>
      </w:r>
    </w:p>
    <w:p w14:paraId="3BB357C4" w14:textId="77777777" w:rsidR="00610387" w:rsidRPr="00A3437B" w:rsidRDefault="00610387" w:rsidP="00610387">
      <w:pPr>
        <w:pStyle w:val="Akapitzlist"/>
        <w:numPr>
          <w:ilvl w:val="0"/>
          <w:numId w:val="1"/>
        </w:numPr>
        <w:ind w:right="24"/>
        <w:rPr>
          <w:rFonts w:ascii="Garamond" w:hAnsi="Garamond"/>
          <w:bCs/>
          <w:color w:val="000000" w:themeColor="text1"/>
          <w:sz w:val="22"/>
          <w:szCs w:val="22"/>
        </w:rPr>
      </w:pPr>
      <w:r w:rsidRPr="00A3437B">
        <w:rPr>
          <w:rFonts w:ascii="Garamond" w:hAnsi="Garamond"/>
          <w:bCs/>
          <w:color w:val="000000" w:themeColor="text1"/>
          <w:sz w:val="22"/>
          <w:szCs w:val="22"/>
        </w:rPr>
        <w:t xml:space="preserve">instalacji systemu kontroli dostępu do serwerowni i tlenowni, które znajdują się na terenie Szpitala, </w:t>
      </w:r>
    </w:p>
    <w:p w14:paraId="6A3AD743" w14:textId="77777777" w:rsidR="00610387" w:rsidRPr="00A3437B" w:rsidRDefault="00610387" w:rsidP="00610387">
      <w:pPr>
        <w:ind w:left="360" w:right="24"/>
        <w:rPr>
          <w:rFonts w:ascii="Garamond" w:hAnsi="Garamond"/>
          <w:bCs/>
          <w:color w:val="000000" w:themeColor="text1"/>
          <w:sz w:val="22"/>
          <w:szCs w:val="22"/>
        </w:rPr>
      </w:pPr>
    </w:p>
    <w:p w14:paraId="6E61161B" w14:textId="77777777" w:rsidR="00610387" w:rsidRPr="00A3437B" w:rsidRDefault="00610387" w:rsidP="00610387">
      <w:pPr>
        <w:ind w:right="24"/>
        <w:jc w:val="both"/>
        <w:rPr>
          <w:rFonts w:ascii="Garamond" w:hAnsi="Garamond"/>
          <w:bCs/>
          <w:color w:val="000000" w:themeColor="text1"/>
          <w:sz w:val="22"/>
          <w:szCs w:val="22"/>
          <w:u w:val="single"/>
        </w:rPr>
      </w:pPr>
      <w:r w:rsidRPr="00A3437B">
        <w:rPr>
          <w:rFonts w:ascii="Garamond" w:hAnsi="Garamond"/>
          <w:bCs/>
          <w:color w:val="000000" w:themeColor="text1"/>
          <w:sz w:val="22"/>
          <w:szCs w:val="22"/>
          <w:u w:val="single"/>
        </w:rPr>
        <w:t xml:space="preserve">Prace w obrębie wyżej wymienionych instalacji należy wykonać przy jednoczesnym zabezpieczeniu istniejących instalacji i urządzeń znajdujących się w pomieszczeniach Szpitala, a w szczególności zamontowanych systemów z zakresu ochrony przeciwpożarowej. </w:t>
      </w:r>
    </w:p>
    <w:p w14:paraId="1D99F1D0" w14:textId="77777777" w:rsidR="00610387" w:rsidRPr="00A3437B" w:rsidRDefault="00610387" w:rsidP="00610387">
      <w:pPr>
        <w:ind w:left="360" w:right="24"/>
        <w:rPr>
          <w:rFonts w:ascii="Garamond" w:hAnsi="Garamond"/>
          <w:bCs/>
          <w:color w:val="000000" w:themeColor="text1"/>
          <w:sz w:val="22"/>
          <w:szCs w:val="22"/>
        </w:rPr>
      </w:pPr>
    </w:p>
    <w:p w14:paraId="35DE7089" w14:textId="77777777" w:rsidR="00610387" w:rsidRPr="00A3437B" w:rsidRDefault="00610387" w:rsidP="00610387">
      <w:pPr>
        <w:ind w:right="24"/>
        <w:rPr>
          <w:rFonts w:ascii="Garamond" w:hAnsi="Garamond"/>
          <w:bCs/>
          <w:color w:val="000000" w:themeColor="text1"/>
          <w:sz w:val="22"/>
          <w:szCs w:val="22"/>
        </w:rPr>
      </w:pPr>
      <w:r w:rsidRPr="00A3437B">
        <w:rPr>
          <w:rFonts w:ascii="Garamond" w:hAnsi="Garamond"/>
          <w:bCs/>
          <w:color w:val="000000" w:themeColor="text1"/>
          <w:sz w:val="22"/>
          <w:szCs w:val="22"/>
        </w:rPr>
        <w:t>Adresy lokalizacji Szpitala:</w:t>
      </w:r>
    </w:p>
    <w:p w14:paraId="3190058C" w14:textId="77777777" w:rsidR="00610387" w:rsidRPr="00A3437B" w:rsidRDefault="00610387" w:rsidP="00610387">
      <w:pPr>
        <w:pStyle w:val="Akapitzlist"/>
        <w:numPr>
          <w:ilvl w:val="0"/>
          <w:numId w:val="2"/>
        </w:numPr>
        <w:ind w:right="24"/>
        <w:rPr>
          <w:rFonts w:ascii="Garamond" w:hAnsi="Garamond"/>
          <w:bCs/>
          <w:color w:val="000000" w:themeColor="text1"/>
          <w:sz w:val="22"/>
          <w:szCs w:val="22"/>
        </w:rPr>
      </w:pPr>
      <w:r w:rsidRPr="00A3437B">
        <w:rPr>
          <w:rFonts w:ascii="Garamond" w:hAnsi="Garamond"/>
          <w:bCs/>
          <w:color w:val="000000" w:themeColor="text1"/>
          <w:sz w:val="22"/>
          <w:szCs w:val="22"/>
        </w:rPr>
        <w:t>Filia nr 1 - Poznań, ul. Juraszów 7-19</w:t>
      </w:r>
    </w:p>
    <w:p w14:paraId="7D319429" w14:textId="77777777" w:rsidR="00610387" w:rsidRPr="00A3437B" w:rsidRDefault="00610387" w:rsidP="00610387">
      <w:pPr>
        <w:pStyle w:val="Akapitzlist"/>
        <w:numPr>
          <w:ilvl w:val="0"/>
          <w:numId w:val="2"/>
        </w:numPr>
        <w:ind w:right="24"/>
        <w:rPr>
          <w:rFonts w:ascii="Garamond" w:hAnsi="Garamond"/>
          <w:bCs/>
          <w:color w:val="000000" w:themeColor="text1"/>
          <w:sz w:val="22"/>
          <w:szCs w:val="22"/>
        </w:rPr>
      </w:pPr>
      <w:r w:rsidRPr="00A3437B">
        <w:rPr>
          <w:rFonts w:ascii="Garamond" w:hAnsi="Garamond"/>
          <w:bCs/>
          <w:color w:val="000000" w:themeColor="text1"/>
          <w:sz w:val="22"/>
          <w:szCs w:val="22"/>
        </w:rPr>
        <w:t>Filia nr 2 - Kowanówko, ul. Sanatoryjna 34</w:t>
      </w:r>
    </w:p>
    <w:p w14:paraId="720DF3F5" w14:textId="77777777" w:rsidR="00610387" w:rsidRPr="00A3437B" w:rsidRDefault="00610387" w:rsidP="00610387">
      <w:pPr>
        <w:pStyle w:val="Akapitzlist"/>
        <w:numPr>
          <w:ilvl w:val="0"/>
          <w:numId w:val="2"/>
        </w:numPr>
        <w:ind w:right="24"/>
        <w:rPr>
          <w:rFonts w:ascii="Garamond" w:hAnsi="Garamond"/>
          <w:bCs/>
          <w:color w:val="000000" w:themeColor="text1"/>
          <w:sz w:val="22"/>
          <w:szCs w:val="22"/>
        </w:rPr>
      </w:pPr>
      <w:r w:rsidRPr="00A3437B">
        <w:rPr>
          <w:rFonts w:ascii="Garamond" w:hAnsi="Garamond"/>
          <w:bCs/>
          <w:color w:val="000000" w:themeColor="text1"/>
          <w:sz w:val="22"/>
          <w:szCs w:val="22"/>
        </w:rPr>
        <w:t>Filia nr 3 - Kiekrz, ul. Sanatoryjna 2</w:t>
      </w:r>
    </w:p>
    <w:p w14:paraId="1C550301" w14:textId="77777777" w:rsidR="00610387" w:rsidRPr="00A3437B" w:rsidRDefault="00610387" w:rsidP="00610387">
      <w:pPr>
        <w:ind w:right="24"/>
        <w:rPr>
          <w:rFonts w:ascii="Garamond" w:hAnsi="Garamond"/>
          <w:bCs/>
          <w:color w:val="000000" w:themeColor="text1"/>
          <w:sz w:val="22"/>
          <w:szCs w:val="22"/>
        </w:rPr>
      </w:pPr>
    </w:p>
    <w:p w14:paraId="046100BA" w14:textId="77777777" w:rsidR="00610387" w:rsidRPr="00A3437B" w:rsidRDefault="00610387" w:rsidP="00610387">
      <w:pPr>
        <w:ind w:right="24"/>
        <w:rPr>
          <w:rFonts w:ascii="Garamond" w:hAnsi="Garamond"/>
          <w:bCs/>
          <w:color w:val="000000" w:themeColor="text1"/>
          <w:sz w:val="22"/>
          <w:szCs w:val="22"/>
        </w:rPr>
      </w:pPr>
      <w:r w:rsidRPr="00A3437B">
        <w:rPr>
          <w:rFonts w:ascii="Garamond" w:hAnsi="Garamond"/>
          <w:bCs/>
          <w:color w:val="000000" w:themeColor="text1"/>
          <w:sz w:val="22"/>
          <w:szCs w:val="22"/>
        </w:rPr>
        <w:t>Zestawienie pomieszczeń objętych działaniami w poszczególnych lokalizacjach:</w:t>
      </w:r>
    </w:p>
    <w:p w14:paraId="18659E5D" w14:textId="77777777" w:rsidR="00610387" w:rsidRPr="00A3437B" w:rsidRDefault="00610387" w:rsidP="00610387">
      <w:pPr>
        <w:pStyle w:val="Akapitzlist"/>
        <w:numPr>
          <w:ilvl w:val="0"/>
          <w:numId w:val="3"/>
        </w:numPr>
        <w:ind w:right="24"/>
        <w:rPr>
          <w:rFonts w:ascii="Garamond" w:hAnsi="Garamond"/>
          <w:bCs/>
          <w:color w:val="000000" w:themeColor="text1"/>
          <w:sz w:val="22"/>
          <w:szCs w:val="22"/>
        </w:rPr>
      </w:pPr>
      <w:r w:rsidRPr="00A3437B">
        <w:rPr>
          <w:rFonts w:ascii="Garamond" w:hAnsi="Garamond"/>
          <w:bCs/>
          <w:color w:val="000000" w:themeColor="text1"/>
          <w:sz w:val="22"/>
          <w:szCs w:val="22"/>
        </w:rPr>
        <w:t>Filia nr 1 - Poznań, ul. Juraszów 7-19</w:t>
      </w:r>
    </w:p>
    <w:p w14:paraId="0D791182" w14:textId="77777777" w:rsidR="00610387" w:rsidRPr="00A3437B" w:rsidRDefault="00610387" w:rsidP="00610387">
      <w:pPr>
        <w:pStyle w:val="Akapitzlist"/>
        <w:numPr>
          <w:ilvl w:val="1"/>
          <w:numId w:val="3"/>
        </w:numPr>
        <w:ind w:right="24"/>
        <w:rPr>
          <w:rFonts w:ascii="Garamond" w:hAnsi="Garamond"/>
          <w:bCs/>
          <w:color w:val="000000" w:themeColor="text1"/>
          <w:sz w:val="22"/>
          <w:szCs w:val="22"/>
        </w:rPr>
      </w:pPr>
      <w:r w:rsidRPr="00A3437B">
        <w:rPr>
          <w:rFonts w:ascii="Garamond" w:hAnsi="Garamond"/>
          <w:bCs/>
          <w:color w:val="000000" w:themeColor="text1"/>
          <w:sz w:val="22"/>
          <w:szCs w:val="22"/>
        </w:rPr>
        <w:t>Serwerownia pierwsza w budynku administracyjnych – poziom -1</w:t>
      </w:r>
    </w:p>
    <w:p w14:paraId="78A152C8" w14:textId="77777777" w:rsidR="00610387" w:rsidRPr="00A3437B" w:rsidRDefault="00610387" w:rsidP="00610387">
      <w:pPr>
        <w:pStyle w:val="Akapitzlist"/>
        <w:numPr>
          <w:ilvl w:val="1"/>
          <w:numId w:val="3"/>
        </w:numPr>
        <w:ind w:right="24"/>
        <w:rPr>
          <w:rFonts w:ascii="Garamond" w:hAnsi="Garamond"/>
          <w:bCs/>
          <w:color w:val="000000" w:themeColor="text1"/>
          <w:sz w:val="22"/>
          <w:szCs w:val="22"/>
        </w:rPr>
      </w:pPr>
      <w:r w:rsidRPr="00A3437B">
        <w:rPr>
          <w:rFonts w:ascii="Garamond" w:hAnsi="Garamond"/>
          <w:bCs/>
          <w:color w:val="000000" w:themeColor="text1"/>
          <w:sz w:val="22"/>
          <w:szCs w:val="22"/>
        </w:rPr>
        <w:t>Serwerownia druga w budynku administracyjnych – poziom 0</w:t>
      </w:r>
    </w:p>
    <w:p w14:paraId="5FF1C973" w14:textId="77777777" w:rsidR="00610387" w:rsidRPr="00A3437B" w:rsidRDefault="00610387" w:rsidP="00610387">
      <w:pPr>
        <w:pStyle w:val="Akapitzlist"/>
        <w:numPr>
          <w:ilvl w:val="1"/>
          <w:numId w:val="3"/>
        </w:numPr>
        <w:ind w:right="24"/>
        <w:rPr>
          <w:rFonts w:ascii="Garamond" w:hAnsi="Garamond"/>
          <w:bCs/>
          <w:color w:val="000000" w:themeColor="text1"/>
          <w:sz w:val="22"/>
          <w:szCs w:val="22"/>
        </w:rPr>
      </w:pPr>
      <w:r w:rsidRPr="00A3437B">
        <w:rPr>
          <w:rFonts w:ascii="Garamond" w:hAnsi="Garamond"/>
          <w:bCs/>
          <w:color w:val="000000" w:themeColor="text1"/>
          <w:sz w:val="22"/>
          <w:szCs w:val="22"/>
        </w:rPr>
        <w:t>Serwerownia trzecia w budynku administracyjnych – poziom +1</w:t>
      </w:r>
    </w:p>
    <w:p w14:paraId="59CA3849" w14:textId="77777777" w:rsidR="00610387" w:rsidRPr="00A3437B" w:rsidRDefault="00610387" w:rsidP="00610387">
      <w:pPr>
        <w:pStyle w:val="Akapitzlist"/>
        <w:numPr>
          <w:ilvl w:val="1"/>
          <w:numId w:val="3"/>
        </w:numPr>
        <w:ind w:right="24"/>
        <w:rPr>
          <w:rFonts w:ascii="Garamond" w:hAnsi="Garamond"/>
          <w:bCs/>
          <w:color w:val="000000" w:themeColor="text1"/>
          <w:sz w:val="22"/>
          <w:szCs w:val="22"/>
        </w:rPr>
      </w:pPr>
      <w:r w:rsidRPr="00A3437B">
        <w:rPr>
          <w:rFonts w:ascii="Garamond" w:hAnsi="Garamond"/>
          <w:bCs/>
          <w:color w:val="000000" w:themeColor="text1"/>
          <w:sz w:val="22"/>
          <w:szCs w:val="22"/>
        </w:rPr>
        <w:t>Serwerownia czwarta w budynku Zakładu Opiekuńczo Leczniczego –poziom -1</w:t>
      </w:r>
    </w:p>
    <w:p w14:paraId="3DDE3DDC" w14:textId="77777777" w:rsidR="00610387" w:rsidRPr="00A3437B" w:rsidRDefault="00610387" w:rsidP="00610387">
      <w:pPr>
        <w:pStyle w:val="Akapitzlist"/>
        <w:numPr>
          <w:ilvl w:val="1"/>
          <w:numId w:val="3"/>
        </w:numPr>
        <w:ind w:right="24"/>
        <w:rPr>
          <w:rFonts w:ascii="Garamond" w:hAnsi="Garamond"/>
          <w:bCs/>
          <w:color w:val="000000" w:themeColor="text1"/>
          <w:sz w:val="22"/>
          <w:szCs w:val="22"/>
        </w:rPr>
      </w:pPr>
      <w:r w:rsidRPr="00A3437B">
        <w:rPr>
          <w:rFonts w:ascii="Garamond" w:hAnsi="Garamond"/>
          <w:bCs/>
          <w:color w:val="000000" w:themeColor="text1"/>
          <w:sz w:val="22"/>
          <w:szCs w:val="22"/>
        </w:rPr>
        <w:t>Tlenownia – pomieszczenie samodzielne na terenie filii nr 1</w:t>
      </w:r>
    </w:p>
    <w:p w14:paraId="11F7E5A2" w14:textId="77777777" w:rsidR="00610387" w:rsidRPr="00A3437B" w:rsidRDefault="00610387" w:rsidP="00610387">
      <w:pPr>
        <w:pStyle w:val="Akapitzlist"/>
        <w:numPr>
          <w:ilvl w:val="0"/>
          <w:numId w:val="3"/>
        </w:numPr>
        <w:ind w:right="24"/>
        <w:rPr>
          <w:rFonts w:ascii="Garamond" w:hAnsi="Garamond"/>
          <w:bCs/>
          <w:color w:val="000000" w:themeColor="text1"/>
          <w:sz w:val="22"/>
          <w:szCs w:val="22"/>
        </w:rPr>
      </w:pPr>
      <w:r w:rsidRPr="00A3437B">
        <w:rPr>
          <w:rFonts w:ascii="Garamond" w:hAnsi="Garamond"/>
          <w:bCs/>
          <w:color w:val="000000" w:themeColor="text1"/>
          <w:sz w:val="22"/>
          <w:szCs w:val="22"/>
        </w:rPr>
        <w:t>Filia nr 2 - Kowanówko, ul. Sanatoryjna 34</w:t>
      </w:r>
    </w:p>
    <w:p w14:paraId="6E3140FB" w14:textId="77777777" w:rsidR="00610387" w:rsidRPr="00A3437B" w:rsidRDefault="00610387" w:rsidP="00610387">
      <w:pPr>
        <w:pStyle w:val="Akapitzlist"/>
        <w:numPr>
          <w:ilvl w:val="1"/>
          <w:numId w:val="3"/>
        </w:numPr>
        <w:ind w:right="24"/>
        <w:rPr>
          <w:rFonts w:ascii="Garamond" w:hAnsi="Garamond"/>
          <w:bCs/>
          <w:color w:val="000000" w:themeColor="text1"/>
          <w:sz w:val="22"/>
          <w:szCs w:val="22"/>
        </w:rPr>
      </w:pPr>
      <w:r w:rsidRPr="00A3437B">
        <w:rPr>
          <w:rFonts w:ascii="Garamond" w:hAnsi="Garamond"/>
          <w:bCs/>
          <w:color w:val="000000" w:themeColor="text1"/>
          <w:sz w:val="22"/>
          <w:szCs w:val="22"/>
        </w:rPr>
        <w:t>Serwerownia pierwsza – samodzielny kontener w parku obok budynku głównego Szpitala</w:t>
      </w:r>
    </w:p>
    <w:p w14:paraId="7296C1CF" w14:textId="77777777" w:rsidR="00610387" w:rsidRPr="00A3437B" w:rsidRDefault="00610387" w:rsidP="00610387">
      <w:pPr>
        <w:pStyle w:val="Akapitzlist"/>
        <w:numPr>
          <w:ilvl w:val="0"/>
          <w:numId w:val="3"/>
        </w:numPr>
        <w:ind w:right="24"/>
        <w:rPr>
          <w:rFonts w:ascii="Garamond" w:hAnsi="Garamond"/>
          <w:bCs/>
          <w:color w:val="000000" w:themeColor="text1"/>
          <w:sz w:val="22"/>
          <w:szCs w:val="22"/>
        </w:rPr>
      </w:pPr>
      <w:r w:rsidRPr="00A3437B">
        <w:rPr>
          <w:rFonts w:ascii="Garamond" w:hAnsi="Garamond"/>
          <w:bCs/>
          <w:color w:val="000000" w:themeColor="text1"/>
          <w:sz w:val="22"/>
          <w:szCs w:val="22"/>
        </w:rPr>
        <w:t>Filia nr 3 - Kiekrz, ul. Sanatoryjna 2</w:t>
      </w:r>
    </w:p>
    <w:p w14:paraId="1C96204E" w14:textId="77777777" w:rsidR="00610387" w:rsidRPr="00A3437B" w:rsidRDefault="00610387" w:rsidP="00610387">
      <w:pPr>
        <w:pStyle w:val="Akapitzlist"/>
        <w:numPr>
          <w:ilvl w:val="1"/>
          <w:numId w:val="3"/>
        </w:numPr>
        <w:ind w:right="24"/>
        <w:rPr>
          <w:rFonts w:ascii="Garamond" w:hAnsi="Garamond"/>
          <w:bCs/>
          <w:color w:val="000000" w:themeColor="text1"/>
          <w:sz w:val="22"/>
          <w:szCs w:val="22"/>
        </w:rPr>
      </w:pPr>
      <w:r w:rsidRPr="00A3437B">
        <w:rPr>
          <w:rFonts w:ascii="Garamond" w:hAnsi="Garamond"/>
          <w:bCs/>
          <w:color w:val="000000" w:themeColor="text1"/>
          <w:sz w:val="22"/>
          <w:szCs w:val="22"/>
        </w:rPr>
        <w:t>Serwerownia pierwsza w budynku głównym – poziom -1</w:t>
      </w:r>
    </w:p>
    <w:p w14:paraId="46621EC9" w14:textId="77777777" w:rsidR="00610387" w:rsidRPr="00A3437B" w:rsidRDefault="00610387" w:rsidP="00610387">
      <w:pPr>
        <w:ind w:right="24"/>
        <w:rPr>
          <w:rFonts w:ascii="Garamond" w:hAnsi="Garamond"/>
          <w:bCs/>
          <w:color w:val="000000" w:themeColor="text1"/>
          <w:sz w:val="22"/>
          <w:szCs w:val="22"/>
        </w:rPr>
      </w:pPr>
    </w:p>
    <w:p w14:paraId="3D43E5AD" w14:textId="77777777" w:rsidR="00610387" w:rsidRPr="00A3437B" w:rsidRDefault="00610387" w:rsidP="00610387">
      <w:pPr>
        <w:ind w:right="24"/>
        <w:rPr>
          <w:rFonts w:ascii="Garamond" w:hAnsi="Garamond"/>
          <w:bCs/>
          <w:color w:val="000000" w:themeColor="text1"/>
          <w:sz w:val="22"/>
          <w:szCs w:val="22"/>
        </w:rPr>
      </w:pPr>
      <w:r w:rsidRPr="00A3437B">
        <w:rPr>
          <w:rFonts w:ascii="Garamond" w:hAnsi="Garamond"/>
          <w:bCs/>
          <w:color w:val="000000" w:themeColor="text1"/>
          <w:sz w:val="22"/>
          <w:szCs w:val="22"/>
        </w:rPr>
        <w:t>W ramach zadanie we wszystkich wskazanych lokalizacja Zamawiający oczekuje instalacji jednego zintegrowanego systemu kontroli dostępu oraz instalacje kamer wraz z rejestracją wideo.</w:t>
      </w:r>
    </w:p>
    <w:p w14:paraId="70CF03D3" w14:textId="77777777" w:rsidR="00610387" w:rsidRPr="00A3437B" w:rsidRDefault="00610387" w:rsidP="00610387">
      <w:pPr>
        <w:ind w:right="24"/>
        <w:rPr>
          <w:rFonts w:ascii="Garamond" w:hAnsi="Garamond"/>
          <w:bCs/>
          <w:color w:val="000000" w:themeColor="text1"/>
          <w:sz w:val="22"/>
          <w:szCs w:val="22"/>
        </w:rPr>
      </w:pPr>
    </w:p>
    <w:p w14:paraId="50D297A8" w14:textId="77777777" w:rsidR="00610387" w:rsidRPr="00A3437B" w:rsidRDefault="00610387" w:rsidP="00610387">
      <w:pPr>
        <w:ind w:right="24"/>
        <w:rPr>
          <w:rFonts w:ascii="Garamond" w:hAnsi="Garamond"/>
          <w:bCs/>
          <w:color w:val="000000" w:themeColor="text1"/>
          <w:sz w:val="22"/>
          <w:szCs w:val="22"/>
        </w:rPr>
      </w:pPr>
      <w:r w:rsidRPr="00A3437B">
        <w:rPr>
          <w:rFonts w:ascii="Garamond" w:hAnsi="Garamond"/>
          <w:bCs/>
          <w:color w:val="000000" w:themeColor="text1"/>
          <w:sz w:val="22"/>
          <w:szCs w:val="22"/>
        </w:rPr>
        <w:t>Szczegółowe wymagania dotyczące instalacji :</w:t>
      </w:r>
    </w:p>
    <w:p w14:paraId="3A10F859" w14:textId="77777777" w:rsidR="00610387" w:rsidRPr="00A3437B" w:rsidRDefault="00610387" w:rsidP="00610387">
      <w:pPr>
        <w:pStyle w:val="Akapitzlist"/>
        <w:numPr>
          <w:ilvl w:val="0"/>
          <w:numId w:val="4"/>
        </w:numPr>
        <w:ind w:right="24"/>
        <w:rPr>
          <w:rFonts w:ascii="Garamond" w:hAnsi="Garamond"/>
          <w:bCs/>
          <w:color w:val="000000" w:themeColor="text1"/>
          <w:sz w:val="22"/>
          <w:szCs w:val="22"/>
        </w:rPr>
      </w:pPr>
      <w:r w:rsidRPr="00A3437B">
        <w:rPr>
          <w:rFonts w:ascii="Garamond" w:hAnsi="Garamond"/>
          <w:bCs/>
          <w:color w:val="000000" w:themeColor="text1"/>
          <w:sz w:val="22"/>
          <w:szCs w:val="22"/>
        </w:rPr>
        <w:t>System kontroli dostępu</w:t>
      </w:r>
    </w:p>
    <w:p w14:paraId="381452E3" w14:textId="77777777" w:rsidR="00610387" w:rsidRPr="00A3437B" w:rsidRDefault="00610387" w:rsidP="00610387">
      <w:pPr>
        <w:pStyle w:val="Akapitzlist"/>
        <w:numPr>
          <w:ilvl w:val="1"/>
          <w:numId w:val="4"/>
        </w:numPr>
        <w:ind w:right="24"/>
        <w:rPr>
          <w:rFonts w:ascii="Garamond" w:hAnsi="Garamond"/>
          <w:bCs/>
          <w:color w:val="000000" w:themeColor="text1"/>
          <w:sz w:val="22"/>
          <w:szCs w:val="22"/>
        </w:rPr>
      </w:pPr>
      <w:r w:rsidRPr="00A3437B">
        <w:rPr>
          <w:rFonts w:ascii="Garamond" w:hAnsi="Garamond"/>
          <w:bCs/>
          <w:color w:val="000000" w:themeColor="text1"/>
          <w:sz w:val="22"/>
          <w:szCs w:val="22"/>
        </w:rPr>
        <w:t>Kontrola dostępu:</w:t>
      </w:r>
    </w:p>
    <w:p w14:paraId="7EBC9F29" w14:textId="77777777" w:rsidR="00610387" w:rsidRPr="00A3437B" w:rsidRDefault="00610387" w:rsidP="00610387">
      <w:pPr>
        <w:numPr>
          <w:ilvl w:val="2"/>
          <w:numId w:val="4"/>
        </w:numPr>
        <w:spacing w:before="100" w:beforeAutospacing="1" w:after="100" w:afterAutospacing="1"/>
        <w:rPr>
          <w:rFonts w:ascii="Garamond" w:hAnsi="Garamond"/>
          <w:sz w:val="22"/>
          <w:szCs w:val="22"/>
        </w:rPr>
      </w:pPr>
      <w:r w:rsidRPr="00A3437B">
        <w:rPr>
          <w:rFonts w:ascii="Garamond" w:hAnsi="Garamond"/>
          <w:sz w:val="22"/>
          <w:szCs w:val="22"/>
        </w:rPr>
        <w:t>zestaw kontroli dostępu na jedno przejście</w:t>
      </w:r>
    </w:p>
    <w:p w14:paraId="2532D9CA" w14:textId="77777777" w:rsidR="00610387" w:rsidRPr="00A3437B" w:rsidRDefault="00610387" w:rsidP="00610387">
      <w:pPr>
        <w:numPr>
          <w:ilvl w:val="2"/>
          <w:numId w:val="4"/>
        </w:numPr>
        <w:spacing w:before="100" w:beforeAutospacing="1" w:after="100" w:afterAutospacing="1"/>
        <w:rPr>
          <w:rFonts w:ascii="Garamond" w:hAnsi="Garamond"/>
          <w:sz w:val="22"/>
          <w:szCs w:val="22"/>
        </w:rPr>
      </w:pPr>
      <w:r w:rsidRPr="00A3437B">
        <w:rPr>
          <w:rFonts w:ascii="Garamond" w:hAnsi="Garamond"/>
          <w:sz w:val="22"/>
          <w:szCs w:val="22"/>
        </w:rPr>
        <w:t>obustronna kontrola przejścia</w:t>
      </w:r>
    </w:p>
    <w:p w14:paraId="2AD9D175" w14:textId="77777777" w:rsidR="00610387" w:rsidRPr="00A3437B" w:rsidRDefault="00610387" w:rsidP="00610387">
      <w:pPr>
        <w:numPr>
          <w:ilvl w:val="2"/>
          <w:numId w:val="4"/>
        </w:numPr>
        <w:spacing w:before="100" w:beforeAutospacing="1" w:after="100" w:afterAutospacing="1"/>
        <w:rPr>
          <w:rFonts w:ascii="Garamond" w:hAnsi="Garamond"/>
          <w:sz w:val="22"/>
          <w:szCs w:val="22"/>
        </w:rPr>
      </w:pPr>
      <w:r w:rsidRPr="00A3437B">
        <w:rPr>
          <w:rFonts w:ascii="Garamond" w:hAnsi="Garamond"/>
          <w:sz w:val="22"/>
          <w:szCs w:val="22"/>
        </w:rPr>
        <w:t>interfejs do 4 czytników RACS CLK/DTA</w:t>
      </w:r>
    </w:p>
    <w:p w14:paraId="01453C64" w14:textId="77777777" w:rsidR="00610387" w:rsidRPr="00A3437B" w:rsidRDefault="00610387" w:rsidP="00610387">
      <w:pPr>
        <w:numPr>
          <w:ilvl w:val="2"/>
          <w:numId w:val="4"/>
        </w:numPr>
        <w:spacing w:before="100" w:beforeAutospacing="1" w:after="100" w:afterAutospacing="1"/>
        <w:rPr>
          <w:rFonts w:ascii="Garamond" w:hAnsi="Garamond"/>
          <w:sz w:val="22"/>
          <w:szCs w:val="22"/>
        </w:rPr>
      </w:pPr>
      <w:r w:rsidRPr="00A3437B">
        <w:rPr>
          <w:rFonts w:ascii="Garamond" w:hAnsi="Garamond"/>
          <w:sz w:val="22"/>
          <w:szCs w:val="22"/>
        </w:rPr>
        <w:t>interfejs do 4 czytników Wiegand</w:t>
      </w:r>
    </w:p>
    <w:p w14:paraId="582A755C" w14:textId="77777777" w:rsidR="00610387" w:rsidRPr="00A3437B" w:rsidRDefault="00610387" w:rsidP="00610387">
      <w:pPr>
        <w:numPr>
          <w:ilvl w:val="2"/>
          <w:numId w:val="4"/>
        </w:numPr>
        <w:spacing w:before="100" w:beforeAutospacing="1" w:after="100" w:afterAutospacing="1"/>
        <w:rPr>
          <w:rFonts w:ascii="Garamond" w:hAnsi="Garamond"/>
          <w:sz w:val="22"/>
          <w:szCs w:val="22"/>
        </w:rPr>
      </w:pPr>
      <w:r w:rsidRPr="00A3437B">
        <w:rPr>
          <w:rFonts w:ascii="Garamond" w:hAnsi="Garamond"/>
          <w:sz w:val="22"/>
          <w:szCs w:val="22"/>
        </w:rPr>
        <w:t>zabezpieczenie przed głębokim rozładowaniem</w:t>
      </w:r>
    </w:p>
    <w:p w14:paraId="6FE52AA1" w14:textId="77777777" w:rsidR="00610387" w:rsidRPr="00A3437B" w:rsidRDefault="00610387" w:rsidP="00610387">
      <w:pPr>
        <w:numPr>
          <w:ilvl w:val="2"/>
          <w:numId w:val="4"/>
        </w:numPr>
        <w:spacing w:before="100" w:beforeAutospacing="1" w:after="100" w:afterAutospacing="1"/>
        <w:rPr>
          <w:rFonts w:ascii="Garamond" w:hAnsi="Garamond"/>
          <w:sz w:val="22"/>
          <w:szCs w:val="22"/>
        </w:rPr>
      </w:pPr>
      <w:r w:rsidRPr="00A3437B">
        <w:rPr>
          <w:rFonts w:ascii="Garamond" w:hAnsi="Garamond"/>
          <w:sz w:val="22"/>
          <w:szCs w:val="22"/>
        </w:rPr>
        <w:t>łącznik antysabotażowy</w:t>
      </w:r>
    </w:p>
    <w:p w14:paraId="45A1507C" w14:textId="77777777" w:rsidR="00610387" w:rsidRPr="00A3437B" w:rsidRDefault="00610387" w:rsidP="00610387">
      <w:pPr>
        <w:numPr>
          <w:ilvl w:val="2"/>
          <w:numId w:val="4"/>
        </w:numPr>
        <w:spacing w:before="100" w:beforeAutospacing="1" w:after="100" w:afterAutospacing="1"/>
        <w:rPr>
          <w:rFonts w:ascii="Garamond" w:hAnsi="Garamond"/>
          <w:sz w:val="22"/>
          <w:szCs w:val="22"/>
        </w:rPr>
      </w:pPr>
      <w:r w:rsidRPr="00A3437B">
        <w:rPr>
          <w:rFonts w:ascii="Garamond" w:hAnsi="Garamond"/>
          <w:sz w:val="22"/>
          <w:szCs w:val="22"/>
        </w:rPr>
        <w:t>klasa szczelności: IP20</w:t>
      </w:r>
    </w:p>
    <w:p w14:paraId="58997166" w14:textId="77777777" w:rsidR="00610387" w:rsidRPr="00A3437B" w:rsidRDefault="00610387" w:rsidP="00610387">
      <w:pPr>
        <w:numPr>
          <w:ilvl w:val="2"/>
          <w:numId w:val="4"/>
        </w:numPr>
        <w:spacing w:before="100" w:beforeAutospacing="1" w:after="100" w:afterAutospacing="1"/>
        <w:rPr>
          <w:rFonts w:ascii="Garamond" w:hAnsi="Garamond"/>
          <w:sz w:val="22"/>
          <w:szCs w:val="22"/>
        </w:rPr>
      </w:pPr>
      <w:r w:rsidRPr="00A3437B">
        <w:rPr>
          <w:rFonts w:ascii="Garamond" w:hAnsi="Garamond"/>
          <w:sz w:val="22"/>
          <w:szCs w:val="22"/>
        </w:rPr>
        <w:t>ładowanie akumulatora 0,3A</w:t>
      </w:r>
    </w:p>
    <w:p w14:paraId="11A0336B" w14:textId="77777777" w:rsidR="00610387" w:rsidRPr="00A3437B" w:rsidRDefault="00610387" w:rsidP="00610387">
      <w:pPr>
        <w:numPr>
          <w:ilvl w:val="2"/>
          <w:numId w:val="4"/>
        </w:numPr>
        <w:spacing w:before="100" w:beforeAutospacing="1" w:after="100" w:afterAutospacing="1"/>
        <w:rPr>
          <w:rFonts w:ascii="Garamond" w:hAnsi="Garamond"/>
          <w:sz w:val="22"/>
          <w:szCs w:val="22"/>
        </w:rPr>
      </w:pPr>
      <w:r w:rsidRPr="00A3437B">
        <w:rPr>
          <w:rFonts w:ascii="Garamond" w:hAnsi="Garamond"/>
          <w:sz w:val="22"/>
          <w:szCs w:val="22"/>
        </w:rPr>
        <w:t>miejsce na akumulator min. 18Ah</w:t>
      </w:r>
    </w:p>
    <w:p w14:paraId="49E14FC9" w14:textId="77777777" w:rsidR="00610387" w:rsidRPr="00A3437B" w:rsidRDefault="00610387" w:rsidP="00610387">
      <w:pPr>
        <w:numPr>
          <w:ilvl w:val="1"/>
          <w:numId w:val="4"/>
        </w:numPr>
        <w:spacing w:before="100" w:beforeAutospacing="1" w:after="100" w:afterAutospacing="1"/>
        <w:rPr>
          <w:rFonts w:ascii="Garamond" w:hAnsi="Garamond"/>
          <w:sz w:val="22"/>
          <w:szCs w:val="22"/>
        </w:rPr>
      </w:pPr>
      <w:r w:rsidRPr="00A3437B">
        <w:rPr>
          <w:rFonts w:ascii="Garamond" w:hAnsi="Garamond"/>
          <w:sz w:val="22"/>
          <w:szCs w:val="22"/>
        </w:rPr>
        <w:t>Czytniki kart min. 14</w:t>
      </w:r>
    </w:p>
    <w:p w14:paraId="63BEA989" w14:textId="77777777" w:rsidR="00610387" w:rsidRPr="00A3437B" w:rsidRDefault="00610387" w:rsidP="00610387">
      <w:pPr>
        <w:numPr>
          <w:ilvl w:val="1"/>
          <w:numId w:val="4"/>
        </w:numPr>
        <w:spacing w:before="100" w:beforeAutospacing="1" w:after="100" w:afterAutospacing="1"/>
        <w:rPr>
          <w:rFonts w:ascii="Garamond" w:hAnsi="Garamond"/>
          <w:sz w:val="22"/>
          <w:szCs w:val="22"/>
        </w:rPr>
      </w:pPr>
      <w:r w:rsidRPr="00A3437B">
        <w:rPr>
          <w:rFonts w:ascii="Garamond" w:hAnsi="Garamond"/>
          <w:sz w:val="22"/>
          <w:szCs w:val="22"/>
        </w:rPr>
        <w:t>Karty zbliżeniowe min. 50 szt.</w:t>
      </w:r>
    </w:p>
    <w:p w14:paraId="247ACC9B" w14:textId="77777777" w:rsidR="00610387" w:rsidRPr="00A3437B" w:rsidRDefault="00610387" w:rsidP="00610387">
      <w:pPr>
        <w:numPr>
          <w:ilvl w:val="1"/>
          <w:numId w:val="4"/>
        </w:numPr>
        <w:spacing w:before="100" w:beforeAutospacing="1" w:after="100" w:afterAutospacing="1"/>
        <w:rPr>
          <w:rFonts w:ascii="Garamond" w:hAnsi="Garamond"/>
          <w:sz w:val="22"/>
          <w:szCs w:val="22"/>
        </w:rPr>
      </w:pPr>
      <w:r w:rsidRPr="00A3437B">
        <w:rPr>
          <w:rFonts w:ascii="Garamond" w:hAnsi="Garamond"/>
          <w:sz w:val="22"/>
          <w:szCs w:val="22"/>
        </w:rPr>
        <w:t>Przyciski awaryjnego otwarcia – min 7</w:t>
      </w:r>
    </w:p>
    <w:p w14:paraId="16081600" w14:textId="77777777" w:rsidR="00610387" w:rsidRPr="00A3437B" w:rsidRDefault="00610387" w:rsidP="00610387">
      <w:pPr>
        <w:numPr>
          <w:ilvl w:val="1"/>
          <w:numId w:val="4"/>
        </w:numPr>
        <w:spacing w:before="100" w:beforeAutospacing="1" w:after="100" w:afterAutospacing="1"/>
        <w:rPr>
          <w:rFonts w:ascii="Garamond" w:hAnsi="Garamond"/>
          <w:sz w:val="22"/>
          <w:szCs w:val="22"/>
        </w:rPr>
      </w:pPr>
      <w:proofErr w:type="spellStart"/>
      <w:r w:rsidRPr="00A3437B">
        <w:rPr>
          <w:rFonts w:ascii="Garamond" w:hAnsi="Garamond"/>
          <w:sz w:val="22"/>
          <w:szCs w:val="22"/>
        </w:rPr>
        <w:t>Elektrozaczepy</w:t>
      </w:r>
      <w:proofErr w:type="spellEnd"/>
      <w:r w:rsidRPr="00A3437B">
        <w:rPr>
          <w:rFonts w:ascii="Garamond" w:hAnsi="Garamond"/>
          <w:sz w:val="22"/>
          <w:szCs w:val="22"/>
        </w:rPr>
        <w:t xml:space="preserve"> min. 7 szt.</w:t>
      </w:r>
    </w:p>
    <w:p w14:paraId="4F40C09C" w14:textId="77777777" w:rsidR="00610387" w:rsidRPr="00A3437B" w:rsidRDefault="00610387" w:rsidP="00610387">
      <w:pPr>
        <w:numPr>
          <w:ilvl w:val="1"/>
          <w:numId w:val="4"/>
        </w:numPr>
        <w:spacing w:before="100" w:beforeAutospacing="1" w:after="100" w:afterAutospacing="1"/>
        <w:rPr>
          <w:rFonts w:ascii="Garamond" w:hAnsi="Garamond"/>
          <w:sz w:val="22"/>
          <w:szCs w:val="22"/>
        </w:rPr>
      </w:pPr>
      <w:r w:rsidRPr="00A3437B">
        <w:rPr>
          <w:rFonts w:ascii="Garamond" w:hAnsi="Garamond"/>
          <w:sz w:val="22"/>
          <w:szCs w:val="22"/>
        </w:rPr>
        <w:t>Akumulatory min. 7 szt.</w:t>
      </w:r>
    </w:p>
    <w:p w14:paraId="022A0CDF" w14:textId="77777777" w:rsidR="00610387" w:rsidRPr="00A3437B" w:rsidRDefault="00610387" w:rsidP="00610387">
      <w:pPr>
        <w:numPr>
          <w:ilvl w:val="1"/>
          <w:numId w:val="4"/>
        </w:numPr>
        <w:spacing w:before="100" w:beforeAutospacing="1" w:after="100" w:afterAutospacing="1"/>
        <w:rPr>
          <w:rFonts w:ascii="Garamond" w:hAnsi="Garamond"/>
          <w:sz w:val="22"/>
          <w:szCs w:val="22"/>
        </w:rPr>
      </w:pPr>
      <w:r w:rsidRPr="00A3437B">
        <w:rPr>
          <w:rFonts w:ascii="Garamond" w:hAnsi="Garamond"/>
          <w:sz w:val="22"/>
          <w:szCs w:val="22"/>
        </w:rPr>
        <w:t>Kontaktrony do monitoringu drzwi – min 7 szt. w każdych drzwiach</w:t>
      </w:r>
    </w:p>
    <w:p w14:paraId="223C8594" w14:textId="77777777" w:rsidR="00610387" w:rsidRPr="00A3437B" w:rsidRDefault="00610387" w:rsidP="00610387">
      <w:pPr>
        <w:numPr>
          <w:ilvl w:val="1"/>
          <w:numId w:val="4"/>
        </w:numPr>
        <w:spacing w:before="100" w:beforeAutospacing="1" w:after="100" w:afterAutospacing="1"/>
        <w:rPr>
          <w:rFonts w:ascii="Garamond" w:hAnsi="Garamond"/>
          <w:sz w:val="22"/>
          <w:szCs w:val="22"/>
        </w:rPr>
      </w:pPr>
      <w:r w:rsidRPr="00A3437B">
        <w:rPr>
          <w:rFonts w:ascii="Garamond" w:hAnsi="Garamond"/>
          <w:sz w:val="22"/>
          <w:szCs w:val="22"/>
        </w:rPr>
        <w:t>Moduł komunikacji GSM</w:t>
      </w:r>
    </w:p>
    <w:p w14:paraId="06DD4BF3" w14:textId="77777777" w:rsidR="00610387" w:rsidRPr="00A3437B" w:rsidRDefault="00610387" w:rsidP="00610387">
      <w:pPr>
        <w:pStyle w:val="Akapitzlist"/>
        <w:numPr>
          <w:ilvl w:val="0"/>
          <w:numId w:val="4"/>
        </w:numPr>
        <w:ind w:right="24"/>
        <w:rPr>
          <w:rFonts w:ascii="Garamond" w:hAnsi="Garamond"/>
          <w:bCs/>
          <w:color w:val="000000" w:themeColor="text1"/>
          <w:sz w:val="22"/>
          <w:szCs w:val="22"/>
        </w:rPr>
      </w:pPr>
      <w:r w:rsidRPr="00A3437B">
        <w:rPr>
          <w:rFonts w:ascii="Garamond" w:hAnsi="Garamond"/>
          <w:bCs/>
          <w:color w:val="000000" w:themeColor="text1"/>
          <w:sz w:val="22"/>
          <w:szCs w:val="22"/>
        </w:rPr>
        <w:t>Systemem monitoringu wideo CCTV</w:t>
      </w:r>
    </w:p>
    <w:p w14:paraId="72B750D6" w14:textId="77777777" w:rsidR="00610387" w:rsidRPr="00A3437B" w:rsidRDefault="00610387" w:rsidP="00610387">
      <w:pPr>
        <w:pStyle w:val="Akapitzlist"/>
        <w:numPr>
          <w:ilvl w:val="1"/>
          <w:numId w:val="4"/>
        </w:numPr>
        <w:ind w:right="24"/>
        <w:rPr>
          <w:rFonts w:ascii="Garamond" w:hAnsi="Garamond"/>
          <w:bCs/>
          <w:color w:val="000000" w:themeColor="text1"/>
          <w:sz w:val="22"/>
          <w:szCs w:val="22"/>
        </w:rPr>
      </w:pPr>
      <w:r w:rsidRPr="00A3437B">
        <w:rPr>
          <w:rFonts w:ascii="Garamond" w:hAnsi="Garamond"/>
          <w:bCs/>
          <w:color w:val="000000" w:themeColor="text1"/>
          <w:sz w:val="22"/>
          <w:szCs w:val="22"/>
        </w:rPr>
        <w:t>Rejestrator wideo – wymagania minimalne:</w:t>
      </w:r>
    </w:p>
    <w:p w14:paraId="7DA51E58" w14:textId="77777777" w:rsidR="00610387" w:rsidRPr="00A3437B" w:rsidRDefault="00610387" w:rsidP="00610387">
      <w:pPr>
        <w:pStyle w:val="Akapitzlist"/>
        <w:numPr>
          <w:ilvl w:val="2"/>
          <w:numId w:val="4"/>
        </w:numPr>
        <w:ind w:right="24"/>
        <w:rPr>
          <w:rFonts w:ascii="Garamond" w:hAnsi="Garamond"/>
          <w:bCs/>
          <w:color w:val="000000" w:themeColor="text1"/>
          <w:sz w:val="22"/>
          <w:szCs w:val="22"/>
        </w:rPr>
      </w:pPr>
      <w:r w:rsidRPr="00A3437B">
        <w:rPr>
          <w:rFonts w:ascii="Garamond" w:hAnsi="Garamond"/>
          <w:bCs/>
          <w:color w:val="000000" w:themeColor="text1"/>
          <w:sz w:val="22"/>
          <w:szCs w:val="22"/>
        </w:rPr>
        <w:t>wejścia wideo: 8x kanałów IP</w:t>
      </w:r>
    </w:p>
    <w:p w14:paraId="428A18DE" w14:textId="77777777" w:rsidR="00610387" w:rsidRPr="00A3437B" w:rsidRDefault="00610387" w:rsidP="00610387">
      <w:pPr>
        <w:pStyle w:val="Akapitzlist"/>
        <w:numPr>
          <w:ilvl w:val="2"/>
          <w:numId w:val="4"/>
        </w:numPr>
        <w:ind w:right="24"/>
        <w:rPr>
          <w:rFonts w:ascii="Garamond" w:hAnsi="Garamond"/>
          <w:bCs/>
          <w:color w:val="000000" w:themeColor="text1"/>
          <w:sz w:val="22"/>
          <w:szCs w:val="22"/>
        </w:rPr>
      </w:pPr>
      <w:r w:rsidRPr="00A3437B">
        <w:rPr>
          <w:rFonts w:ascii="Garamond" w:hAnsi="Garamond"/>
          <w:bCs/>
          <w:color w:val="000000" w:themeColor="text1"/>
          <w:sz w:val="22"/>
          <w:szCs w:val="22"/>
        </w:rPr>
        <w:t>wyjścia wideo: 1x VGA, 1x HDMI (4K UHD)</w:t>
      </w:r>
    </w:p>
    <w:p w14:paraId="46E8E313" w14:textId="77777777" w:rsidR="00610387" w:rsidRPr="00A3437B" w:rsidRDefault="00610387" w:rsidP="00610387">
      <w:pPr>
        <w:pStyle w:val="Akapitzlist"/>
        <w:numPr>
          <w:ilvl w:val="2"/>
          <w:numId w:val="4"/>
        </w:numPr>
        <w:ind w:right="24"/>
        <w:rPr>
          <w:rFonts w:ascii="Garamond" w:hAnsi="Garamond"/>
          <w:bCs/>
          <w:color w:val="000000" w:themeColor="text1"/>
          <w:sz w:val="22"/>
          <w:szCs w:val="22"/>
        </w:rPr>
      </w:pPr>
      <w:r w:rsidRPr="00A3437B">
        <w:rPr>
          <w:rFonts w:ascii="Garamond" w:hAnsi="Garamond"/>
          <w:bCs/>
          <w:color w:val="000000" w:themeColor="text1"/>
          <w:sz w:val="22"/>
          <w:szCs w:val="22"/>
        </w:rPr>
        <w:lastRenderedPageBreak/>
        <w:t xml:space="preserve">maks. </w:t>
      </w:r>
      <w:proofErr w:type="spellStart"/>
      <w:r w:rsidRPr="00A3437B">
        <w:rPr>
          <w:rFonts w:ascii="Garamond" w:hAnsi="Garamond"/>
          <w:bCs/>
          <w:color w:val="000000" w:themeColor="text1"/>
          <w:sz w:val="22"/>
          <w:szCs w:val="22"/>
        </w:rPr>
        <w:t>bitrate</w:t>
      </w:r>
      <w:proofErr w:type="spellEnd"/>
      <w:r w:rsidRPr="00A3437B">
        <w:rPr>
          <w:rFonts w:ascii="Garamond" w:hAnsi="Garamond"/>
          <w:bCs/>
          <w:color w:val="000000" w:themeColor="text1"/>
          <w:sz w:val="22"/>
          <w:szCs w:val="22"/>
        </w:rPr>
        <w:t>: 80Mbps (</w:t>
      </w:r>
      <w:proofErr w:type="spellStart"/>
      <w:r w:rsidRPr="00A3437B">
        <w:rPr>
          <w:rFonts w:ascii="Garamond" w:hAnsi="Garamond"/>
          <w:bCs/>
          <w:color w:val="000000" w:themeColor="text1"/>
          <w:sz w:val="22"/>
          <w:szCs w:val="22"/>
        </w:rPr>
        <w:t>wej</w:t>
      </w:r>
      <w:proofErr w:type="spellEnd"/>
      <w:r w:rsidRPr="00A3437B">
        <w:rPr>
          <w:rFonts w:ascii="Garamond" w:hAnsi="Garamond"/>
          <w:bCs/>
          <w:color w:val="000000" w:themeColor="text1"/>
          <w:sz w:val="22"/>
          <w:szCs w:val="22"/>
        </w:rPr>
        <w:t>.), 80Mbps (zapisu), 60Mbps (wyj.</w:t>
      </w:r>
    </w:p>
    <w:p w14:paraId="6F5C355A" w14:textId="77777777" w:rsidR="00610387" w:rsidRPr="00A3437B" w:rsidRDefault="00610387" w:rsidP="00610387">
      <w:pPr>
        <w:pStyle w:val="Akapitzlist"/>
        <w:numPr>
          <w:ilvl w:val="2"/>
          <w:numId w:val="4"/>
        </w:numPr>
        <w:ind w:right="24"/>
        <w:rPr>
          <w:rFonts w:ascii="Garamond" w:hAnsi="Garamond"/>
          <w:bCs/>
          <w:color w:val="000000" w:themeColor="text1"/>
          <w:sz w:val="22"/>
          <w:szCs w:val="22"/>
        </w:rPr>
      </w:pPr>
      <w:r w:rsidRPr="00A3437B">
        <w:rPr>
          <w:rFonts w:ascii="Garamond" w:hAnsi="Garamond"/>
          <w:bCs/>
          <w:color w:val="000000" w:themeColor="text1"/>
          <w:sz w:val="22"/>
          <w:szCs w:val="22"/>
        </w:rPr>
        <w:t>format kompresji: H.265+/ H.265/ H.264+/ H.264/ MJPEG</w:t>
      </w:r>
    </w:p>
    <w:p w14:paraId="3F77BBA6" w14:textId="77777777" w:rsidR="00610387" w:rsidRPr="00A3437B" w:rsidRDefault="00610387" w:rsidP="00610387">
      <w:pPr>
        <w:pStyle w:val="Akapitzlist"/>
        <w:numPr>
          <w:ilvl w:val="2"/>
          <w:numId w:val="4"/>
        </w:numPr>
        <w:ind w:right="24"/>
        <w:rPr>
          <w:rFonts w:ascii="Garamond" w:hAnsi="Garamond"/>
          <w:bCs/>
          <w:color w:val="000000" w:themeColor="text1"/>
          <w:sz w:val="22"/>
          <w:szCs w:val="22"/>
        </w:rPr>
      </w:pPr>
      <w:r w:rsidRPr="00A3437B">
        <w:rPr>
          <w:rFonts w:ascii="Garamond" w:hAnsi="Garamond"/>
          <w:bCs/>
          <w:color w:val="000000" w:themeColor="text1"/>
          <w:sz w:val="22"/>
          <w:szCs w:val="22"/>
        </w:rPr>
        <w:t>wejścia/wyjścia audio: 1/1 (RCA)</w:t>
      </w:r>
    </w:p>
    <w:p w14:paraId="6F66B62E" w14:textId="77777777" w:rsidR="00610387" w:rsidRPr="00A3437B" w:rsidRDefault="00610387" w:rsidP="00610387">
      <w:pPr>
        <w:pStyle w:val="Akapitzlist"/>
        <w:numPr>
          <w:ilvl w:val="2"/>
          <w:numId w:val="4"/>
        </w:numPr>
        <w:ind w:right="24"/>
        <w:rPr>
          <w:rFonts w:ascii="Garamond" w:hAnsi="Garamond"/>
          <w:bCs/>
          <w:color w:val="000000" w:themeColor="text1"/>
          <w:sz w:val="22"/>
          <w:szCs w:val="22"/>
        </w:rPr>
      </w:pPr>
      <w:r w:rsidRPr="00A3437B">
        <w:rPr>
          <w:rFonts w:ascii="Garamond" w:hAnsi="Garamond"/>
          <w:bCs/>
          <w:color w:val="000000" w:themeColor="text1"/>
          <w:sz w:val="22"/>
          <w:szCs w:val="22"/>
        </w:rPr>
        <w:t>interfejs sieciowy: 1x Ethernet RJ45 10/100Mbps</w:t>
      </w:r>
    </w:p>
    <w:p w14:paraId="5267EB9C" w14:textId="77777777" w:rsidR="00610387" w:rsidRPr="00A3437B" w:rsidRDefault="00610387" w:rsidP="00610387">
      <w:pPr>
        <w:pStyle w:val="Akapitzlist"/>
        <w:numPr>
          <w:ilvl w:val="2"/>
          <w:numId w:val="4"/>
        </w:numPr>
        <w:ind w:right="24"/>
        <w:rPr>
          <w:rFonts w:ascii="Garamond" w:hAnsi="Garamond"/>
          <w:bCs/>
          <w:color w:val="000000" w:themeColor="text1"/>
          <w:sz w:val="22"/>
          <w:szCs w:val="22"/>
        </w:rPr>
      </w:pPr>
      <w:r w:rsidRPr="00A3437B">
        <w:rPr>
          <w:rFonts w:ascii="Garamond" w:hAnsi="Garamond"/>
          <w:bCs/>
          <w:color w:val="000000" w:themeColor="text1"/>
          <w:sz w:val="22"/>
          <w:szCs w:val="22"/>
        </w:rPr>
        <w:t>obsługa dysków: 1x </w:t>
      </w:r>
      <w:hyperlink r:id="rId5" w:history="1">
        <w:r w:rsidRPr="00A3437B">
          <w:rPr>
            <w:rStyle w:val="Hipercze"/>
            <w:rFonts w:ascii="Garamond" w:hAnsi="Garamond"/>
            <w:color w:val="000000" w:themeColor="text1"/>
            <w:sz w:val="22"/>
            <w:szCs w:val="22"/>
          </w:rPr>
          <w:t xml:space="preserve">HDD </w:t>
        </w:r>
        <w:proofErr w:type="spellStart"/>
        <w:r w:rsidRPr="00A3437B">
          <w:rPr>
            <w:rStyle w:val="Hipercze"/>
            <w:rFonts w:ascii="Garamond" w:hAnsi="Garamond"/>
            <w:color w:val="000000" w:themeColor="text1"/>
            <w:sz w:val="22"/>
            <w:szCs w:val="22"/>
          </w:rPr>
          <w:t>Sata</w:t>
        </w:r>
        <w:proofErr w:type="spellEnd"/>
      </w:hyperlink>
      <w:r w:rsidRPr="00A3437B">
        <w:rPr>
          <w:rFonts w:ascii="Garamond" w:hAnsi="Garamond"/>
          <w:bCs/>
          <w:color w:val="000000" w:themeColor="text1"/>
          <w:sz w:val="22"/>
          <w:szCs w:val="22"/>
        </w:rPr>
        <w:t> (min. 6TB)</w:t>
      </w:r>
    </w:p>
    <w:p w14:paraId="77C6A4E6" w14:textId="77777777" w:rsidR="00610387" w:rsidRPr="00A3437B" w:rsidRDefault="00610387" w:rsidP="00610387">
      <w:pPr>
        <w:pStyle w:val="Akapitzlist"/>
        <w:numPr>
          <w:ilvl w:val="2"/>
          <w:numId w:val="4"/>
        </w:numPr>
        <w:ind w:right="24"/>
        <w:rPr>
          <w:rFonts w:ascii="Garamond" w:hAnsi="Garamond"/>
          <w:bCs/>
          <w:color w:val="000000" w:themeColor="text1"/>
          <w:sz w:val="22"/>
          <w:szCs w:val="22"/>
        </w:rPr>
      </w:pPr>
      <w:r w:rsidRPr="00A3437B">
        <w:rPr>
          <w:rFonts w:ascii="Garamond" w:hAnsi="Garamond"/>
          <w:bCs/>
          <w:color w:val="000000" w:themeColor="text1"/>
          <w:sz w:val="22"/>
          <w:szCs w:val="22"/>
        </w:rPr>
        <w:t>synchroniczne odtwarzanie do 8 kanałów wideo</w:t>
      </w:r>
    </w:p>
    <w:p w14:paraId="1AB0F49B" w14:textId="77777777" w:rsidR="00610387" w:rsidRPr="00A3437B" w:rsidRDefault="00610387" w:rsidP="00610387">
      <w:pPr>
        <w:pStyle w:val="Akapitzlist"/>
        <w:numPr>
          <w:ilvl w:val="2"/>
          <w:numId w:val="4"/>
        </w:numPr>
        <w:ind w:right="24"/>
        <w:rPr>
          <w:rFonts w:ascii="Garamond" w:eastAsia="Calibri" w:hAnsi="Garamond"/>
          <w:sz w:val="22"/>
          <w:szCs w:val="22"/>
        </w:rPr>
      </w:pPr>
      <w:r w:rsidRPr="00A3437B">
        <w:rPr>
          <w:rFonts w:ascii="Garamond" w:hAnsi="Garamond"/>
          <w:bCs/>
          <w:color w:val="000000" w:themeColor="text1"/>
          <w:sz w:val="22"/>
          <w:szCs w:val="22"/>
        </w:rPr>
        <w:t>wsparcie dla kamer z funkcją: ochrona perymetryczna, wykrywanie twarzy, SMD+, zliczanie osób, mapa ciepła</w:t>
      </w:r>
    </w:p>
    <w:p w14:paraId="11A4AB43" w14:textId="77777777" w:rsidR="00610387" w:rsidRPr="00A3437B" w:rsidRDefault="00610387" w:rsidP="00610387">
      <w:pPr>
        <w:pStyle w:val="Akapitzlist"/>
        <w:numPr>
          <w:ilvl w:val="2"/>
          <w:numId w:val="4"/>
        </w:numPr>
        <w:ind w:right="24"/>
        <w:rPr>
          <w:rFonts w:ascii="Garamond" w:hAnsi="Garamond"/>
          <w:bCs/>
          <w:color w:val="000000" w:themeColor="text1"/>
          <w:sz w:val="22"/>
          <w:szCs w:val="22"/>
        </w:rPr>
      </w:pPr>
      <w:r w:rsidRPr="00A3437B">
        <w:rPr>
          <w:rFonts w:ascii="Garamond" w:hAnsi="Garamond"/>
          <w:bCs/>
          <w:color w:val="000000" w:themeColor="text1"/>
          <w:sz w:val="22"/>
          <w:szCs w:val="22"/>
        </w:rPr>
        <w:t xml:space="preserve">inteligentne wyszukiwanie według określony parametrów (AI </w:t>
      </w:r>
      <w:proofErr w:type="spellStart"/>
      <w:r w:rsidRPr="00A3437B">
        <w:rPr>
          <w:rFonts w:ascii="Garamond" w:hAnsi="Garamond"/>
          <w:bCs/>
          <w:color w:val="000000" w:themeColor="text1"/>
          <w:sz w:val="22"/>
          <w:szCs w:val="22"/>
        </w:rPr>
        <w:t>search</w:t>
      </w:r>
      <w:proofErr w:type="spellEnd"/>
      <w:r w:rsidRPr="00A3437B">
        <w:rPr>
          <w:rFonts w:ascii="Garamond" w:hAnsi="Garamond"/>
          <w:bCs/>
          <w:color w:val="000000" w:themeColor="text1"/>
          <w:sz w:val="22"/>
          <w:szCs w:val="22"/>
        </w:rPr>
        <w:t>)</w:t>
      </w:r>
    </w:p>
    <w:p w14:paraId="754AF1B8" w14:textId="77777777" w:rsidR="00610387" w:rsidRPr="00A3437B" w:rsidRDefault="00610387" w:rsidP="00610387">
      <w:pPr>
        <w:pStyle w:val="Akapitzlist"/>
        <w:numPr>
          <w:ilvl w:val="2"/>
          <w:numId w:val="4"/>
        </w:numPr>
        <w:ind w:right="24"/>
        <w:rPr>
          <w:rFonts w:ascii="Garamond" w:hAnsi="Garamond"/>
          <w:bCs/>
          <w:color w:val="000000" w:themeColor="text1"/>
          <w:sz w:val="22"/>
          <w:szCs w:val="22"/>
        </w:rPr>
      </w:pPr>
      <w:r w:rsidRPr="00A3437B">
        <w:rPr>
          <w:rFonts w:ascii="Garamond" w:hAnsi="Garamond"/>
          <w:bCs/>
          <w:color w:val="000000" w:themeColor="text1"/>
          <w:sz w:val="22"/>
          <w:szCs w:val="22"/>
        </w:rPr>
        <w:t>obsługa: ONVIF, CGI, SDK, P2P</w:t>
      </w:r>
    </w:p>
    <w:p w14:paraId="57280B84" w14:textId="77777777" w:rsidR="00610387" w:rsidRPr="00A3437B" w:rsidRDefault="00610387" w:rsidP="00610387">
      <w:pPr>
        <w:pStyle w:val="Akapitzlist"/>
        <w:numPr>
          <w:ilvl w:val="2"/>
          <w:numId w:val="4"/>
        </w:numPr>
        <w:ind w:right="24"/>
        <w:rPr>
          <w:rFonts w:ascii="Garamond" w:hAnsi="Garamond"/>
          <w:sz w:val="22"/>
          <w:szCs w:val="22"/>
        </w:rPr>
      </w:pPr>
      <w:r w:rsidRPr="00A3437B">
        <w:rPr>
          <w:rFonts w:ascii="Garamond" w:hAnsi="Garamond"/>
          <w:bCs/>
          <w:i/>
          <w:iCs/>
          <w:color w:val="000000" w:themeColor="text1"/>
          <w:sz w:val="22"/>
          <w:szCs w:val="22"/>
        </w:rPr>
        <w:t xml:space="preserve">8 portowy </w:t>
      </w:r>
      <w:proofErr w:type="spellStart"/>
      <w:r w:rsidRPr="00A3437B">
        <w:rPr>
          <w:rFonts w:ascii="Garamond" w:hAnsi="Garamond"/>
          <w:bCs/>
          <w:i/>
          <w:iCs/>
          <w:color w:val="000000" w:themeColor="text1"/>
          <w:sz w:val="22"/>
          <w:szCs w:val="22"/>
        </w:rPr>
        <w:t>switch</w:t>
      </w:r>
      <w:proofErr w:type="spellEnd"/>
      <w:r w:rsidRPr="00A3437B">
        <w:rPr>
          <w:rFonts w:ascii="Garamond" w:hAnsi="Garamond"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A3437B">
        <w:rPr>
          <w:rFonts w:ascii="Garamond" w:hAnsi="Garamond"/>
          <w:bCs/>
          <w:i/>
          <w:iCs/>
          <w:color w:val="000000" w:themeColor="text1"/>
          <w:sz w:val="22"/>
          <w:szCs w:val="22"/>
        </w:rPr>
        <w:t>PoE</w:t>
      </w:r>
      <w:proofErr w:type="spellEnd"/>
    </w:p>
    <w:p w14:paraId="364EA18B" w14:textId="77777777" w:rsidR="00610387" w:rsidRPr="00A3437B" w:rsidRDefault="00610387" w:rsidP="00610387">
      <w:pPr>
        <w:pStyle w:val="Akapitzlist"/>
        <w:numPr>
          <w:ilvl w:val="2"/>
          <w:numId w:val="4"/>
        </w:numPr>
        <w:ind w:right="24"/>
        <w:rPr>
          <w:rFonts w:ascii="Garamond" w:hAnsi="Garamond"/>
          <w:bCs/>
          <w:color w:val="000000" w:themeColor="text1"/>
          <w:sz w:val="22"/>
          <w:szCs w:val="22"/>
        </w:rPr>
      </w:pPr>
      <w:r w:rsidRPr="00A3437B">
        <w:rPr>
          <w:rFonts w:ascii="Garamond" w:hAnsi="Garamond"/>
          <w:bCs/>
          <w:color w:val="000000" w:themeColor="text1"/>
          <w:sz w:val="22"/>
          <w:szCs w:val="22"/>
        </w:rPr>
        <w:t>rejestracja dźwięku z 8 kamer IP</w:t>
      </w:r>
    </w:p>
    <w:p w14:paraId="01981C21" w14:textId="77777777" w:rsidR="00610387" w:rsidRPr="00A3437B" w:rsidRDefault="00610387" w:rsidP="00610387">
      <w:pPr>
        <w:pStyle w:val="Akapitzlist"/>
        <w:numPr>
          <w:ilvl w:val="2"/>
          <w:numId w:val="4"/>
        </w:numPr>
        <w:ind w:right="24"/>
        <w:rPr>
          <w:rFonts w:ascii="Garamond" w:hAnsi="Garamond"/>
          <w:bCs/>
          <w:color w:val="000000" w:themeColor="text1"/>
          <w:sz w:val="22"/>
          <w:szCs w:val="22"/>
        </w:rPr>
      </w:pPr>
      <w:r w:rsidRPr="00A3437B">
        <w:rPr>
          <w:rFonts w:ascii="Garamond" w:hAnsi="Garamond"/>
          <w:bCs/>
          <w:color w:val="000000" w:themeColor="text1"/>
          <w:sz w:val="22"/>
          <w:szCs w:val="22"/>
        </w:rPr>
        <w:t>gwarancja min 36 miesiące</w:t>
      </w:r>
    </w:p>
    <w:p w14:paraId="437BCE2B" w14:textId="77777777" w:rsidR="00610387" w:rsidRPr="00A3437B" w:rsidRDefault="00610387" w:rsidP="00610387">
      <w:pPr>
        <w:pStyle w:val="Akapitzlist"/>
        <w:numPr>
          <w:ilvl w:val="1"/>
          <w:numId w:val="4"/>
        </w:numPr>
        <w:ind w:right="24"/>
        <w:rPr>
          <w:rFonts w:ascii="Garamond" w:hAnsi="Garamond"/>
          <w:bCs/>
          <w:color w:val="000000" w:themeColor="text1"/>
          <w:sz w:val="22"/>
          <w:szCs w:val="22"/>
        </w:rPr>
      </w:pPr>
      <w:r w:rsidRPr="00A3437B">
        <w:rPr>
          <w:rFonts w:ascii="Garamond" w:hAnsi="Garamond"/>
          <w:bCs/>
          <w:color w:val="000000" w:themeColor="text1"/>
          <w:sz w:val="22"/>
          <w:szCs w:val="22"/>
        </w:rPr>
        <w:t>Kamery:</w:t>
      </w:r>
    </w:p>
    <w:p w14:paraId="7FA11997" w14:textId="77777777" w:rsidR="00610387" w:rsidRPr="00A3437B" w:rsidRDefault="00610387" w:rsidP="00610387">
      <w:pPr>
        <w:numPr>
          <w:ilvl w:val="2"/>
          <w:numId w:val="4"/>
        </w:numPr>
        <w:spacing w:before="100" w:beforeAutospacing="1" w:after="100" w:afterAutospacing="1"/>
        <w:rPr>
          <w:rFonts w:ascii="Garamond" w:hAnsi="Garamond"/>
          <w:sz w:val="22"/>
          <w:szCs w:val="22"/>
          <w:lang w:val="en-US"/>
        </w:rPr>
      </w:pPr>
      <w:proofErr w:type="spellStart"/>
      <w:r w:rsidRPr="00A3437B">
        <w:rPr>
          <w:rFonts w:ascii="Garamond" w:hAnsi="Garamond"/>
          <w:sz w:val="22"/>
          <w:szCs w:val="22"/>
          <w:lang w:val="en-US"/>
        </w:rPr>
        <w:t>przetwornik</w:t>
      </w:r>
      <w:proofErr w:type="spellEnd"/>
      <w:r w:rsidRPr="00A3437B">
        <w:rPr>
          <w:rFonts w:ascii="Garamond" w:hAnsi="Garamond"/>
          <w:sz w:val="22"/>
          <w:szCs w:val="22"/>
          <w:lang w:val="en-US"/>
        </w:rPr>
        <w:t>: 1/2.8" 2MP image sensor, low illuminance, HD CMOS</w:t>
      </w:r>
    </w:p>
    <w:p w14:paraId="625FB695" w14:textId="77777777" w:rsidR="00610387" w:rsidRPr="00A3437B" w:rsidRDefault="00610387" w:rsidP="00610387">
      <w:pPr>
        <w:numPr>
          <w:ilvl w:val="2"/>
          <w:numId w:val="4"/>
        </w:numPr>
        <w:spacing w:before="100" w:beforeAutospacing="1" w:after="100" w:afterAutospacing="1"/>
        <w:rPr>
          <w:rFonts w:ascii="Garamond" w:hAnsi="Garamond"/>
          <w:sz w:val="22"/>
          <w:szCs w:val="22"/>
        </w:rPr>
      </w:pPr>
      <w:r w:rsidRPr="00A3437B">
        <w:rPr>
          <w:rFonts w:ascii="Garamond" w:hAnsi="Garamond"/>
          <w:sz w:val="22"/>
          <w:szCs w:val="22"/>
        </w:rPr>
        <w:t>rozdzielczość: </w:t>
      </w:r>
      <w:r w:rsidRPr="00A3437B">
        <w:rPr>
          <w:rStyle w:val="Pogrubienie"/>
          <w:rFonts w:ascii="Garamond" w:eastAsia="Calibri" w:hAnsi="Garamond"/>
          <w:sz w:val="22"/>
          <w:szCs w:val="22"/>
        </w:rPr>
        <w:t>1920x1080 (2Mpx) @ 25/30kl/s</w:t>
      </w:r>
    </w:p>
    <w:p w14:paraId="0CEC4E5E" w14:textId="77777777" w:rsidR="00610387" w:rsidRPr="00A3437B" w:rsidRDefault="00610387" w:rsidP="00610387">
      <w:pPr>
        <w:numPr>
          <w:ilvl w:val="2"/>
          <w:numId w:val="4"/>
        </w:numPr>
        <w:spacing w:before="100" w:beforeAutospacing="1" w:after="100" w:afterAutospacing="1"/>
        <w:rPr>
          <w:rFonts w:ascii="Garamond" w:hAnsi="Garamond"/>
          <w:sz w:val="22"/>
          <w:szCs w:val="22"/>
          <w:lang w:val="en-US"/>
        </w:rPr>
      </w:pPr>
      <w:proofErr w:type="spellStart"/>
      <w:r w:rsidRPr="00A3437B">
        <w:rPr>
          <w:rFonts w:ascii="Garamond" w:hAnsi="Garamond"/>
          <w:sz w:val="22"/>
          <w:szCs w:val="22"/>
          <w:lang w:val="en-US"/>
        </w:rPr>
        <w:t>interfejs</w:t>
      </w:r>
      <w:proofErr w:type="spellEnd"/>
      <w:r w:rsidRPr="00A3437B">
        <w:rPr>
          <w:rFonts w:ascii="Garamond" w:hAnsi="Garamond"/>
          <w:sz w:val="22"/>
          <w:szCs w:val="22"/>
          <w:lang w:val="en-US"/>
        </w:rPr>
        <w:t>: Ethernet 10/100 Base-T PoE 802.3af</w:t>
      </w:r>
    </w:p>
    <w:p w14:paraId="608736A0" w14:textId="77777777" w:rsidR="00610387" w:rsidRPr="00A3437B" w:rsidRDefault="00610387" w:rsidP="00610387">
      <w:pPr>
        <w:numPr>
          <w:ilvl w:val="2"/>
          <w:numId w:val="4"/>
        </w:numPr>
        <w:spacing w:before="100" w:beforeAutospacing="1" w:after="100" w:afterAutospacing="1"/>
        <w:rPr>
          <w:rFonts w:ascii="Garamond" w:hAnsi="Garamond"/>
          <w:sz w:val="22"/>
          <w:szCs w:val="22"/>
        </w:rPr>
      </w:pPr>
      <w:r w:rsidRPr="00A3437B">
        <w:rPr>
          <w:rFonts w:ascii="Garamond" w:hAnsi="Garamond"/>
          <w:sz w:val="22"/>
          <w:szCs w:val="22"/>
        </w:rPr>
        <w:t>kompresja: H.265+/ H.265/ H.264+/ MJPEG</w:t>
      </w:r>
    </w:p>
    <w:p w14:paraId="3E478718" w14:textId="77777777" w:rsidR="00610387" w:rsidRPr="00A3437B" w:rsidRDefault="00610387" w:rsidP="00610387">
      <w:pPr>
        <w:numPr>
          <w:ilvl w:val="2"/>
          <w:numId w:val="4"/>
        </w:numPr>
        <w:spacing w:before="100" w:beforeAutospacing="1" w:after="100" w:afterAutospacing="1"/>
        <w:rPr>
          <w:rFonts w:ascii="Garamond" w:hAnsi="Garamond"/>
          <w:sz w:val="22"/>
          <w:szCs w:val="22"/>
        </w:rPr>
      </w:pPr>
      <w:r w:rsidRPr="00A3437B">
        <w:rPr>
          <w:rFonts w:ascii="Garamond" w:hAnsi="Garamond"/>
          <w:sz w:val="22"/>
          <w:szCs w:val="22"/>
        </w:rPr>
        <w:t>czułość: 0.002lux/F1.6 (kolor, 30IRE), 0lux (IR wł.)</w:t>
      </w:r>
    </w:p>
    <w:p w14:paraId="59167DEE" w14:textId="77777777" w:rsidR="00610387" w:rsidRPr="00A3437B" w:rsidRDefault="00610387" w:rsidP="00610387">
      <w:pPr>
        <w:numPr>
          <w:ilvl w:val="2"/>
          <w:numId w:val="4"/>
        </w:numPr>
        <w:spacing w:before="100" w:beforeAutospacing="1" w:after="100" w:afterAutospacing="1"/>
        <w:rPr>
          <w:rFonts w:ascii="Garamond" w:hAnsi="Garamond"/>
          <w:sz w:val="22"/>
          <w:szCs w:val="22"/>
        </w:rPr>
      </w:pPr>
      <w:r w:rsidRPr="00A3437B">
        <w:rPr>
          <w:rFonts w:ascii="Garamond" w:hAnsi="Garamond"/>
          <w:sz w:val="22"/>
          <w:szCs w:val="22"/>
        </w:rPr>
        <w:t xml:space="preserve">obiektyw: </w:t>
      </w:r>
      <w:r w:rsidRPr="00A3437B">
        <w:rPr>
          <w:rStyle w:val="Pogrubienie"/>
          <w:rFonts w:ascii="Garamond" w:eastAsia="Calibri" w:hAnsi="Garamond"/>
          <w:sz w:val="22"/>
          <w:szCs w:val="22"/>
        </w:rPr>
        <w:t>2.8mm</w:t>
      </w:r>
    </w:p>
    <w:p w14:paraId="4EEA07F9" w14:textId="77777777" w:rsidR="00610387" w:rsidRPr="00A3437B" w:rsidRDefault="00610387" w:rsidP="00610387">
      <w:pPr>
        <w:numPr>
          <w:ilvl w:val="2"/>
          <w:numId w:val="4"/>
        </w:numPr>
        <w:spacing w:before="100" w:beforeAutospacing="1" w:after="100" w:afterAutospacing="1"/>
        <w:rPr>
          <w:rFonts w:ascii="Garamond" w:hAnsi="Garamond"/>
          <w:sz w:val="22"/>
          <w:szCs w:val="22"/>
        </w:rPr>
      </w:pPr>
      <w:r w:rsidRPr="00A3437B">
        <w:rPr>
          <w:rFonts w:ascii="Garamond" w:hAnsi="Garamond"/>
          <w:sz w:val="22"/>
          <w:szCs w:val="22"/>
        </w:rPr>
        <w:t>oświetlacz: 3 diody IR LED (zasięg 30m)</w:t>
      </w:r>
    </w:p>
    <w:p w14:paraId="0340C69C" w14:textId="77777777" w:rsidR="00610387" w:rsidRPr="00A3437B" w:rsidRDefault="00610387" w:rsidP="00610387">
      <w:pPr>
        <w:numPr>
          <w:ilvl w:val="2"/>
          <w:numId w:val="4"/>
        </w:numPr>
        <w:spacing w:before="100" w:beforeAutospacing="1" w:after="100" w:afterAutospacing="1"/>
        <w:rPr>
          <w:rFonts w:ascii="Garamond" w:hAnsi="Garamond"/>
          <w:sz w:val="22"/>
          <w:szCs w:val="22"/>
        </w:rPr>
      </w:pPr>
      <w:r w:rsidRPr="00A3437B">
        <w:rPr>
          <w:rFonts w:ascii="Garamond" w:hAnsi="Garamond"/>
          <w:sz w:val="22"/>
          <w:szCs w:val="22"/>
        </w:rPr>
        <w:t xml:space="preserve">AWB, AGC, BLC, HLC, 3D NR, WDR 120dB, </w:t>
      </w:r>
      <w:proofErr w:type="spellStart"/>
      <w:r w:rsidRPr="00A3437B">
        <w:rPr>
          <w:rFonts w:ascii="Garamond" w:hAnsi="Garamond"/>
          <w:sz w:val="22"/>
          <w:szCs w:val="22"/>
        </w:rPr>
        <w:t>RoI</w:t>
      </w:r>
      <w:proofErr w:type="spellEnd"/>
    </w:p>
    <w:p w14:paraId="670FF868" w14:textId="77777777" w:rsidR="00610387" w:rsidRPr="00A3437B" w:rsidRDefault="00610387" w:rsidP="00610387">
      <w:pPr>
        <w:numPr>
          <w:ilvl w:val="2"/>
          <w:numId w:val="4"/>
        </w:numPr>
        <w:spacing w:before="100" w:beforeAutospacing="1" w:after="100" w:afterAutospacing="1"/>
        <w:rPr>
          <w:rFonts w:ascii="Garamond" w:hAnsi="Garamond"/>
          <w:sz w:val="22"/>
          <w:szCs w:val="22"/>
        </w:rPr>
      </w:pPr>
      <w:r w:rsidRPr="00A3437B">
        <w:rPr>
          <w:rStyle w:val="Pogrubienie"/>
          <w:rFonts w:ascii="Garamond" w:eastAsia="Calibri" w:hAnsi="Garamond"/>
          <w:sz w:val="22"/>
          <w:szCs w:val="22"/>
        </w:rPr>
        <w:t>SMD+</w:t>
      </w:r>
      <w:r w:rsidRPr="00A3437B">
        <w:rPr>
          <w:rFonts w:ascii="Garamond" w:hAnsi="Garamond"/>
          <w:sz w:val="22"/>
          <w:szCs w:val="22"/>
        </w:rPr>
        <w:t xml:space="preserve"> - klasyfikacja obiektu z filtrowaniem fałszywych alarmów</w:t>
      </w:r>
    </w:p>
    <w:p w14:paraId="6AB98E4A" w14:textId="77777777" w:rsidR="00610387" w:rsidRPr="00A3437B" w:rsidRDefault="00610387" w:rsidP="00610387">
      <w:pPr>
        <w:numPr>
          <w:ilvl w:val="2"/>
          <w:numId w:val="4"/>
        </w:numPr>
        <w:spacing w:before="100" w:beforeAutospacing="1" w:after="100" w:afterAutospacing="1"/>
        <w:rPr>
          <w:rFonts w:ascii="Garamond" w:hAnsi="Garamond"/>
          <w:sz w:val="22"/>
          <w:szCs w:val="22"/>
        </w:rPr>
      </w:pPr>
      <w:r w:rsidRPr="00A3437B">
        <w:rPr>
          <w:rFonts w:ascii="Garamond" w:hAnsi="Garamond"/>
          <w:sz w:val="22"/>
          <w:szCs w:val="22"/>
        </w:rPr>
        <w:t>wbudowany mikrofon</w:t>
      </w:r>
    </w:p>
    <w:p w14:paraId="6B949BED" w14:textId="77777777" w:rsidR="00610387" w:rsidRPr="00A3437B" w:rsidRDefault="00610387" w:rsidP="00610387">
      <w:pPr>
        <w:numPr>
          <w:ilvl w:val="2"/>
          <w:numId w:val="4"/>
        </w:numPr>
        <w:spacing w:before="100" w:beforeAutospacing="1" w:after="100" w:afterAutospacing="1"/>
        <w:rPr>
          <w:rFonts w:ascii="Garamond" w:hAnsi="Garamond"/>
          <w:sz w:val="22"/>
          <w:szCs w:val="22"/>
        </w:rPr>
      </w:pPr>
      <w:r w:rsidRPr="00A3437B">
        <w:rPr>
          <w:rFonts w:ascii="Garamond" w:hAnsi="Garamond"/>
          <w:sz w:val="22"/>
          <w:szCs w:val="22"/>
        </w:rPr>
        <w:t xml:space="preserve">obsługa kart </w:t>
      </w:r>
      <w:proofErr w:type="spellStart"/>
      <w:r w:rsidRPr="00A3437B">
        <w:rPr>
          <w:rFonts w:ascii="Garamond" w:hAnsi="Garamond"/>
          <w:sz w:val="22"/>
          <w:szCs w:val="22"/>
        </w:rPr>
        <w:t>microSD</w:t>
      </w:r>
      <w:proofErr w:type="spellEnd"/>
      <w:r w:rsidRPr="00A3437B">
        <w:rPr>
          <w:rFonts w:ascii="Garamond" w:hAnsi="Garamond"/>
          <w:sz w:val="22"/>
          <w:szCs w:val="22"/>
        </w:rPr>
        <w:t xml:space="preserve"> / </w:t>
      </w:r>
      <w:proofErr w:type="spellStart"/>
      <w:r w:rsidRPr="00A3437B">
        <w:rPr>
          <w:rFonts w:ascii="Garamond" w:hAnsi="Garamond"/>
          <w:sz w:val="22"/>
          <w:szCs w:val="22"/>
        </w:rPr>
        <w:t>microSDHC</w:t>
      </w:r>
      <w:proofErr w:type="spellEnd"/>
      <w:r w:rsidRPr="00A3437B">
        <w:rPr>
          <w:rFonts w:ascii="Garamond" w:hAnsi="Garamond"/>
          <w:sz w:val="22"/>
          <w:szCs w:val="22"/>
        </w:rPr>
        <w:t xml:space="preserve"> / </w:t>
      </w:r>
      <w:proofErr w:type="spellStart"/>
      <w:r w:rsidRPr="00A3437B">
        <w:rPr>
          <w:rFonts w:ascii="Garamond" w:hAnsi="Garamond"/>
          <w:sz w:val="22"/>
          <w:szCs w:val="22"/>
        </w:rPr>
        <w:t>microSDXC</w:t>
      </w:r>
      <w:proofErr w:type="spellEnd"/>
      <w:r w:rsidRPr="00A3437B">
        <w:rPr>
          <w:rFonts w:ascii="Garamond" w:hAnsi="Garamond"/>
          <w:sz w:val="22"/>
          <w:szCs w:val="22"/>
        </w:rPr>
        <w:t xml:space="preserve"> do 256GB</w:t>
      </w:r>
    </w:p>
    <w:p w14:paraId="3F2EB448" w14:textId="77777777" w:rsidR="00610387" w:rsidRPr="00A3437B" w:rsidRDefault="00610387" w:rsidP="00610387">
      <w:pPr>
        <w:numPr>
          <w:ilvl w:val="2"/>
          <w:numId w:val="4"/>
        </w:numPr>
        <w:spacing w:before="100" w:beforeAutospacing="1" w:after="100" w:afterAutospacing="1"/>
        <w:rPr>
          <w:rFonts w:ascii="Garamond" w:hAnsi="Garamond"/>
          <w:sz w:val="22"/>
          <w:szCs w:val="22"/>
          <w:lang w:val="en-US"/>
        </w:rPr>
      </w:pPr>
      <w:proofErr w:type="spellStart"/>
      <w:r w:rsidRPr="00A3437B">
        <w:rPr>
          <w:rFonts w:ascii="Garamond" w:hAnsi="Garamond"/>
          <w:sz w:val="22"/>
          <w:szCs w:val="22"/>
          <w:lang w:val="en-US"/>
        </w:rPr>
        <w:t>obsługa</w:t>
      </w:r>
      <w:proofErr w:type="spellEnd"/>
      <w:r w:rsidRPr="00A3437B">
        <w:rPr>
          <w:rFonts w:ascii="Garamond" w:hAnsi="Garamond"/>
          <w:sz w:val="22"/>
          <w:szCs w:val="22"/>
          <w:lang w:val="en-US"/>
        </w:rPr>
        <w:t>: ONVIF, CGI, Milestone, RTSP, RTMP, P2P</w:t>
      </w:r>
    </w:p>
    <w:p w14:paraId="7DC6F842" w14:textId="77777777" w:rsidR="00610387" w:rsidRPr="00A3437B" w:rsidRDefault="00610387" w:rsidP="00610387">
      <w:pPr>
        <w:numPr>
          <w:ilvl w:val="2"/>
          <w:numId w:val="4"/>
        </w:numPr>
        <w:spacing w:before="100" w:beforeAutospacing="1" w:after="100" w:afterAutospacing="1"/>
        <w:rPr>
          <w:rFonts w:ascii="Garamond" w:hAnsi="Garamond"/>
          <w:sz w:val="22"/>
          <w:szCs w:val="22"/>
        </w:rPr>
      </w:pPr>
      <w:r w:rsidRPr="00A3437B">
        <w:rPr>
          <w:rStyle w:val="Pogrubienie"/>
          <w:rFonts w:ascii="Garamond" w:eastAsia="Calibri" w:hAnsi="Garamond"/>
          <w:sz w:val="22"/>
          <w:szCs w:val="22"/>
        </w:rPr>
        <w:t>funkcje AI</w:t>
      </w:r>
      <w:r w:rsidRPr="00A3437B">
        <w:rPr>
          <w:rFonts w:ascii="Garamond" w:hAnsi="Garamond"/>
          <w:sz w:val="22"/>
          <w:szCs w:val="22"/>
        </w:rPr>
        <w:t>: ochrona perymetryczna, klasyfikacja obiektu (człowiek/pojazd)</w:t>
      </w:r>
    </w:p>
    <w:p w14:paraId="552EEE77" w14:textId="77777777" w:rsidR="00610387" w:rsidRPr="00A3437B" w:rsidRDefault="00610387" w:rsidP="00610387">
      <w:pPr>
        <w:numPr>
          <w:ilvl w:val="2"/>
          <w:numId w:val="4"/>
        </w:numPr>
        <w:spacing w:before="100" w:beforeAutospacing="1" w:after="100" w:afterAutospacing="1"/>
        <w:rPr>
          <w:rFonts w:ascii="Garamond" w:hAnsi="Garamond"/>
          <w:sz w:val="22"/>
          <w:szCs w:val="22"/>
        </w:rPr>
      </w:pPr>
      <w:r w:rsidRPr="00A3437B">
        <w:rPr>
          <w:rFonts w:ascii="Garamond" w:hAnsi="Garamond"/>
          <w:sz w:val="22"/>
          <w:szCs w:val="22"/>
        </w:rPr>
        <w:t xml:space="preserve">prędkość i rozdzielczość przetwarzania: </w:t>
      </w:r>
    </w:p>
    <w:p w14:paraId="047F3A0E" w14:textId="77777777" w:rsidR="00610387" w:rsidRPr="00A3437B" w:rsidRDefault="00610387" w:rsidP="00610387">
      <w:pPr>
        <w:numPr>
          <w:ilvl w:val="2"/>
          <w:numId w:val="4"/>
        </w:numPr>
        <w:spacing w:before="100" w:beforeAutospacing="1" w:after="100" w:afterAutospacing="1"/>
        <w:rPr>
          <w:rFonts w:ascii="Garamond" w:hAnsi="Garamond"/>
          <w:sz w:val="22"/>
          <w:szCs w:val="22"/>
        </w:rPr>
      </w:pPr>
      <w:r w:rsidRPr="00A3437B">
        <w:rPr>
          <w:rFonts w:ascii="Garamond" w:hAnsi="Garamond"/>
          <w:sz w:val="22"/>
          <w:szCs w:val="22"/>
        </w:rPr>
        <w:t xml:space="preserve">25/30 </w:t>
      </w:r>
      <w:proofErr w:type="spellStart"/>
      <w:r w:rsidRPr="00A3437B">
        <w:rPr>
          <w:rFonts w:ascii="Garamond" w:hAnsi="Garamond"/>
          <w:sz w:val="22"/>
          <w:szCs w:val="22"/>
        </w:rPr>
        <w:t>kl</w:t>
      </w:r>
      <w:proofErr w:type="spellEnd"/>
      <w:r w:rsidRPr="00A3437B">
        <w:rPr>
          <w:rFonts w:ascii="Garamond" w:hAnsi="Garamond"/>
          <w:sz w:val="22"/>
          <w:szCs w:val="22"/>
        </w:rPr>
        <w:t>/s dla 1920x1080 (2Mpx)</w:t>
      </w:r>
    </w:p>
    <w:p w14:paraId="1FE2D100" w14:textId="77777777" w:rsidR="00610387" w:rsidRPr="00A3437B" w:rsidRDefault="00610387" w:rsidP="00610387">
      <w:pPr>
        <w:numPr>
          <w:ilvl w:val="2"/>
          <w:numId w:val="4"/>
        </w:numPr>
        <w:spacing w:before="100" w:beforeAutospacing="1" w:after="100" w:afterAutospacing="1"/>
        <w:rPr>
          <w:rFonts w:ascii="Garamond" w:hAnsi="Garamond"/>
          <w:sz w:val="22"/>
          <w:szCs w:val="22"/>
        </w:rPr>
      </w:pPr>
      <w:proofErr w:type="spellStart"/>
      <w:r w:rsidRPr="00A3437B">
        <w:rPr>
          <w:rFonts w:ascii="Garamond" w:hAnsi="Garamond"/>
          <w:sz w:val="22"/>
          <w:szCs w:val="22"/>
        </w:rPr>
        <w:t>bitrate</w:t>
      </w:r>
      <w:proofErr w:type="spellEnd"/>
      <w:r w:rsidRPr="00A3437B">
        <w:rPr>
          <w:rFonts w:ascii="Garamond" w:hAnsi="Garamond"/>
          <w:sz w:val="22"/>
          <w:szCs w:val="22"/>
        </w:rPr>
        <w:t>: 32Kbps ~ 6144Kbps (H.264), 12Kbps ~ 6144Kbps (H.265)</w:t>
      </w:r>
    </w:p>
    <w:p w14:paraId="5B78C364" w14:textId="77777777" w:rsidR="00610387" w:rsidRPr="00A3437B" w:rsidRDefault="00610387" w:rsidP="00610387">
      <w:pPr>
        <w:numPr>
          <w:ilvl w:val="2"/>
          <w:numId w:val="4"/>
        </w:numPr>
        <w:spacing w:before="100" w:beforeAutospacing="1" w:after="100" w:afterAutospacing="1"/>
        <w:rPr>
          <w:rFonts w:ascii="Garamond" w:hAnsi="Garamond"/>
          <w:sz w:val="22"/>
          <w:szCs w:val="22"/>
        </w:rPr>
      </w:pPr>
      <w:r w:rsidRPr="00A3437B">
        <w:rPr>
          <w:rFonts w:ascii="Garamond" w:hAnsi="Garamond"/>
          <w:sz w:val="22"/>
          <w:szCs w:val="22"/>
        </w:rPr>
        <w:t xml:space="preserve">podgląd obrazu: </w:t>
      </w:r>
    </w:p>
    <w:p w14:paraId="42ECBDBA" w14:textId="77777777" w:rsidR="00610387" w:rsidRPr="00A3437B" w:rsidRDefault="00610387" w:rsidP="00610387">
      <w:pPr>
        <w:numPr>
          <w:ilvl w:val="2"/>
          <w:numId w:val="4"/>
        </w:numPr>
        <w:spacing w:before="100" w:beforeAutospacing="1" w:after="100" w:afterAutospacing="1"/>
        <w:rPr>
          <w:rFonts w:ascii="Garamond" w:hAnsi="Garamond"/>
          <w:sz w:val="22"/>
          <w:szCs w:val="22"/>
        </w:rPr>
      </w:pPr>
      <w:r w:rsidRPr="00A3437B">
        <w:rPr>
          <w:rFonts w:ascii="Garamond" w:hAnsi="Garamond"/>
          <w:sz w:val="22"/>
          <w:szCs w:val="22"/>
        </w:rPr>
        <w:t xml:space="preserve">przeglądarki internetowe: IE, </w:t>
      </w:r>
      <w:proofErr w:type="spellStart"/>
      <w:r w:rsidRPr="00A3437B">
        <w:rPr>
          <w:rFonts w:ascii="Garamond" w:hAnsi="Garamond"/>
          <w:sz w:val="22"/>
          <w:szCs w:val="22"/>
        </w:rPr>
        <w:t>Firefox</w:t>
      </w:r>
      <w:proofErr w:type="spellEnd"/>
      <w:r w:rsidRPr="00A3437B">
        <w:rPr>
          <w:rFonts w:ascii="Garamond" w:hAnsi="Garamond"/>
          <w:sz w:val="22"/>
          <w:szCs w:val="22"/>
        </w:rPr>
        <w:t>, Chrome</w:t>
      </w:r>
    </w:p>
    <w:p w14:paraId="0F375FB7" w14:textId="77777777" w:rsidR="00610387" w:rsidRPr="00A3437B" w:rsidRDefault="00610387" w:rsidP="00610387">
      <w:pPr>
        <w:numPr>
          <w:ilvl w:val="2"/>
          <w:numId w:val="4"/>
        </w:numPr>
        <w:spacing w:before="100" w:beforeAutospacing="1" w:after="100" w:afterAutospacing="1"/>
        <w:rPr>
          <w:rFonts w:ascii="Garamond" w:hAnsi="Garamond"/>
          <w:sz w:val="22"/>
          <w:szCs w:val="22"/>
        </w:rPr>
      </w:pPr>
      <w:r w:rsidRPr="00A3437B">
        <w:rPr>
          <w:rFonts w:ascii="Garamond" w:hAnsi="Garamond"/>
          <w:sz w:val="22"/>
          <w:szCs w:val="22"/>
        </w:rPr>
        <w:t>urządzenia mobilne z systemami: iOS, Android</w:t>
      </w:r>
    </w:p>
    <w:p w14:paraId="5A5FAC79" w14:textId="77777777" w:rsidR="00610387" w:rsidRPr="00A3437B" w:rsidRDefault="00610387" w:rsidP="00610387">
      <w:pPr>
        <w:numPr>
          <w:ilvl w:val="2"/>
          <w:numId w:val="4"/>
        </w:numPr>
        <w:spacing w:before="100" w:beforeAutospacing="1" w:after="100" w:afterAutospacing="1"/>
        <w:rPr>
          <w:rFonts w:ascii="Garamond" w:hAnsi="Garamond"/>
          <w:sz w:val="22"/>
          <w:szCs w:val="22"/>
        </w:rPr>
      </w:pPr>
      <w:r w:rsidRPr="00A3437B">
        <w:rPr>
          <w:rFonts w:ascii="Garamond" w:hAnsi="Garamond"/>
          <w:sz w:val="22"/>
          <w:szCs w:val="22"/>
        </w:rPr>
        <w:t>obudowa: klasa szczelności (</w:t>
      </w:r>
      <w:hyperlink r:id="rId6" w:tgtFrame="_blank" w:history="1">
        <w:r w:rsidRPr="00A3437B">
          <w:rPr>
            <w:rStyle w:val="Hipercze"/>
            <w:rFonts w:ascii="Garamond" w:hAnsi="Garamond"/>
            <w:sz w:val="22"/>
            <w:szCs w:val="22"/>
          </w:rPr>
          <w:t>IP67</w:t>
        </w:r>
      </w:hyperlink>
      <w:r w:rsidRPr="00A3437B">
        <w:rPr>
          <w:rFonts w:ascii="Garamond" w:hAnsi="Garamond"/>
          <w:sz w:val="22"/>
          <w:szCs w:val="22"/>
        </w:rPr>
        <w:t>), wandaloodporna (</w:t>
      </w:r>
      <w:hyperlink r:id="rId7" w:tgtFrame="_blank" w:history="1">
        <w:r w:rsidRPr="00A3437B">
          <w:rPr>
            <w:rStyle w:val="Hipercze"/>
            <w:rFonts w:ascii="Garamond" w:hAnsi="Garamond"/>
            <w:sz w:val="22"/>
            <w:szCs w:val="22"/>
          </w:rPr>
          <w:t>IK10</w:t>
        </w:r>
      </w:hyperlink>
      <w:r w:rsidRPr="00A3437B">
        <w:rPr>
          <w:rFonts w:ascii="Garamond" w:hAnsi="Garamond"/>
          <w:sz w:val="22"/>
          <w:szCs w:val="22"/>
        </w:rPr>
        <w:t>)</w:t>
      </w:r>
    </w:p>
    <w:p w14:paraId="23687241" w14:textId="77777777" w:rsidR="00610387" w:rsidRPr="00A3437B" w:rsidRDefault="00610387" w:rsidP="00610387">
      <w:pPr>
        <w:numPr>
          <w:ilvl w:val="2"/>
          <w:numId w:val="4"/>
        </w:numPr>
        <w:spacing w:before="100" w:beforeAutospacing="1" w:after="100" w:afterAutospacing="1"/>
        <w:rPr>
          <w:rFonts w:ascii="Garamond" w:hAnsi="Garamond"/>
          <w:sz w:val="22"/>
          <w:szCs w:val="22"/>
        </w:rPr>
      </w:pPr>
      <w:r w:rsidRPr="00A3437B">
        <w:rPr>
          <w:rFonts w:ascii="Garamond" w:hAnsi="Garamond"/>
          <w:sz w:val="22"/>
          <w:szCs w:val="22"/>
        </w:rPr>
        <w:t xml:space="preserve">zasilanie: 12V DC lub </w:t>
      </w:r>
      <w:proofErr w:type="spellStart"/>
      <w:r w:rsidRPr="00A3437B">
        <w:rPr>
          <w:rFonts w:ascii="Garamond" w:hAnsi="Garamond"/>
          <w:sz w:val="22"/>
          <w:szCs w:val="22"/>
        </w:rPr>
        <w:t>PoE</w:t>
      </w:r>
      <w:proofErr w:type="spellEnd"/>
      <w:r w:rsidRPr="00A3437B">
        <w:rPr>
          <w:rFonts w:ascii="Garamond" w:hAnsi="Garamond"/>
          <w:sz w:val="22"/>
          <w:szCs w:val="22"/>
        </w:rPr>
        <w:t xml:space="preserve"> 48V (802.3af)</w:t>
      </w:r>
    </w:p>
    <w:p w14:paraId="78F3E859" w14:textId="77777777" w:rsidR="00610387" w:rsidRPr="00A3437B" w:rsidRDefault="00610387" w:rsidP="00610387">
      <w:pPr>
        <w:numPr>
          <w:ilvl w:val="2"/>
          <w:numId w:val="4"/>
        </w:numPr>
        <w:spacing w:before="100" w:beforeAutospacing="1" w:after="100" w:afterAutospacing="1"/>
        <w:rPr>
          <w:rFonts w:ascii="Garamond" w:hAnsi="Garamond"/>
          <w:sz w:val="22"/>
          <w:szCs w:val="22"/>
        </w:rPr>
      </w:pPr>
      <w:r w:rsidRPr="00A3437B">
        <w:rPr>
          <w:rFonts w:ascii="Garamond" w:hAnsi="Garamond"/>
          <w:sz w:val="22"/>
          <w:szCs w:val="22"/>
        </w:rPr>
        <w:t>gwarancja: 36 miesięcy</w:t>
      </w:r>
    </w:p>
    <w:p w14:paraId="40259C23" w14:textId="77777777" w:rsidR="00610387" w:rsidRPr="00A3437B" w:rsidRDefault="00610387" w:rsidP="00610387">
      <w:pPr>
        <w:ind w:right="24"/>
        <w:jc w:val="center"/>
        <w:rPr>
          <w:rFonts w:ascii="Garamond" w:hAnsi="Garamond"/>
          <w:b/>
          <w:color w:val="000000" w:themeColor="text1"/>
          <w:sz w:val="22"/>
          <w:szCs w:val="22"/>
          <w:u w:val="single"/>
        </w:rPr>
      </w:pPr>
    </w:p>
    <w:p w14:paraId="7DE3C3A7" w14:textId="77777777" w:rsidR="00610387" w:rsidRPr="00A3437B" w:rsidRDefault="00610387" w:rsidP="00610387">
      <w:pPr>
        <w:ind w:right="24"/>
        <w:rPr>
          <w:rFonts w:ascii="Garamond" w:hAnsi="Garamond"/>
          <w:bCs/>
          <w:color w:val="000000" w:themeColor="text1"/>
          <w:sz w:val="22"/>
          <w:szCs w:val="22"/>
        </w:rPr>
      </w:pPr>
      <w:r w:rsidRPr="00A3437B">
        <w:rPr>
          <w:rFonts w:ascii="Garamond" w:hAnsi="Garamond"/>
          <w:bCs/>
          <w:color w:val="000000" w:themeColor="text1"/>
          <w:sz w:val="22"/>
          <w:szCs w:val="22"/>
        </w:rPr>
        <w:t>W zakresie prac dotyczących ochronny przeciwpożarowej należy wykonać:</w:t>
      </w:r>
    </w:p>
    <w:p w14:paraId="25D5CED0" w14:textId="77777777" w:rsidR="00610387" w:rsidRPr="00A3437B" w:rsidRDefault="00610387" w:rsidP="00610387">
      <w:pPr>
        <w:ind w:right="24"/>
        <w:rPr>
          <w:rFonts w:ascii="Garamond" w:hAnsi="Garamond"/>
          <w:bCs/>
          <w:color w:val="000000" w:themeColor="text1"/>
          <w:sz w:val="22"/>
          <w:szCs w:val="22"/>
        </w:rPr>
      </w:pPr>
    </w:p>
    <w:p w14:paraId="166BBFD5" w14:textId="77777777" w:rsidR="00610387" w:rsidRPr="00A3437B" w:rsidRDefault="00610387" w:rsidP="00610387">
      <w:pPr>
        <w:pStyle w:val="Akapitzlist"/>
        <w:numPr>
          <w:ilvl w:val="0"/>
          <w:numId w:val="5"/>
        </w:numPr>
        <w:ind w:right="24"/>
        <w:rPr>
          <w:rFonts w:ascii="Garamond" w:hAnsi="Garamond"/>
          <w:bCs/>
          <w:color w:val="000000" w:themeColor="text1"/>
          <w:sz w:val="22"/>
          <w:szCs w:val="22"/>
        </w:rPr>
      </w:pPr>
      <w:r w:rsidRPr="00A3437B">
        <w:rPr>
          <w:rFonts w:ascii="Garamond" w:hAnsi="Garamond"/>
          <w:bCs/>
          <w:color w:val="000000" w:themeColor="text1"/>
          <w:sz w:val="22"/>
          <w:szCs w:val="22"/>
        </w:rPr>
        <w:t xml:space="preserve">Zabezpieczenie na czas pracy istniejących instalacji i urządzeń </w:t>
      </w:r>
      <w:bookmarkStart w:id="0" w:name="_Hlk146724925"/>
      <w:r w:rsidRPr="00A3437B">
        <w:rPr>
          <w:rFonts w:ascii="Garamond" w:hAnsi="Garamond"/>
          <w:bCs/>
          <w:color w:val="000000" w:themeColor="text1"/>
          <w:sz w:val="22"/>
          <w:szCs w:val="22"/>
        </w:rPr>
        <w:t>Systemu Sygnalizacji Pożarowej SSP, Dźwiękowego Systemu Ostrzegawczego DSO oraz Systemu Gaszenia</w:t>
      </w:r>
      <w:bookmarkEnd w:id="0"/>
      <w:r w:rsidRPr="00A3437B">
        <w:rPr>
          <w:rFonts w:ascii="Garamond" w:hAnsi="Garamond"/>
          <w:bCs/>
          <w:color w:val="000000" w:themeColor="text1"/>
          <w:sz w:val="22"/>
          <w:szCs w:val="22"/>
        </w:rPr>
        <w:t xml:space="preserve"> w wyznaczonych pomieszczeniach.</w:t>
      </w:r>
    </w:p>
    <w:p w14:paraId="3EAAFFAF" w14:textId="77777777" w:rsidR="00610387" w:rsidRPr="00A3437B" w:rsidRDefault="00610387" w:rsidP="00610387">
      <w:pPr>
        <w:pStyle w:val="Akapitzlist"/>
        <w:numPr>
          <w:ilvl w:val="0"/>
          <w:numId w:val="5"/>
        </w:numPr>
        <w:ind w:right="24"/>
        <w:rPr>
          <w:rFonts w:ascii="Garamond" w:hAnsi="Garamond"/>
          <w:bCs/>
          <w:color w:val="000000" w:themeColor="text1"/>
          <w:sz w:val="22"/>
          <w:szCs w:val="22"/>
        </w:rPr>
      </w:pPr>
      <w:r w:rsidRPr="00A3437B">
        <w:rPr>
          <w:rFonts w:ascii="Garamond" w:hAnsi="Garamond"/>
          <w:bCs/>
          <w:color w:val="000000" w:themeColor="text1"/>
          <w:sz w:val="22"/>
          <w:szCs w:val="22"/>
        </w:rPr>
        <w:t>Podłączenie instalacji kontroli dostępu do Systemu Sygnalizacji Pożarowej, pozwalające na zwolnienie kontroli na drogach ewakuacyjnych w przypadku zagrożenia pożarowego.</w:t>
      </w:r>
    </w:p>
    <w:p w14:paraId="411FA3FB" w14:textId="77777777" w:rsidR="00610387" w:rsidRPr="00A3437B" w:rsidRDefault="00610387" w:rsidP="00610387">
      <w:pPr>
        <w:pStyle w:val="Akapitzlist"/>
        <w:numPr>
          <w:ilvl w:val="0"/>
          <w:numId w:val="5"/>
        </w:numPr>
        <w:ind w:right="24"/>
        <w:rPr>
          <w:rFonts w:ascii="Garamond" w:hAnsi="Garamond"/>
          <w:bCs/>
          <w:color w:val="000000" w:themeColor="text1"/>
          <w:sz w:val="22"/>
          <w:szCs w:val="22"/>
        </w:rPr>
      </w:pPr>
      <w:r w:rsidRPr="00A3437B">
        <w:rPr>
          <w:rFonts w:ascii="Garamond" w:hAnsi="Garamond"/>
          <w:bCs/>
          <w:color w:val="000000" w:themeColor="text1"/>
          <w:sz w:val="22"/>
          <w:szCs w:val="22"/>
        </w:rPr>
        <w:t>Aktualizacja scenariusza pożarowego oraz matrycy sterowań o zmiany powstałe na skutek przeprowadzonego remontu, a następnie przeprogramowanie centrali Systemu Sygnalizacji Pożarowej.</w:t>
      </w:r>
    </w:p>
    <w:p w14:paraId="75E2B1FE" w14:textId="77777777" w:rsidR="00610387" w:rsidRPr="00A3437B" w:rsidRDefault="00610387" w:rsidP="00610387">
      <w:pPr>
        <w:pStyle w:val="Akapitzlist"/>
        <w:numPr>
          <w:ilvl w:val="0"/>
          <w:numId w:val="5"/>
        </w:numPr>
        <w:ind w:right="24"/>
        <w:rPr>
          <w:rFonts w:ascii="Garamond" w:hAnsi="Garamond"/>
          <w:bCs/>
          <w:color w:val="000000" w:themeColor="text1"/>
          <w:sz w:val="22"/>
          <w:szCs w:val="22"/>
        </w:rPr>
      </w:pPr>
      <w:r w:rsidRPr="00A3437B">
        <w:rPr>
          <w:rFonts w:ascii="Garamond" w:hAnsi="Garamond"/>
          <w:bCs/>
          <w:color w:val="000000" w:themeColor="text1"/>
          <w:sz w:val="22"/>
          <w:szCs w:val="22"/>
        </w:rPr>
        <w:t>Po wykonaniu prac, sprawdzenie poprawności działania instalacji i urządzeń Systemu Sygnalizacji Pożarowej SSP, Dźwiękowego Systemu Ostrzegawczego DSO i Systemu Gaszenia oraz przedstawienie protokołów z przeprowadzonych testów.</w:t>
      </w:r>
    </w:p>
    <w:p w14:paraId="14D34700" w14:textId="77777777" w:rsidR="00610387" w:rsidRPr="00A3437B" w:rsidRDefault="00610387" w:rsidP="00610387">
      <w:pPr>
        <w:pStyle w:val="Akapitzlist"/>
        <w:numPr>
          <w:ilvl w:val="0"/>
          <w:numId w:val="5"/>
        </w:numPr>
        <w:ind w:right="24"/>
        <w:rPr>
          <w:rFonts w:ascii="Garamond" w:hAnsi="Garamond"/>
          <w:bCs/>
          <w:color w:val="000000" w:themeColor="text1"/>
          <w:sz w:val="22"/>
          <w:szCs w:val="22"/>
        </w:rPr>
      </w:pPr>
      <w:r w:rsidRPr="00A3437B">
        <w:rPr>
          <w:rFonts w:ascii="Garamond" w:hAnsi="Garamond"/>
          <w:bCs/>
          <w:color w:val="000000" w:themeColor="text1"/>
          <w:sz w:val="22"/>
          <w:szCs w:val="22"/>
        </w:rPr>
        <w:t xml:space="preserve">W przypadku wykonywania prac w zakresie zmian stolarki drzwiowej, należy przewidzieć montaż dodatkowych wkładek systemu </w:t>
      </w:r>
      <w:proofErr w:type="spellStart"/>
      <w:r w:rsidRPr="00A3437B">
        <w:rPr>
          <w:rFonts w:ascii="Garamond" w:hAnsi="Garamond"/>
          <w:bCs/>
          <w:color w:val="000000" w:themeColor="text1"/>
          <w:sz w:val="22"/>
          <w:szCs w:val="22"/>
        </w:rPr>
        <w:t>MasterKey</w:t>
      </w:r>
      <w:proofErr w:type="spellEnd"/>
      <w:r w:rsidRPr="00A3437B">
        <w:rPr>
          <w:rFonts w:ascii="Garamond" w:hAnsi="Garamond"/>
          <w:bCs/>
          <w:color w:val="000000" w:themeColor="text1"/>
          <w:sz w:val="22"/>
          <w:szCs w:val="22"/>
        </w:rPr>
        <w:t xml:space="preserve"> obowiązującego na terenie Szpitala.</w:t>
      </w:r>
    </w:p>
    <w:p w14:paraId="085789DE" w14:textId="77777777" w:rsidR="00610387" w:rsidRPr="00A3437B" w:rsidRDefault="00610387" w:rsidP="00610387">
      <w:pPr>
        <w:pStyle w:val="Akapitzlist"/>
        <w:numPr>
          <w:ilvl w:val="0"/>
          <w:numId w:val="5"/>
        </w:numPr>
        <w:ind w:right="24"/>
        <w:rPr>
          <w:rFonts w:ascii="Garamond" w:hAnsi="Garamond"/>
          <w:bCs/>
          <w:color w:val="000000" w:themeColor="text1"/>
          <w:sz w:val="22"/>
          <w:szCs w:val="22"/>
        </w:rPr>
      </w:pPr>
      <w:r w:rsidRPr="00A3437B">
        <w:rPr>
          <w:rFonts w:ascii="Garamond" w:hAnsi="Garamond"/>
          <w:bCs/>
          <w:color w:val="000000" w:themeColor="text1"/>
          <w:sz w:val="22"/>
          <w:szCs w:val="22"/>
        </w:rPr>
        <w:t>Wykonanie dokumentacji powykonawczej wraz z uzgodnieniem z rzeczoznawcą ds. przeciwpożarowych.</w:t>
      </w:r>
    </w:p>
    <w:p w14:paraId="2150CC56" w14:textId="77777777" w:rsidR="00610387" w:rsidRPr="00A3437B" w:rsidRDefault="00610387" w:rsidP="00610387">
      <w:pPr>
        <w:pStyle w:val="Akapitzlist"/>
        <w:numPr>
          <w:ilvl w:val="0"/>
          <w:numId w:val="5"/>
        </w:numPr>
        <w:ind w:right="24"/>
        <w:rPr>
          <w:rFonts w:ascii="Garamond" w:hAnsi="Garamond"/>
          <w:bCs/>
          <w:color w:val="000000" w:themeColor="text1"/>
          <w:sz w:val="22"/>
          <w:szCs w:val="22"/>
        </w:rPr>
      </w:pPr>
      <w:r w:rsidRPr="00A3437B">
        <w:rPr>
          <w:rFonts w:ascii="Garamond" w:hAnsi="Garamond"/>
          <w:bCs/>
          <w:color w:val="000000" w:themeColor="text1"/>
          <w:sz w:val="22"/>
          <w:szCs w:val="22"/>
        </w:rPr>
        <w:lastRenderedPageBreak/>
        <w:t xml:space="preserve">Udzielenie gwarancji i rękojmi w okresie trwania gwarancji, zgodnie z postawieniami wzoru Umowy na zastosowane materiały, urządzenia i sprzęt, włącznie z urządzeniami instalacji SSP, DSO, </w:t>
      </w:r>
      <w:proofErr w:type="spellStart"/>
      <w:r w:rsidRPr="00A3437B">
        <w:rPr>
          <w:rFonts w:ascii="Garamond" w:hAnsi="Garamond"/>
          <w:bCs/>
          <w:color w:val="000000" w:themeColor="text1"/>
          <w:sz w:val="22"/>
          <w:szCs w:val="22"/>
        </w:rPr>
        <w:t>MasterKey</w:t>
      </w:r>
      <w:proofErr w:type="spellEnd"/>
      <w:r w:rsidRPr="00A3437B">
        <w:rPr>
          <w:rFonts w:ascii="Garamond" w:hAnsi="Garamond"/>
          <w:bCs/>
          <w:color w:val="000000" w:themeColor="text1"/>
          <w:sz w:val="22"/>
          <w:szCs w:val="22"/>
        </w:rPr>
        <w:t xml:space="preserve"> z uwagi na przeprowadzaną w trakcie prac modyfikacje wymienionych systemów.</w:t>
      </w:r>
    </w:p>
    <w:p w14:paraId="33BBCC0B" w14:textId="77777777" w:rsidR="00610387" w:rsidRPr="00A3437B" w:rsidRDefault="00610387" w:rsidP="00610387">
      <w:pPr>
        <w:ind w:right="24"/>
        <w:rPr>
          <w:rFonts w:ascii="Garamond" w:hAnsi="Garamond"/>
          <w:bCs/>
          <w:color w:val="000000" w:themeColor="text1"/>
          <w:sz w:val="22"/>
          <w:szCs w:val="22"/>
        </w:rPr>
      </w:pPr>
    </w:p>
    <w:p w14:paraId="468FA2CE" w14:textId="77777777" w:rsidR="00610387" w:rsidRPr="009F140D" w:rsidRDefault="00610387" w:rsidP="00610387">
      <w:pPr>
        <w:ind w:right="24"/>
        <w:rPr>
          <w:rFonts w:ascii="Garamond" w:hAnsi="Garamond"/>
          <w:bCs/>
          <w:color w:val="000000" w:themeColor="text1"/>
          <w:sz w:val="22"/>
          <w:szCs w:val="22"/>
        </w:rPr>
      </w:pPr>
      <w:r w:rsidRPr="009F140D">
        <w:rPr>
          <w:rFonts w:ascii="Garamond" w:hAnsi="Garamond"/>
          <w:bCs/>
          <w:color w:val="000000" w:themeColor="text1"/>
          <w:sz w:val="22"/>
          <w:szCs w:val="22"/>
        </w:rPr>
        <w:t>WIZJA LOKALNA</w:t>
      </w:r>
    </w:p>
    <w:p w14:paraId="0F658664" w14:textId="77777777" w:rsidR="00610387" w:rsidRPr="009F140D" w:rsidRDefault="00610387" w:rsidP="00610387">
      <w:pPr>
        <w:ind w:right="24"/>
        <w:rPr>
          <w:rFonts w:ascii="Garamond" w:hAnsi="Garamond"/>
          <w:bCs/>
          <w:color w:val="000000" w:themeColor="text1"/>
          <w:sz w:val="22"/>
          <w:szCs w:val="22"/>
        </w:rPr>
      </w:pPr>
    </w:p>
    <w:p w14:paraId="44E15DBB" w14:textId="77777777" w:rsidR="00610387" w:rsidRPr="009F140D" w:rsidRDefault="00610387" w:rsidP="00610387">
      <w:pPr>
        <w:ind w:right="24"/>
        <w:rPr>
          <w:rFonts w:ascii="Garamond" w:hAnsi="Garamond"/>
          <w:bCs/>
          <w:color w:val="000000" w:themeColor="text1"/>
          <w:sz w:val="22"/>
          <w:szCs w:val="22"/>
        </w:rPr>
      </w:pPr>
      <w:r w:rsidRPr="009F140D">
        <w:rPr>
          <w:rFonts w:ascii="Garamond" w:hAnsi="Garamond"/>
          <w:bCs/>
          <w:color w:val="000000" w:themeColor="text1"/>
          <w:sz w:val="22"/>
          <w:szCs w:val="22"/>
        </w:rPr>
        <w:t xml:space="preserve">Zamawiający na podstawie art. 131 ust. 2 pkt 1 informuje, że ze względu na specyfikę przedmiotu zamówienia, zaleca złożenia oferty po odbyciu przez Wykonawcę wizji lokalnej. </w:t>
      </w:r>
    </w:p>
    <w:p w14:paraId="14D599A4" w14:textId="77777777" w:rsidR="00610387" w:rsidRPr="009F140D" w:rsidRDefault="00610387" w:rsidP="00610387">
      <w:pPr>
        <w:ind w:right="24"/>
        <w:rPr>
          <w:rFonts w:ascii="Garamond" w:hAnsi="Garamond"/>
          <w:bCs/>
          <w:color w:val="000000" w:themeColor="text1"/>
          <w:sz w:val="22"/>
          <w:szCs w:val="22"/>
        </w:rPr>
      </w:pPr>
    </w:p>
    <w:p w14:paraId="6173DFB9" w14:textId="7A920B83" w:rsidR="00610387" w:rsidRPr="009F140D" w:rsidRDefault="00610387" w:rsidP="00610387">
      <w:pPr>
        <w:ind w:right="24"/>
        <w:rPr>
          <w:rFonts w:ascii="Garamond" w:hAnsi="Garamond"/>
          <w:bCs/>
          <w:color w:val="000000" w:themeColor="text1"/>
          <w:sz w:val="22"/>
          <w:szCs w:val="22"/>
        </w:rPr>
      </w:pPr>
      <w:r w:rsidRPr="009F140D">
        <w:rPr>
          <w:rFonts w:ascii="Garamond" w:hAnsi="Garamond"/>
          <w:bCs/>
          <w:color w:val="000000" w:themeColor="text1"/>
          <w:sz w:val="22"/>
          <w:szCs w:val="22"/>
        </w:rPr>
        <w:t xml:space="preserve">Termin wizji lokalnej ustala się na dzień </w:t>
      </w:r>
      <w:r w:rsidR="009F140D" w:rsidRPr="009F140D">
        <w:rPr>
          <w:rFonts w:ascii="Garamond" w:hAnsi="Garamond"/>
          <w:bCs/>
          <w:color w:val="000000" w:themeColor="text1"/>
          <w:sz w:val="22"/>
          <w:szCs w:val="22"/>
        </w:rPr>
        <w:t>31.</w:t>
      </w:r>
      <w:r w:rsidRPr="009F140D">
        <w:rPr>
          <w:rFonts w:ascii="Garamond" w:hAnsi="Garamond"/>
          <w:bCs/>
          <w:color w:val="000000" w:themeColor="text1"/>
          <w:sz w:val="22"/>
          <w:szCs w:val="22"/>
        </w:rPr>
        <w:t xml:space="preserve">10.2023r. godzina 08:00. Wykonawcy uczestniczący w wizji lokalnej zobowiązani są do osobistego zarejestrowania się (wymagane pełnomocnictwo do reprezentowania firmy) w Sekcji Informatyki. </w:t>
      </w:r>
    </w:p>
    <w:p w14:paraId="355AB06C" w14:textId="77777777" w:rsidR="00610387" w:rsidRPr="009F140D" w:rsidRDefault="00610387" w:rsidP="00610387">
      <w:pPr>
        <w:ind w:right="24"/>
        <w:rPr>
          <w:rFonts w:ascii="Garamond" w:hAnsi="Garamond"/>
          <w:bCs/>
          <w:color w:val="000000" w:themeColor="text1"/>
          <w:sz w:val="22"/>
          <w:szCs w:val="22"/>
        </w:rPr>
      </w:pPr>
    </w:p>
    <w:p w14:paraId="6AFDD148" w14:textId="77777777" w:rsidR="00610387" w:rsidRPr="00A3437B" w:rsidRDefault="00610387" w:rsidP="00610387">
      <w:pPr>
        <w:ind w:right="24"/>
        <w:jc w:val="center"/>
        <w:rPr>
          <w:rFonts w:ascii="Garamond" w:hAnsi="Garamond"/>
          <w:b/>
          <w:color w:val="000000" w:themeColor="text1"/>
          <w:sz w:val="22"/>
          <w:szCs w:val="22"/>
          <w:u w:val="single"/>
        </w:rPr>
      </w:pPr>
    </w:p>
    <w:p w14:paraId="2652A441" w14:textId="77777777" w:rsidR="00610387" w:rsidRPr="00A3437B" w:rsidRDefault="00610387" w:rsidP="00610387">
      <w:pPr>
        <w:ind w:right="24"/>
        <w:jc w:val="both"/>
        <w:rPr>
          <w:rFonts w:ascii="Garamond" w:hAnsi="Garamond"/>
          <w:b/>
          <w:color w:val="000000" w:themeColor="text1"/>
          <w:sz w:val="22"/>
          <w:szCs w:val="22"/>
          <w:u w:val="single"/>
        </w:rPr>
      </w:pPr>
    </w:p>
    <w:p w14:paraId="4B741712" w14:textId="77777777" w:rsidR="00610387" w:rsidRPr="00377067" w:rsidRDefault="00610387" w:rsidP="00610387">
      <w:pPr>
        <w:ind w:right="24" w:firstLine="357"/>
        <w:jc w:val="both"/>
        <w:rPr>
          <w:rFonts w:ascii="Garamond" w:hAnsi="Garamond"/>
          <w:color w:val="000000"/>
          <w:sz w:val="21"/>
          <w:szCs w:val="21"/>
        </w:rPr>
      </w:pPr>
    </w:p>
    <w:p w14:paraId="7301BF78" w14:textId="77777777" w:rsidR="00610387" w:rsidRDefault="00610387"/>
    <w:sectPr w:rsidR="006103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739B3"/>
    <w:multiLevelType w:val="hybridMultilevel"/>
    <w:tmpl w:val="7DB6450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63BFC"/>
    <w:multiLevelType w:val="hybridMultilevel"/>
    <w:tmpl w:val="CAB88E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1C199D"/>
    <w:multiLevelType w:val="hybridMultilevel"/>
    <w:tmpl w:val="C4407B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2D771C"/>
    <w:multiLevelType w:val="hybridMultilevel"/>
    <w:tmpl w:val="7DB645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905177"/>
    <w:multiLevelType w:val="hybridMultilevel"/>
    <w:tmpl w:val="222E9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7098624">
    <w:abstractNumId w:val="4"/>
  </w:num>
  <w:num w:numId="2" w16cid:durableId="1022515132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40641589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1318415594">
    <w:abstractNumId w:val="2"/>
    <w:lvlOverride w:ilvl="0">
      <w:startOverride w:val="1"/>
    </w:lvlOverride>
    <w:lvlOverride w:ilvl="1"/>
    <w:lvlOverride w:ilvl="2"/>
    <w:lvlOverride w:ilvl="3">
      <w:startOverride w:val="1"/>
    </w:lvlOverride>
    <w:lvlOverride w:ilvl="4"/>
    <w:lvlOverride w:ilvl="5"/>
    <w:lvlOverride w:ilvl="6"/>
    <w:lvlOverride w:ilvl="7"/>
    <w:lvlOverride w:ilvl="8"/>
  </w:num>
  <w:num w:numId="5" w16cid:durableId="19073039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0387"/>
    <w:rsid w:val="00610387"/>
    <w:rsid w:val="00733ADD"/>
    <w:rsid w:val="009F140D"/>
    <w:rsid w:val="00F45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1137E6"/>
  <w15:chartTrackingRefBased/>
  <w15:docId w15:val="{B0526FDD-DA7A-4390-BFB4-DA9FF4073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038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sw tekst,CW_Lista,Wypunktowanie,L1,Numerowanie,Akapit z listą BS,Akapit z listą5,2 heading,A_wyliczenie,K-P_odwolanie,maz_wyliczenie,opis dzialania,ISCG Numerowanie,lp1,Akapit z listą 1,Table of contents numbered,BulletC,Wyliczanie,Obiekt"/>
    <w:basedOn w:val="Normalny"/>
    <w:link w:val="AkapitzlistZnak"/>
    <w:uiPriority w:val="34"/>
    <w:qFormat/>
    <w:rsid w:val="00610387"/>
    <w:pPr>
      <w:ind w:left="720"/>
      <w:contextualSpacing/>
    </w:pPr>
  </w:style>
  <w:style w:type="character" w:customStyle="1" w:styleId="AkapitzlistZnak">
    <w:name w:val="Akapit z listą Znak"/>
    <w:aliases w:val="sw tekst Znak,CW_Lista Znak,Wypunktowanie Znak,L1 Znak,Numerowanie Znak,Akapit z listą BS Znak,Akapit z listą5 Znak,2 heading Znak,A_wyliczenie Znak,K-P_odwolanie Znak,maz_wyliczenie Znak,opis dzialania Znak,ISCG Numerowanie Znak"/>
    <w:link w:val="Akapitzlist"/>
    <w:uiPriority w:val="34"/>
    <w:qFormat/>
    <w:locked/>
    <w:rsid w:val="0061038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610387"/>
    <w:rPr>
      <w:color w:val="0563C1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61038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napad.pl/artykuly/telewizja-przemyslowa/klasyfikacja-ik-wandaloodpornosci-kame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napad.pl/artykuly/telewizja-przemyslowa/klasyfikacja-wodoszczelnosci-kamer-ip" TargetMode="External"/><Relationship Id="rId5" Type="http://schemas.openxmlformats.org/officeDocument/2006/relationships/hyperlink" Target="https://www.napad.pl/p-153-rejestratory-cyfrowe-dyski-hdd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843</Words>
  <Characters>5060</Characters>
  <Application>Microsoft Office Word</Application>
  <DocSecurity>0</DocSecurity>
  <Lines>42</Lines>
  <Paragraphs>11</Paragraphs>
  <ScaleCrop>false</ScaleCrop>
  <Company/>
  <LinksUpToDate>false</LinksUpToDate>
  <CharactersWithSpaces>5892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4</cp:revision>
  <dcterms:created xsi:type="dcterms:W3CDTF">2023-10-13T08:11:00Z</dcterms:created>
  <dcterms:modified xsi:type="dcterms:W3CDTF">2023-10-25T07:39:00Z</dcterms:modified>
</cp:coreProperties>
</file>