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010BF" w14:textId="77777777" w:rsidR="006A5DF1" w:rsidRPr="009003D1" w:rsidRDefault="008146A5" w:rsidP="00F87DCA">
      <w:pPr>
        <w:jc w:val="right"/>
        <w:rPr>
          <w:rFonts w:ascii="Arial" w:hAnsi="Arial" w:cs="Arial"/>
          <w:sz w:val="24"/>
          <w:szCs w:val="24"/>
        </w:rPr>
      </w:pPr>
      <w:r w:rsidRPr="008146A5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8146A5">
        <w:rPr>
          <w:rFonts w:ascii="Arial" w:hAnsi="Arial" w:cs="Arial"/>
          <w:sz w:val="24"/>
          <w:szCs w:val="24"/>
        </w:rPr>
        <w:t>2023-11-14</w:t>
      </w:r>
    </w:p>
    <w:p w14:paraId="7E54DE3E" w14:textId="77777777" w:rsidR="008146A5" w:rsidRPr="008146A5" w:rsidRDefault="008146A5" w:rsidP="00F87DCA">
      <w:pPr>
        <w:rPr>
          <w:rFonts w:ascii="Arial" w:hAnsi="Arial" w:cs="Arial"/>
          <w:b/>
          <w:bCs/>
          <w:sz w:val="24"/>
          <w:szCs w:val="24"/>
        </w:rPr>
      </w:pPr>
      <w:r w:rsidRPr="008146A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8DEE471" w14:textId="77777777" w:rsidR="006A5DF1" w:rsidRPr="009003D1" w:rsidRDefault="008146A5" w:rsidP="00F87DCA">
      <w:pPr>
        <w:rPr>
          <w:rFonts w:ascii="Arial" w:hAnsi="Arial" w:cs="Arial"/>
          <w:b/>
          <w:bCs/>
          <w:sz w:val="24"/>
          <w:szCs w:val="24"/>
        </w:rPr>
      </w:pPr>
      <w:r w:rsidRPr="008146A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9EE7687" w14:textId="77777777" w:rsidR="006A5DF1" w:rsidRPr="009003D1" w:rsidRDefault="008146A5" w:rsidP="00F87DCA">
      <w:pPr>
        <w:rPr>
          <w:rFonts w:ascii="Arial" w:hAnsi="Arial" w:cs="Arial"/>
          <w:sz w:val="24"/>
          <w:szCs w:val="24"/>
        </w:rPr>
      </w:pPr>
      <w:r w:rsidRPr="008146A5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146A5">
        <w:rPr>
          <w:rFonts w:ascii="Arial" w:hAnsi="Arial" w:cs="Arial"/>
          <w:sz w:val="24"/>
          <w:szCs w:val="24"/>
        </w:rPr>
        <w:t>7/19</w:t>
      </w:r>
    </w:p>
    <w:p w14:paraId="0C45EAB8" w14:textId="77777777" w:rsidR="006A5DF1" w:rsidRPr="009003D1" w:rsidRDefault="008146A5" w:rsidP="00F87DCA">
      <w:pPr>
        <w:rPr>
          <w:rFonts w:ascii="Arial" w:hAnsi="Arial" w:cs="Arial"/>
          <w:sz w:val="24"/>
          <w:szCs w:val="24"/>
        </w:rPr>
      </w:pPr>
      <w:r w:rsidRPr="008146A5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146A5">
        <w:rPr>
          <w:rFonts w:ascii="Arial" w:hAnsi="Arial" w:cs="Arial"/>
          <w:sz w:val="24"/>
          <w:szCs w:val="24"/>
        </w:rPr>
        <w:t>Poznań</w:t>
      </w:r>
    </w:p>
    <w:p w14:paraId="1A1363EA" w14:textId="77777777" w:rsidR="006A5DF1" w:rsidRPr="009003D1" w:rsidRDefault="006A5DF1" w:rsidP="00F87DC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4ECD3FB" w14:textId="77777777" w:rsidR="006A5DF1" w:rsidRPr="009003D1" w:rsidRDefault="006A5DF1" w:rsidP="00F87DC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3C8D4B6E" w14:textId="77777777" w:rsidR="006A5DF1" w:rsidRPr="009003D1" w:rsidRDefault="006A5DF1" w:rsidP="00F87DC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3938F8F" w14:textId="77777777" w:rsidR="006A5DF1" w:rsidRPr="009003D1" w:rsidRDefault="006A5DF1" w:rsidP="00F87DC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EF71733" w14:textId="77777777" w:rsidR="006A5DF1" w:rsidRPr="009003D1" w:rsidRDefault="006A5DF1" w:rsidP="00F87DC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0841C67D" w14:textId="77777777" w:rsidR="006D4AB3" w:rsidRPr="009003D1" w:rsidRDefault="006D4AB3" w:rsidP="00F87DCA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E685D69" w14:textId="77777777" w:rsidR="006D4AB3" w:rsidRPr="009003D1" w:rsidRDefault="006D4AB3" w:rsidP="00F87DC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4D4613B" w14:textId="77777777" w:rsidR="006D4AB3" w:rsidRPr="009003D1" w:rsidRDefault="006D4AB3" w:rsidP="00F87DC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2A2F757" w14:textId="77777777" w:rsidR="00632C3C" w:rsidRDefault="00E21B49" w:rsidP="00F87DCA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540333B7" w14:textId="77777777" w:rsidR="00F87DCA" w:rsidRPr="00F87DCA" w:rsidRDefault="00F87DCA" w:rsidP="00F87DCA"/>
    <w:p w14:paraId="00F79575" w14:textId="5E32F2DF" w:rsidR="006D4AB3" w:rsidRDefault="00632C3C" w:rsidP="00F87DCA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8146A5" w:rsidRPr="008146A5">
        <w:rPr>
          <w:rFonts w:ascii="Arial" w:hAnsi="Arial" w:cs="Arial"/>
          <w:sz w:val="24"/>
          <w:szCs w:val="24"/>
        </w:rPr>
        <w:t>przetarg</w:t>
      </w:r>
      <w:r w:rsidR="00F87DCA">
        <w:rPr>
          <w:rFonts w:ascii="Arial" w:hAnsi="Arial" w:cs="Arial"/>
          <w:sz w:val="24"/>
          <w:szCs w:val="24"/>
        </w:rPr>
        <w:t>u</w:t>
      </w:r>
      <w:r w:rsidR="008146A5" w:rsidRPr="008146A5">
        <w:rPr>
          <w:rFonts w:ascii="Arial" w:hAnsi="Arial" w:cs="Arial"/>
          <w:sz w:val="24"/>
          <w:szCs w:val="24"/>
        </w:rPr>
        <w:t xml:space="preserve"> nieograniczon</w:t>
      </w:r>
      <w:r w:rsidR="00F87DCA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8146A5" w:rsidRPr="008146A5">
        <w:rPr>
          <w:rFonts w:ascii="Arial" w:hAnsi="Arial" w:cs="Arial"/>
          <w:b/>
          <w:bCs/>
          <w:sz w:val="24"/>
          <w:szCs w:val="24"/>
        </w:rPr>
        <w:t xml:space="preserve">Dostawa odczynników do oznaczeń immunologicznych, do wykonywania tzw. analiz krytycznych oraz do elektroforezy, </w:t>
      </w:r>
      <w:proofErr w:type="spellStart"/>
      <w:r w:rsidR="008146A5" w:rsidRPr="008146A5">
        <w:rPr>
          <w:rFonts w:ascii="Arial" w:hAnsi="Arial" w:cs="Arial"/>
          <w:b/>
          <w:bCs/>
          <w:sz w:val="24"/>
          <w:szCs w:val="24"/>
        </w:rPr>
        <w:t>immunofikacji</w:t>
      </w:r>
      <w:proofErr w:type="spellEnd"/>
      <w:r w:rsidR="008146A5" w:rsidRPr="008146A5">
        <w:rPr>
          <w:rFonts w:ascii="Arial" w:hAnsi="Arial" w:cs="Arial"/>
          <w:b/>
          <w:bCs/>
          <w:sz w:val="24"/>
          <w:szCs w:val="24"/>
        </w:rPr>
        <w:t xml:space="preserve"> oraz </w:t>
      </w:r>
      <w:proofErr w:type="spellStart"/>
      <w:r w:rsidR="008146A5" w:rsidRPr="008146A5">
        <w:rPr>
          <w:rFonts w:ascii="Arial" w:hAnsi="Arial" w:cs="Arial"/>
          <w:b/>
          <w:bCs/>
          <w:sz w:val="24"/>
          <w:szCs w:val="24"/>
        </w:rPr>
        <w:t>izoelektroogniskowania</w:t>
      </w:r>
      <w:proofErr w:type="spellEnd"/>
      <w:r w:rsidR="008146A5" w:rsidRPr="008146A5">
        <w:rPr>
          <w:rFonts w:ascii="Arial" w:hAnsi="Arial" w:cs="Arial"/>
          <w:b/>
          <w:bCs/>
          <w:sz w:val="24"/>
          <w:szCs w:val="24"/>
        </w:rPr>
        <w:t xml:space="preserve"> białek wraz z dzierżawą sprzętu.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8146A5" w:rsidRPr="008146A5">
        <w:rPr>
          <w:rFonts w:ascii="Arial" w:hAnsi="Arial" w:cs="Arial"/>
          <w:b/>
          <w:sz w:val="24"/>
          <w:szCs w:val="24"/>
        </w:rPr>
        <w:t>SZW/DZP/110/2023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B9E3D44" w14:textId="77777777" w:rsidR="00F87DCA" w:rsidRPr="009003D1" w:rsidRDefault="00F87DCA" w:rsidP="00F87DCA">
      <w:pPr>
        <w:jc w:val="both"/>
        <w:rPr>
          <w:rFonts w:ascii="Arial" w:hAnsi="Arial" w:cs="Arial"/>
          <w:sz w:val="24"/>
          <w:szCs w:val="24"/>
        </w:rPr>
      </w:pPr>
    </w:p>
    <w:p w14:paraId="28467B81" w14:textId="55D947A0" w:rsidR="0012774F" w:rsidRPr="009003D1" w:rsidRDefault="00520165" w:rsidP="00F87DCA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146A5" w:rsidRPr="008146A5">
        <w:rPr>
          <w:rFonts w:ascii="Arial" w:hAnsi="Arial" w:cs="Arial"/>
          <w:b/>
          <w:sz w:val="24"/>
          <w:szCs w:val="24"/>
        </w:rPr>
        <w:t>Szpital Wojewódzki w Poznaniu</w:t>
      </w:r>
      <w:r w:rsidR="00F87DCA">
        <w:rPr>
          <w:rFonts w:ascii="Arial" w:hAnsi="Arial" w:cs="Arial"/>
          <w:b/>
          <w:sz w:val="24"/>
          <w:szCs w:val="24"/>
        </w:rPr>
        <w:t xml:space="preserve">, </w:t>
      </w:r>
      <w:r w:rsidR="008146A5" w:rsidRPr="008146A5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146A5" w:rsidRPr="008146A5">
        <w:rPr>
          <w:rFonts w:ascii="Arial" w:hAnsi="Arial" w:cs="Arial"/>
          <w:sz w:val="24"/>
          <w:szCs w:val="24"/>
        </w:rPr>
        <w:t>(</w:t>
      </w:r>
      <w:proofErr w:type="spellStart"/>
      <w:r w:rsidR="008146A5" w:rsidRPr="008146A5">
        <w:rPr>
          <w:rFonts w:ascii="Arial" w:hAnsi="Arial" w:cs="Arial"/>
          <w:sz w:val="24"/>
          <w:szCs w:val="24"/>
        </w:rPr>
        <w:t>t.j</w:t>
      </w:r>
      <w:proofErr w:type="spellEnd"/>
      <w:r w:rsidR="008146A5" w:rsidRPr="008146A5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46A5" w:rsidRPr="009003D1" w14:paraId="4B0F8EB9" w14:textId="77777777" w:rsidTr="00645886">
        <w:tc>
          <w:tcPr>
            <w:tcW w:w="9356" w:type="dxa"/>
            <w:shd w:val="clear" w:color="auto" w:fill="auto"/>
          </w:tcPr>
          <w:p w14:paraId="0D1387E0" w14:textId="77777777" w:rsidR="009F2DB7" w:rsidRDefault="009F2DB7" w:rsidP="00F87DC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68025F8" w14:textId="7F94DDF2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Pytanie nr 1</w:t>
            </w:r>
          </w:p>
          <w:p w14:paraId="58E15053" w14:textId="14D0BADE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Dotyczy: zał. nr 2 dla zadania nr 2 "Parametry wymagane dotyczące analizatorów" pkt. 11</w:t>
            </w:r>
            <w:r w:rsidR="009F2D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46A5">
              <w:rPr>
                <w:rFonts w:ascii="Arial" w:hAnsi="Arial" w:cs="Arial"/>
                <w:sz w:val="22"/>
                <w:szCs w:val="22"/>
              </w:rPr>
              <w:t>dla analizatora nr 1. Czy Zamawiający dopuści zaoferowanie analizatora, który do pełnego panelu</w:t>
            </w:r>
          </w:p>
          <w:p w14:paraId="56D35FD6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 xml:space="preserve">oznaczeń wymaga objętości próbki 95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uL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>? Odpowiedź: Zamawiający dopuszcza także.</w:t>
            </w:r>
          </w:p>
          <w:p w14:paraId="06106CDD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2CFEC7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Pytanie nr 2</w:t>
            </w:r>
          </w:p>
          <w:p w14:paraId="3C36DD61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 xml:space="preserve">Dotyczy: zał. nr 2 - formularz asortymentowo- cenowy (dla zadania nr 2). Czy Zamawiający dopuści zaoferowanie 4 000 szt. plastikowych kapilar o pojemności 100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uL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>? Odpowiedź: Zamawiający dopuszcza także.</w:t>
            </w:r>
          </w:p>
          <w:p w14:paraId="1FD797D9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E92FDB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Pytanie nr 3</w:t>
            </w:r>
          </w:p>
          <w:p w14:paraId="08DDBE1A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Dotyczy: zał. nr 2 dla zadania nr 2 "Parametry wymagane dotyczące analizatorów" pkt. 2 dla</w:t>
            </w:r>
          </w:p>
          <w:p w14:paraId="3DD2A13F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analizatora nr 1. Prosimy o informację czy zamawiający dopuści analizator dokonujący pomiaru</w:t>
            </w:r>
          </w:p>
          <w:p w14:paraId="5480B165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wszystkich parametrów z następujących rodzajów próbek:</w:t>
            </w:r>
          </w:p>
          <w:p w14:paraId="682262C7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 Tętnicza</w:t>
            </w:r>
          </w:p>
          <w:p w14:paraId="0A346C80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 Włośniczkowa</w:t>
            </w:r>
          </w:p>
          <w:p w14:paraId="183315D0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 Żylna</w:t>
            </w:r>
          </w:p>
          <w:p w14:paraId="7AD87F96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 Mieszana żylna</w:t>
            </w:r>
          </w:p>
          <w:p w14:paraId="5EA39214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 Krew Pępowinowa Tętnicza</w:t>
            </w:r>
          </w:p>
          <w:p w14:paraId="4427FB62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 Krew Pępowinowa Żylna</w:t>
            </w:r>
          </w:p>
          <w:p w14:paraId="4CE3AA94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 Skalp płodu</w:t>
            </w:r>
          </w:p>
          <w:p w14:paraId="5513D0A6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oraz wszystkie inne płynów nie będących krwią (tryb "inne płyny")? Odpowiedź: Zamawiający dopuszcza także.</w:t>
            </w:r>
          </w:p>
          <w:p w14:paraId="743844D2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B5284C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1.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 xml:space="preserve">Czy Zamawiający wyrazi zgodę na rozszerzenie formularza cenowego i skalkulowanie </w:t>
            </w:r>
            <w:r w:rsidRPr="008146A5">
              <w:rPr>
                <w:rFonts w:ascii="Arial" w:hAnsi="Arial" w:cs="Arial"/>
                <w:sz w:val="22"/>
                <w:szCs w:val="22"/>
              </w:rPr>
              <w:lastRenderedPageBreak/>
              <w:t xml:space="preserve">kosztów materiałów zużywalnych do aparatów, niezbędnych do wykonania oznaczeń? Odpowiedź: Zamawiający wyraża zgodę. </w:t>
            </w:r>
          </w:p>
          <w:p w14:paraId="19D7B6C4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2.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>Czy Zamawiający może potwierdzić, że opisy testów Ad.12 oraz Ad.13 dotyczą testów do diagnostyki Boreliozy opisanych w pozycjach 13 oraz 14 formularza cenowego? Odpowiedź: Zamawiający potwierdza.</w:t>
            </w:r>
          </w:p>
          <w:p w14:paraId="038B37CD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3.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>Czy Zamawiający wyrazi zgodę, aby walidacja parametrów/testów na analizator była zgodna nie tylko  z dyrektywą 98/79 EG, ale również z najnowszymi dyrektywami 2017/746 oraz ISO 13485:2016? Odpowiedź: Zamawiający wyraża zgodę.</w:t>
            </w:r>
          </w:p>
          <w:p w14:paraId="0EE8689A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4.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 xml:space="preserve">Czy Zamawiający dopuści w pozycji 4, test do diagnostyki przeciw cytoplazmie granulocytów metodą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immnofluorescencji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pośredniej, w którym substratem są granulocyty ludzkie utrwalone etanolem, komórki HEp-2 pokryte granulocytami oraz granulocyty utrwalone formaliną na jednym okienku diagnostycznym? Odpowiedź: Zamawiający dopuszcza także.</w:t>
            </w:r>
          </w:p>
          <w:p w14:paraId="0501871C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5.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>Czy Zamawiający wyrazi zgodę na zaproponowanie w pozycji 12 testu o następującym składzie:</w:t>
            </w:r>
          </w:p>
          <w:p w14:paraId="26A8E243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nRNP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>, Sm, SS-A, Ro-52, SS-B, Scl-70, PM-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Scl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, Jo-1, CENP B, PCNA,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dsDNA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nukleosomy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, histony,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rybosomalne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białko P, AMA-M2 i DFS70? Odpowiedź: Zamawiający wyraża zgodę.</w:t>
            </w:r>
          </w:p>
          <w:p w14:paraId="37FCFACF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6.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 xml:space="preserve">Czy w związku z planowaną zmianą składów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alergenowych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przez wytwórcę testów, Zamawiający wyrazi zgodę na zaoferowanie, w trakcie trwania umowy, w poz. 33 zestawów testowych, w których usunięty zostanie alergen f7334=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laktoferyna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>? Pełen skład nowego testu przedstawiamy poniżej:</w:t>
            </w:r>
          </w:p>
          <w:p w14:paraId="7F2EA233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 xml:space="preserve">f2 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 xml:space="preserve">Mleko krowie </w:t>
            </w:r>
          </w:p>
          <w:p w14:paraId="3B1177E9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 xml:space="preserve">f76 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nBos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d4 - Alfa-laktoalbumina (Mleko krowie) </w:t>
            </w:r>
          </w:p>
          <w:p w14:paraId="28320960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 xml:space="preserve">f77 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nBos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d5 - Beta-laktoglobulina (Mleko krowie) </w:t>
            </w:r>
          </w:p>
          <w:p w14:paraId="229E78A6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 xml:space="preserve">f78 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nBos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d8 - Kazeina (Mleko krowie) </w:t>
            </w:r>
          </w:p>
          <w:p w14:paraId="34874ACD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 xml:space="preserve">e204 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nBos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d6 Surowicza albumina wołowa (BSA) </w:t>
            </w:r>
          </w:p>
          <w:p w14:paraId="454D73CA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 xml:space="preserve">CCD 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>Marker CCD.</w:t>
            </w:r>
          </w:p>
          <w:p w14:paraId="475FD3A4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Odpowiedź: Zamawiający wyraża zgodę.</w:t>
            </w:r>
          </w:p>
          <w:p w14:paraId="42470A74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68CFBE" w14:textId="77777777" w:rsidR="008146A5" w:rsidRPr="008146A5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7.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 xml:space="preserve">Czy Zamawiający wyrazi zgodę na zaproponowanie w pozycji 34 testu o następującym składzie: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dsDNA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nukleosomy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, histony, SS-A, Ro-52, SS-B,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nRNP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>/Sm, Sm, Mi-2?, Mi-2?, Ku, CENP A, CENP B, Sp100, PML, Scl-70, PM-Scl100, PM-Scl75, RP11, RP155, gp210, PCNA i DFS70? Odpowiedź: Zamawiający wyraża zgodę.</w:t>
            </w:r>
          </w:p>
          <w:p w14:paraId="61F6906D" w14:textId="77777777" w:rsidR="008146A5" w:rsidRPr="009003D1" w:rsidRDefault="008146A5" w:rsidP="00F87DC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46A5">
              <w:rPr>
                <w:rFonts w:ascii="Arial" w:hAnsi="Arial" w:cs="Arial"/>
                <w:sz w:val="22"/>
                <w:szCs w:val="22"/>
              </w:rPr>
              <w:t>8.</w:t>
            </w:r>
            <w:r w:rsidRPr="008146A5">
              <w:rPr>
                <w:rFonts w:ascii="Arial" w:hAnsi="Arial" w:cs="Arial"/>
                <w:sz w:val="22"/>
                <w:szCs w:val="22"/>
              </w:rPr>
              <w:tab/>
              <w:t xml:space="preserve">Czy Zamawiający odstąpi od wymogu zapewnienia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międzylaboratoryjnej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kontroli jakości dla parametrów z pozycji od 24 do 27 (Chlamydia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Trachomatis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oraz Chlamydia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pneumoniae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)? Kontrola jakości do pozostałych parametrów pochodzić będzie od jednego producenta. Odpowiedź: Zamawiający nie odstąpi od </w:t>
            </w:r>
            <w:proofErr w:type="spellStart"/>
            <w:r w:rsidRPr="008146A5">
              <w:rPr>
                <w:rFonts w:ascii="Arial" w:hAnsi="Arial" w:cs="Arial"/>
                <w:sz w:val="22"/>
                <w:szCs w:val="22"/>
              </w:rPr>
              <w:t>ww</w:t>
            </w:r>
            <w:proofErr w:type="spellEnd"/>
            <w:r w:rsidRPr="008146A5">
              <w:rPr>
                <w:rFonts w:ascii="Arial" w:hAnsi="Arial" w:cs="Arial"/>
                <w:sz w:val="22"/>
                <w:szCs w:val="22"/>
              </w:rPr>
              <w:t xml:space="preserve"> wymogu.</w:t>
            </w:r>
          </w:p>
        </w:tc>
      </w:tr>
    </w:tbl>
    <w:p w14:paraId="2EE322FA" w14:textId="77777777" w:rsidR="00BE7BFD" w:rsidRPr="009003D1" w:rsidRDefault="00BE7BFD" w:rsidP="00F87DCA">
      <w:pPr>
        <w:jc w:val="both"/>
        <w:rPr>
          <w:rFonts w:ascii="Arial" w:hAnsi="Arial" w:cs="Arial"/>
          <w:sz w:val="22"/>
          <w:szCs w:val="22"/>
        </w:rPr>
      </w:pPr>
    </w:p>
    <w:p w14:paraId="5AC1AD81" w14:textId="77777777" w:rsidR="006D4AB3" w:rsidRDefault="006D4AB3" w:rsidP="00F87DC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411DBF0" w14:textId="77777777" w:rsidR="00F21079" w:rsidRDefault="00F21079" w:rsidP="00F87DC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E085134" w14:textId="77777777" w:rsidR="00F21079" w:rsidRDefault="00F21079" w:rsidP="00F2107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01FF6E9" w14:textId="77777777" w:rsidR="00F21079" w:rsidRDefault="00F21079" w:rsidP="00F2107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54FF2E8" w14:textId="77777777" w:rsidR="00F21079" w:rsidRPr="006B27ED" w:rsidRDefault="00F21079" w:rsidP="00F21079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97C3BA0" w14:textId="77777777" w:rsidR="00F21079" w:rsidRPr="009003D1" w:rsidRDefault="00F21079" w:rsidP="00F87DC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21079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B5EF9" w14:textId="77777777" w:rsidR="003311C9" w:rsidRDefault="003311C9">
      <w:r>
        <w:separator/>
      </w:r>
    </w:p>
  </w:endnote>
  <w:endnote w:type="continuationSeparator" w:id="0">
    <w:p w14:paraId="542B95F4" w14:textId="77777777" w:rsidR="003311C9" w:rsidRDefault="00331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CE9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37D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2D3D3" w14:textId="0B4523A9" w:rsidR="006D4AB3" w:rsidRDefault="00F210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76A94C" wp14:editId="30D58B1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72114045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CDB8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84547C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FA3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A817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A1918E" w14:textId="77777777" w:rsidR="006D4AB3" w:rsidRDefault="006D4AB3">
    <w:pPr>
      <w:pStyle w:val="Stopka"/>
      <w:tabs>
        <w:tab w:val="clear" w:pos="4536"/>
        <w:tab w:val="left" w:pos="6237"/>
      </w:tabs>
    </w:pPr>
  </w:p>
  <w:p w14:paraId="0359CD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79FDC" w14:textId="77777777" w:rsidR="003311C9" w:rsidRDefault="003311C9">
      <w:r>
        <w:separator/>
      </w:r>
    </w:p>
  </w:footnote>
  <w:footnote w:type="continuationSeparator" w:id="0">
    <w:p w14:paraId="00B81F46" w14:textId="77777777" w:rsidR="003311C9" w:rsidRDefault="00331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639AA" w14:textId="77777777" w:rsidR="008146A5" w:rsidRDefault="00814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D5EC" w14:textId="77777777" w:rsidR="008146A5" w:rsidRDefault="008146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9B5DB" w14:textId="77777777" w:rsidR="008146A5" w:rsidRDefault="008146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8120249">
    <w:abstractNumId w:val="3"/>
  </w:num>
  <w:num w:numId="2" w16cid:durableId="2005820074">
    <w:abstractNumId w:val="6"/>
  </w:num>
  <w:num w:numId="3" w16cid:durableId="1545142308">
    <w:abstractNumId w:val="2"/>
  </w:num>
  <w:num w:numId="4" w16cid:durableId="203829055">
    <w:abstractNumId w:val="5"/>
  </w:num>
  <w:num w:numId="5" w16cid:durableId="961612697">
    <w:abstractNumId w:val="0"/>
  </w:num>
  <w:num w:numId="6" w16cid:durableId="463960690">
    <w:abstractNumId w:val="1"/>
  </w:num>
  <w:num w:numId="7" w16cid:durableId="12152393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1C9"/>
    <w:rsid w:val="00031374"/>
    <w:rsid w:val="000A1097"/>
    <w:rsid w:val="000E2A8F"/>
    <w:rsid w:val="0012774F"/>
    <w:rsid w:val="00144B7A"/>
    <w:rsid w:val="00180C6E"/>
    <w:rsid w:val="0029606A"/>
    <w:rsid w:val="003311C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46A5"/>
    <w:rsid w:val="00870F9F"/>
    <w:rsid w:val="008804B6"/>
    <w:rsid w:val="00897AB0"/>
    <w:rsid w:val="008A3553"/>
    <w:rsid w:val="009003D1"/>
    <w:rsid w:val="00947A50"/>
    <w:rsid w:val="009F2DB7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079"/>
    <w:rsid w:val="00F87DC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62F90B"/>
  <w15:chartTrackingRefBased/>
  <w15:docId w15:val="{0441051E-73D3-442D-93D7-B153B79BE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576</Words>
  <Characters>3913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2</cp:revision>
  <cp:lastPrinted>2023-11-14T09:50:00Z</cp:lastPrinted>
  <dcterms:created xsi:type="dcterms:W3CDTF">2023-11-14T09:51:00Z</dcterms:created>
  <dcterms:modified xsi:type="dcterms:W3CDTF">2023-11-14T09:51:00Z</dcterms:modified>
</cp:coreProperties>
</file>