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34010">
        <w:rPr>
          <w:rFonts w:ascii="Calibri" w:eastAsia="Calibri" w:hAnsi="Calibri" w:cs="Times New Roman"/>
        </w:rPr>
        <w:t>Załącznik A do SWZ</w:t>
      </w:r>
    </w:p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234010" w:rsidRPr="00234010" w:rsidRDefault="00234010" w:rsidP="0023401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234010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:rsidR="00250D67" w:rsidRPr="00250D67" w:rsidRDefault="00250D67" w:rsidP="00250D67">
      <w:pPr>
        <w:spacing w:after="0" w:line="240" w:lineRule="auto"/>
      </w:pPr>
    </w:p>
    <w:p w:rsidR="00250D67" w:rsidRDefault="00250D67" w:rsidP="00250D67">
      <w:pPr>
        <w:spacing w:after="0" w:line="240" w:lineRule="auto"/>
        <w:rPr>
          <w:b/>
          <w:u w:val="single"/>
        </w:rPr>
      </w:pPr>
      <w:r w:rsidRPr="00250D67">
        <w:rPr>
          <w:b/>
          <w:u w:val="single"/>
        </w:rPr>
        <w:t>Część 1</w:t>
      </w:r>
    </w:p>
    <w:p w:rsidR="00250D67" w:rsidRPr="00250D67" w:rsidRDefault="00250D67" w:rsidP="00250D67">
      <w:pPr>
        <w:spacing w:after="0" w:line="240" w:lineRule="auto"/>
        <w:rPr>
          <w:b/>
          <w:u w:val="single"/>
        </w:rPr>
      </w:pPr>
    </w:p>
    <w:p w:rsidR="00250D67" w:rsidRPr="00250D67" w:rsidRDefault="00250D67" w:rsidP="00250D67">
      <w:pPr>
        <w:spacing w:after="0" w:line="240" w:lineRule="auto"/>
        <w:rPr>
          <w:b/>
        </w:rPr>
      </w:pPr>
      <w:r w:rsidRPr="00250D67">
        <w:rPr>
          <w:b/>
        </w:rPr>
        <w:t>Laptop – 1 szt.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Procesor osiągający w teście </w:t>
      </w:r>
      <w:proofErr w:type="spellStart"/>
      <w:r w:rsidRPr="00250D67">
        <w:t>PassMark</w:t>
      </w:r>
      <w:proofErr w:type="spellEnd"/>
      <w:r w:rsidRPr="00250D67">
        <w:t xml:space="preserve"> CPU Mark wynik min 19350 punktów (wynik zaproponowanego procesora musi znajdować się na stronie </w:t>
      </w:r>
      <w:hyperlink r:id="rId7" w:history="1">
        <w:r w:rsidRPr="00250D67">
          <w:rPr>
            <w:color w:val="0000FF"/>
            <w:u w:val="single"/>
          </w:rPr>
          <w:t>www.cpubenchmark.net</w:t>
        </w:r>
      </w:hyperlink>
      <w:r w:rsidRPr="00250D67">
        <w:t>)</w:t>
      </w:r>
    </w:p>
    <w:p w:rsidR="00250D67" w:rsidRPr="00250D67" w:rsidRDefault="00250D67" w:rsidP="00250D67">
      <w:pPr>
        <w:spacing w:after="0" w:line="240" w:lineRule="auto"/>
      </w:pPr>
      <w:r w:rsidRPr="00250D67">
        <w:t>Pamięć RAM min 16 GB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Dysk SSD M.2 </w:t>
      </w:r>
      <w:proofErr w:type="spellStart"/>
      <w:r w:rsidRPr="00250D67">
        <w:t>PCIe</w:t>
      </w:r>
      <w:proofErr w:type="spellEnd"/>
      <w:r w:rsidRPr="00250D67">
        <w:t xml:space="preserve"> min 1000 GB</w:t>
      </w:r>
    </w:p>
    <w:p w:rsidR="00250D67" w:rsidRPr="00250D67" w:rsidRDefault="00250D67" w:rsidP="00250D67">
      <w:pPr>
        <w:spacing w:after="0" w:line="240" w:lineRule="auto"/>
      </w:pPr>
      <w:r w:rsidRPr="00250D67">
        <w:t>Typ ekranu matowy, LED, IPS</w:t>
      </w:r>
    </w:p>
    <w:p w:rsidR="00250D67" w:rsidRPr="00250D67" w:rsidRDefault="00250D67" w:rsidP="00250D67">
      <w:pPr>
        <w:spacing w:after="0" w:line="240" w:lineRule="auto"/>
      </w:pPr>
      <w:r w:rsidRPr="00250D67">
        <w:t>Przekątna ekranu 14,0"</w:t>
      </w:r>
    </w:p>
    <w:p w:rsidR="00250D67" w:rsidRPr="00250D67" w:rsidRDefault="00250D67" w:rsidP="00250D67">
      <w:pPr>
        <w:spacing w:after="0" w:line="240" w:lineRule="auto"/>
      </w:pPr>
      <w:r w:rsidRPr="00250D67">
        <w:t>Rozdzielczość ekranu 1920 x 1200 (WUXGA)</w:t>
      </w:r>
    </w:p>
    <w:p w:rsidR="00250D67" w:rsidRPr="00250D67" w:rsidRDefault="00250D67" w:rsidP="00250D67">
      <w:pPr>
        <w:spacing w:after="0" w:line="240" w:lineRule="auto"/>
      </w:pPr>
      <w:r w:rsidRPr="00250D67">
        <w:t>Jasność matrycy 350 cd/m²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Karta graficzna osiągająca min 2630 punktów w teście </w:t>
      </w:r>
      <w:proofErr w:type="spellStart"/>
      <w:r w:rsidRPr="00250D67">
        <w:t>PassMark</w:t>
      </w:r>
      <w:proofErr w:type="spellEnd"/>
      <w:r w:rsidRPr="00250D67">
        <w:t xml:space="preserve"> (wynik zaproponowanej karty musi znajdować się na stronie: </w:t>
      </w:r>
      <w:hyperlink r:id="rId8" w:history="1">
        <w:r w:rsidRPr="00250D67">
          <w:rPr>
            <w:color w:val="0000FF"/>
            <w:u w:val="single"/>
          </w:rPr>
          <w:t>www.videcardbenchmark.net/gpu</w:t>
        </w:r>
      </w:hyperlink>
      <w:r w:rsidRPr="00250D67">
        <w:t xml:space="preserve"> )</w:t>
      </w:r>
    </w:p>
    <w:p w:rsidR="00250D67" w:rsidRPr="00250D67" w:rsidRDefault="00250D67" w:rsidP="00250D67">
      <w:pPr>
        <w:spacing w:after="0" w:line="240" w:lineRule="auto"/>
      </w:pPr>
      <w:r w:rsidRPr="00250D67">
        <w:t>Pamięć karty graficznej współdzielona</w:t>
      </w:r>
    </w:p>
    <w:p w:rsidR="00250D67" w:rsidRPr="00250D67" w:rsidRDefault="00250D67" w:rsidP="00250D67">
      <w:pPr>
        <w:spacing w:after="0" w:line="240" w:lineRule="auto"/>
      </w:pPr>
      <w:r w:rsidRPr="00250D67">
        <w:t>Wbudowane głośniki stereo</w:t>
      </w:r>
    </w:p>
    <w:p w:rsidR="00250D67" w:rsidRPr="00250D67" w:rsidRDefault="00250D67" w:rsidP="00250D67">
      <w:pPr>
        <w:spacing w:after="0" w:line="240" w:lineRule="auto"/>
      </w:pPr>
      <w:r w:rsidRPr="00250D67">
        <w:t>Wbudowane dwa mikrofony</w:t>
      </w:r>
    </w:p>
    <w:p w:rsidR="00250D67" w:rsidRPr="00250D67" w:rsidRDefault="00250D67" w:rsidP="00250D67">
      <w:pPr>
        <w:spacing w:after="0" w:line="240" w:lineRule="auto"/>
      </w:pPr>
      <w:r w:rsidRPr="00250D67">
        <w:t>Kamera internetowa na podczerwień Full HD</w:t>
      </w:r>
    </w:p>
    <w:p w:rsidR="00250D67" w:rsidRPr="00250D67" w:rsidRDefault="00250D67" w:rsidP="00250D67">
      <w:pPr>
        <w:spacing w:after="0" w:line="240" w:lineRule="auto"/>
      </w:pPr>
      <w:r w:rsidRPr="00250D67">
        <w:t>Łączność</w:t>
      </w:r>
    </w:p>
    <w:p w:rsidR="00250D67" w:rsidRPr="00250D67" w:rsidRDefault="00250D67" w:rsidP="00250D67">
      <w:pPr>
        <w:spacing w:after="0" w:line="240" w:lineRule="auto"/>
      </w:pPr>
      <w:r w:rsidRPr="00250D67">
        <w:t>Wi-Fi 6E</w:t>
      </w:r>
    </w:p>
    <w:p w:rsidR="00250D67" w:rsidRPr="00250D67" w:rsidRDefault="00250D67" w:rsidP="00250D67">
      <w:pPr>
        <w:spacing w:after="0" w:line="240" w:lineRule="auto"/>
      </w:pPr>
      <w:r w:rsidRPr="00250D67">
        <w:t>Moduł Bluetooth 5.1</w:t>
      </w:r>
    </w:p>
    <w:p w:rsidR="00250D67" w:rsidRPr="00250D67" w:rsidRDefault="00250D67" w:rsidP="00250D67">
      <w:pPr>
        <w:spacing w:after="0" w:line="240" w:lineRule="auto"/>
      </w:pPr>
      <w:r w:rsidRPr="00250D67">
        <w:t>Złącza</w:t>
      </w:r>
    </w:p>
    <w:p w:rsidR="00250D67" w:rsidRPr="00250D67" w:rsidRDefault="00250D67" w:rsidP="00250D67">
      <w:pPr>
        <w:spacing w:after="0" w:line="240" w:lineRule="auto"/>
      </w:pPr>
      <w:r w:rsidRPr="00250D67">
        <w:t>USB 3.2 Gen. 2 - 2 szt.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USB Typu-C (z </w:t>
      </w:r>
      <w:proofErr w:type="spellStart"/>
      <w:r w:rsidRPr="00250D67">
        <w:t>Thunderbolt</w:t>
      </w:r>
      <w:proofErr w:type="spellEnd"/>
      <w:r w:rsidRPr="00250D67">
        <w:t>™ 4) - 2 szt.</w:t>
      </w:r>
    </w:p>
    <w:p w:rsidR="00250D67" w:rsidRPr="00250D67" w:rsidRDefault="00250D67" w:rsidP="00250D67">
      <w:pPr>
        <w:spacing w:after="0" w:line="240" w:lineRule="auto"/>
      </w:pPr>
      <w:r w:rsidRPr="00250D67">
        <w:t>HDMI - 1 szt.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Czytnik kart pamięci </w:t>
      </w:r>
      <w:proofErr w:type="spellStart"/>
      <w:r w:rsidRPr="00250D67">
        <w:t>microSD</w:t>
      </w:r>
      <w:proofErr w:type="spellEnd"/>
      <w:r w:rsidRPr="00250D67">
        <w:t xml:space="preserve"> - 1 szt.</w:t>
      </w:r>
    </w:p>
    <w:p w:rsidR="00250D67" w:rsidRPr="00250D67" w:rsidRDefault="00250D67" w:rsidP="00250D67">
      <w:pPr>
        <w:spacing w:after="0" w:line="240" w:lineRule="auto"/>
      </w:pPr>
      <w:r w:rsidRPr="00250D67">
        <w:t>Wyjście słuchawkowe/wejście mikrofonowe - 1 szt.</w:t>
      </w:r>
    </w:p>
    <w:p w:rsidR="00250D67" w:rsidRPr="00250D67" w:rsidRDefault="00250D67" w:rsidP="00250D67">
      <w:pPr>
        <w:spacing w:after="0" w:line="240" w:lineRule="auto"/>
      </w:pPr>
      <w:r w:rsidRPr="00250D67">
        <w:t>Podświetlana klawiatura</w:t>
      </w:r>
    </w:p>
    <w:p w:rsidR="00250D67" w:rsidRPr="00250D67" w:rsidRDefault="00250D67" w:rsidP="00250D67">
      <w:pPr>
        <w:spacing w:after="0" w:line="240" w:lineRule="auto"/>
      </w:pPr>
      <w:r w:rsidRPr="00250D67">
        <w:t>Zabezpieczenia</w:t>
      </w:r>
    </w:p>
    <w:p w:rsidR="00250D67" w:rsidRPr="00250D67" w:rsidRDefault="00250D67" w:rsidP="00250D67">
      <w:pPr>
        <w:spacing w:after="0" w:line="240" w:lineRule="auto"/>
      </w:pPr>
      <w:r w:rsidRPr="00250D67">
        <w:t>Możliwość zabezpieczenia linką</w:t>
      </w:r>
    </w:p>
    <w:p w:rsidR="00250D67" w:rsidRPr="00250D67" w:rsidRDefault="00250D67" w:rsidP="00250D67">
      <w:pPr>
        <w:spacing w:after="0" w:line="240" w:lineRule="auto"/>
      </w:pPr>
      <w:r w:rsidRPr="00250D67">
        <w:t>Szyfrowanie TPM</w:t>
      </w:r>
    </w:p>
    <w:p w:rsidR="00250D67" w:rsidRPr="00250D67" w:rsidRDefault="00250D67" w:rsidP="00250D67">
      <w:pPr>
        <w:spacing w:after="0" w:line="240" w:lineRule="auto"/>
      </w:pPr>
      <w:r w:rsidRPr="00250D67">
        <w:t>Obudowa i wykonanie</w:t>
      </w:r>
    </w:p>
    <w:p w:rsidR="00250D67" w:rsidRPr="00250D67" w:rsidRDefault="00250D67" w:rsidP="00250D67">
      <w:pPr>
        <w:spacing w:after="0" w:line="240" w:lineRule="auto"/>
      </w:pPr>
      <w:r w:rsidRPr="00250D67">
        <w:t>Standard militarny MIL-STD-810H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250D67" w:rsidRPr="00250D67" w:rsidRDefault="00250D67" w:rsidP="00250D67">
      <w:pPr>
        <w:spacing w:after="0" w:line="240" w:lineRule="auto"/>
      </w:pPr>
      <w:r w:rsidRPr="00250D67">
        <w:t>Dołączone oprogramowanie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Partycja </w:t>
      </w:r>
      <w:proofErr w:type="spellStart"/>
      <w:r w:rsidRPr="00250D67">
        <w:t>recovery</w:t>
      </w:r>
      <w:proofErr w:type="spellEnd"/>
      <w:r w:rsidRPr="00250D67">
        <w:t xml:space="preserve"> (opcja przywrócenia systemu z dysku)</w:t>
      </w:r>
    </w:p>
    <w:p w:rsidR="00250D67" w:rsidRPr="00250D67" w:rsidRDefault="00250D67" w:rsidP="00250D67">
      <w:pPr>
        <w:spacing w:after="0" w:line="240" w:lineRule="auto"/>
      </w:pPr>
      <w:r w:rsidRPr="00250D67">
        <w:t>Wtyk: USB-C</w:t>
      </w:r>
    </w:p>
    <w:p w:rsidR="00250D67" w:rsidRPr="00250D67" w:rsidRDefault="00250D67" w:rsidP="00250D67">
      <w:pPr>
        <w:spacing w:after="0" w:line="240" w:lineRule="auto"/>
      </w:pPr>
      <w:r w:rsidRPr="00250D67">
        <w:t>Dodatkowe informacje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Wielodotykowy, intuicyjny </w:t>
      </w:r>
      <w:proofErr w:type="spellStart"/>
      <w:r w:rsidRPr="00250D67">
        <w:t>touchpad</w:t>
      </w:r>
      <w:proofErr w:type="spellEnd"/>
    </w:p>
    <w:p w:rsidR="00250D67" w:rsidRPr="00250D67" w:rsidRDefault="00250D67" w:rsidP="00250D67">
      <w:pPr>
        <w:spacing w:after="0" w:line="240" w:lineRule="auto"/>
      </w:pPr>
      <w:r w:rsidRPr="00250D67">
        <w:t>Matryca z pokryciem barw 99% DCI-P3</w:t>
      </w:r>
    </w:p>
    <w:p w:rsidR="00250D67" w:rsidRPr="00250D67" w:rsidRDefault="00250D67" w:rsidP="00250D67">
      <w:pPr>
        <w:spacing w:after="0" w:line="240" w:lineRule="auto"/>
      </w:pPr>
      <w:r w:rsidRPr="00250D67">
        <w:t>Wysokość max 17 mm</w:t>
      </w:r>
    </w:p>
    <w:p w:rsidR="00250D67" w:rsidRPr="00250D67" w:rsidRDefault="00250D67" w:rsidP="00250D67">
      <w:pPr>
        <w:spacing w:after="0" w:line="240" w:lineRule="auto"/>
      </w:pPr>
      <w:r w:rsidRPr="00250D67">
        <w:t>Szerokość max 315 mm</w:t>
      </w:r>
    </w:p>
    <w:p w:rsidR="00250D67" w:rsidRPr="00250D67" w:rsidRDefault="00250D67" w:rsidP="00250D67">
      <w:pPr>
        <w:spacing w:after="0" w:line="240" w:lineRule="auto"/>
      </w:pPr>
      <w:r w:rsidRPr="00250D67">
        <w:t>Głębokość max 215 mm</w:t>
      </w:r>
    </w:p>
    <w:p w:rsidR="00250D67" w:rsidRPr="00250D67" w:rsidRDefault="00250D67" w:rsidP="00250D67">
      <w:pPr>
        <w:spacing w:after="0" w:line="240" w:lineRule="auto"/>
      </w:pPr>
      <w:r w:rsidRPr="00250D67">
        <w:t>Waga max 1.0 kg</w:t>
      </w:r>
    </w:p>
    <w:p w:rsidR="00250D67" w:rsidRPr="00250D67" w:rsidRDefault="00250D67" w:rsidP="00250D67">
      <w:pPr>
        <w:spacing w:after="0" w:line="240" w:lineRule="auto"/>
      </w:pPr>
      <w:r w:rsidRPr="00250D67">
        <w:t>Dołączone akcesoria</w:t>
      </w:r>
    </w:p>
    <w:p w:rsidR="00250D67" w:rsidRPr="00250D67" w:rsidRDefault="00250D67" w:rsidP="00250D67">
      <w:pPr>
        <w:spacing w:after="0" w:line="240" w:lineRule="auto"/>
      </w:pPr>
      <w:r w:rsidRPr="00250D67">
        <w:t>Zasilacz</w:t>
      </w:r>
    </w:p>
    <w:p w:rsidR="00250D67" w:rsidRPr="00250D67" w:rsidRDefault="00250D67" w:rsidP="00250D67">
      <w:pPr>
        <w:spacing w:after="0" w:line="240" w:lineRule="auto"/>
      </w:pPr>
      <w:r w:rsidRPr="00250D67">
        <w:t>Gwarancja min 24 miesiące (gwarancja producenta)</w:t>
      </w:r>
    </w:p>
    <w:p w:rsidR="00250D67" w:rsidRPr="00250D67" w:rsidRDefault="00250D67" w:rsidP="00250D67">
      <w:pPr>
        <w:spacing w:after="0" w:line="240" w:lineRule="auto"/>
      </w:pPr>
      <w:r w:rsidRPr="00250D67">
        <w:t>Gwarancja sprawowana za pośrednictwem dostawcy, czas reakcji serwisu 48 godziny , czas naprawy od momentu zgłoszenia 14 dni</w:t>
      </w:r>
    </w:p>
    <w:p w:rsidR="00250D67" w:rsidRPr="00250D67" w:rsidRDefault="00250D67" w:rsidP="00250D67">
      <w:pPr>
        <w:spacing w:after="0" w:line="240" w:lineRule="auto"/>
      </w:pPr>
    </w:p>
    <w:p w:rsidR="00250D67" w:rsidRDefault="00250D67" w:rsidP="00250D67">
      <w:pPr>
        <w:spacing w:after="0" w:line="240" w:lineRule="auto"/>
        <w:rPr>
          <w:b/>
          <w:u w:val="single"/>
        </w:rPr>
      </w:pPr>
      <w:r w:rsidRPr="00250D67">
        <w:rPr>
          <w:b/>
          <w:u w:val="single"/>
        </w:rPr>
        <w:t>Część 2</w:t>
      </w:r>
    </w:p>
    <w:p w:rsidR="00250D67" w:rsidRPr="00250D67" w:rsidRDefault="00250D67" w:rsidP="00250D67">
      <w:pPr>
        <w:spacing w:after="0" w:line="240" w:lineRule="auto"/>
        <w:rPr>
          <w:b/>
          <w:u w:val="single"/>
        </w:rPr>
      </w:pPr>
    </w:p>
    <w:p w:rsidR="00250D67" w:rsidRPr="00250D67" w:rsidRDefault="00250D67" w:rsidP="00250D67">
      <w:pPr>
        <w:spacing w:after="0" w:line="240" w:lineRule="auto"/>
        <w:rPr>
          <w:b/>
        </w:rPr>
      </w:pPr>
      <w:r w:rsidRPr="00250D67">
        <w:rPr>
          <w:b/>
        </w:rPr>
        <w:t>Tablet - 1 szt.</w:t>
      </w:r>
    </w:p>
    <w:p w:rsidR="00250D67" w:rsidRPr="00250D67" w:rsidRDefault="00250D67" w:rsidP="00250D67">
      <w:pPr>
        <w:spacing w:after="0" w:line="240" w:lineRule="auto"/>
      </w:pPr>
      <w:r w:rsidRPr="00250D67">
        <w:t>Wyświetlacz: 12.4", 2560 x 1600px, TFT</w:t>
      </w:r>
    </w:p>
    <w:p w:rsidR="00250D67" w:rsidRPr="00250D67" w:rsidRDefault="00250D67" w:rsidP="00250D67">
      <w:pPr>
        <w:spacing w:after="0" w:line="240" w:lineRule="auto"/>
      </w:pPr>
      <w:r w:rsidRPr="00250D67">
        <w:t>Ekran dotykowy</w:t>
      </w:r>
    </w:p>
    <w:p w:rsidR="00250D67" w:rsidRPr="00250D67" w:rsidRDefault="00250D67" w:rsidP="00250D67">
      <w:pPr>
        <w:spacing w:after="0" w:line="240" w:lineRule="auto"/>
      </w:pPr>
      <w:r w:rsidRPr="00250D67">
        <w:t>Pamięć wbudowana min 128GB</w:t>
      </w:r>
    </w:p>
    <w:p w:rsidR="00250D67" w:rsidRPr="00250D67" w:rsidRDefault="00250D67" w:rsidP="00250D67">
      <w:pPr>
        <w:spacing w:after="0" w:line="240" w:lineRule="auto"/>
      </w:pPr>
      <w:r w:rsidRPr="00250D67">
        <w:t>Wielkość pamięci RAM min 6 GB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Procesor osiągający w teście </w:t>
      </w:r>
      <w:proofErr w:type="spellStart"/>
      <w:r w:rsidRPr="00250D67">
        <w:t>PassMark</w:t>
      </w:r>
      <w:proofErr w:type="spellEnd"/>
      <w:r w:rsidRPr="00250D67">
        <w:t xml:space="preserve"> CPU Mark wynik min 4300 punktów (wynik zaproponowanego procesora musi znajdować się na stronie </w:t>
      </w:r>
      <w:hyperlink r:id="rId9" w:history="1">
        <w:r w:rsidRPr="00250D67">
          <w:rPr>
            <w:color w:val="0000FF"/>
            <w:u w:val="single"/>
          </w:rPr>
          <w:t>www.cpubenchmark.net</w:t>
        </w:r>
      </w:hyperlink>
      <w:r w:rsidRPr="00250D67">
        <w:t>)</w:t>
      </w:r>
    </w:p>
    <w:p w:rsidR="00250D67" w:rsidRPr="00250D67" w:rsidRDefault="00250D67" w:rsidP="00250D67">
      <w:pPr>
        <w:spacing w:after="0" w:line="240" w:lineRule="auto"/>
      </w:pPr>
      <w:r w:rsidRPr="00250D67">
        <w:t>system operacyjny</w:t>
      </w:r>
    </w:p>
    <w:p w:rsidR="00250D67" w:rsidRPr="00250D67" w:rsidRDefault="00250D67" w:rsidP="00250D67">
      <w:pPr>
        <w:spacing w:after="0" w:line="240" w:lineRule="auto"/>
      </w:pPr>
      <w:r w:rsidRPr="00250D67">
        <w:t>Komunikacja:</w:t>
      </w:r>
    </w:p>
    <w:p w:rsidR="00250D67" w:rsidRPr="00250D67" w:rsidRDefault="00250D67" w:rsidP="00250D67">
      <w:pPr>
        <w:spacing w:after="0" w:line="240" w:lineRule="auto"/>
      </w:pPr>
      <w:r w:rsidRPr="00250D67">
        <w:t>Wi-Fi 802.11 a/b/g/n/</w:t>
      </w:r>
      <w:proofErr w:type="spellStart"/>
      <w:r w:rsidRPr="00250D67">
        <w:t>ac</w:t>
      </w:r>
      <w:proofErr w:type="spellEnd"/>
      <w:r w:rsidRPr="00250D67">
        <w:t>, Bluetooth 5.0, Modem 5G, Moduł GPS</w:t>
      </w:r>
    </w:p>
    <w:p w:rsidR="00250D67" w:rsidRPr="00250D67" w:rsidRDefault="00250D67" w:rsidP="00250D67">
      <w:pPr>
        <w:spacing w:after="0" w:line="240" w:lineRule="auto"/>
      </w:pPr>
      <w:r w:rsidRPr="00250D67">
        <w:t>Złącza:</w:t>
      </w:r>
    </w:p>
    <w:p w:rsidR="00250D67" w:rsidRPr="00250D67" w:rsidRDefault="00250D67" w:rsidP="00250D67">
      <w:pPr>
        <w:spacing w:after="0" w:line="240" w:lineRule="auto"/>
      </w:pPr>
      <w:r w:rsidRPr="00250D67">
        <w:t>Złącze USB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Karta graficzna osiągająca min 124 punktów w teście </w:t>
      </w:r>
      <w:proofErr w:type="spellStart"/>
      <w:r w:rsidRPr="00250D67">
        <w:t>PassMark</w:t>
      </w:r>
      <w:proofErr w:type="spellEnd"/>
      <w:r w:rsidRPr="00250D67">
        <w:t xml:space="preserve"> (wynik zaproponowanej karty musi znajdować się na stronie: </w:t>
      </w:r>
      <w:hyperlink r:id="rId10" w:history="1">
        <w:r w:rsidRPr="00250D67">
          <w:rPr>
            <w:color w:val="0000FF"/>
            <w:u w:val="single"/>
          </w:rPr>
          <w:t>www.videcardbenchmark.net/gpu</w:t>
        </w:r>
      </w:hyperlink>
      <w:r w:rsidRPr="00250D67">
        <w:t xml:space="preserve"> )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Aparat tylny min 8 </w:t>
      </w:r>
      <w:proofErr w:type="spellStart"/>
      <w:r w:rsidRPr="00250D67">
        <w:t>Mpix</w:t>
      </w:r>
      <w:proofErr w:type="spellEnd"/>
    </w:p>
    <w:p w:rsidR="00250D67" w:rsidRPr="00250D67" w:rsidRDefault="00250D67" w:rsidP="00250D67">
      <w:pPr>
        <w:spacing w:after="0" w:line="240" w:lineRule="auto"/>
      </w:pPr>
      <w:r w:rsidRPr="00250D67">
        <w:t xml:space="preserve">Aparat przedni min 5 </w:t>
      </w:r>
      <w:proofErr w:type="spellStart"/>
      <w:r w:rsidRPr="00250D67">
        <w:t>Mpix</w:t>
      </w:r>
      <w:proofErr w:type="spellEnd"/>
    </w:p>
    <w:p w:rsidR="00250D67" w:rsidRPr="00250D67" w:rsidRDefault="00250D67" w:rsidP="00250D67">
      <w:pPr>
        <w:spacing w:after="0" w:line="240" w:lineRule="auto"/>
      </w:pPr>
      <w:r w:rsidRPr="00250D67">
        <w:t>Funkcje aparatu:</w:t>
      </w:r>
    </w:p>
    <w:p w:rsidR="00250D67" w:rsidRPr="00250D67" w:rsidRDefault="00250D67" w:rsidP="00250D67">
      <w:pPr>
        <w:spacing w:after="0" w:line="240" w:lineRule="auto"/>
      </w:pPr>
      <w:r w:rsidRPr="00250D67">
        <w:t>Autofocus</w:t>
      </w:r>
    </w:p>
    <w:p w:rsidR="00250D67" w:rsidRPr="00250D67" w:rsidRDefault="00250D67" w:rsidP="00250D67">
      <w:pPr>
        <w:spacing w:after="0" w:line="240" w:lineRule="auto"/>
      </w:pPr>
      <w:r w:rsidRPr="00250D67">
        <w:t>Czujniki:</w:t>
      </w:r>
    </w:p>
    <w:p w:rsidR="00250D67" w:rsidRPr="00250D67" w:rsidRDefault="00250D67" w:rsidP="00250D67">
      <w:pPr>
        <w:spacing w:after="0" w:line="240" w:lineRule="auto"/>
      </w:pPr>
      <w:r w:rsidRPr="00250D67">
        <w:t>Akcelerometr, Czujnik geomagnetyczny, Czujnik światła, Halla, Żyroskop</w:t>
      </w:r>
    </w:p>
    <w:p w:rsidR="00250D67" w:rsidRPr="00250D67" w:rsidRDefault="00250D67" w:rsidP="00250D67">
      <w:pPr>
        <w:spacing w:after="0" w:line="240" w:lineRule="auto"/>
      </w:pPr>
      <w:r w:rsidRPr="00250D67">
        <w:t>Głośniki</w:t>
      </w:r>
    </w:p>
    <w:p w:rsidR="00250D67" w:rsidRPr="00250D67" w:rsidRDefault="00250D67" w:rsidP="00250D67">
      <w:pPr>
        <w:spacing w:after="0" w:line="240" w:lineRule="auto"/>
      </w:pPr>
      <w:r w:rsidRPr="00250D67">
        <w:t>Mikrofon</w:t>
      </w:r>
    </w:p>
    <w:p w:rsidR="00250D67" w:rsidRPr="00250D67" w:rsidRDefault="00250D67" w:rsidP="00250D67">
      <w:pPr>
        <w:spacing w:after="0" w:line="240" w:lineRule="auto"/>
      </w:pPr>
      <w:r w:rsidRPr="00250D67">
        <w:t>Komunikacja</w:t>
      </w:r>
    </w:p>
    <w:p w:rsidR="00250D67" w:rsidRPr="00250D67" w:rsidRDefault="00250D67" w:rsidP="00250D67">
      <w:pPr>
        <w:spacing w:after="0" w:line="240" w:lineRule="auto"/>
      </w:pPr>
      <w:r w:rsidRPr="00250D67">
        <w:t>Wi-Fi - standard:</w:t>
      </w:r>
    </w:p>
    <w:p w:rsidR="00250D67" w:rsidRPr="00250D67" w:rsidRDefault="00250D67" w:rsidP="00250D67">
      <w:pPr>
        <w:spacing w:after="0" w:line="240" w:lineRule="auto"/>
        <w:rPr>
          <w:lang w:val="en-US"/>
        </w:rPr>
      </w:pPr>
      <w:r w:rsidRPr="00250D67">
        <w:rPr>
          <w:lang w:val="en-US"/>
        </w:rPr>
        <w:t>802.11 a/b/g/n/ac</w:t>
      </w:r>
    </w:p>
    <w:p w:rsidR="00250D67" w:rsidRPr="00250D67" w:rsidRDefault="00250D67" w:rsidP="00250D67">
      <w:pPr>
        <w:spacing w:after="0" w:line="240" w:lineRule="auto"/>
        <w:rPr>
          <w:lang w:val="en-US"/>
        </w:rPr>
      </w:pPr>
      <w:r w:rsidRPr="00250D67">
        <w:rPr>
          <w:lang w:val="en-US"/>
        </w:rPr>
        <w:t>Bluetooth 5.0</w:t>
      </w:r>
    </w:p>
    <w:p w:rsidR="00250D67" w:rsidRPr="00250D67" w:rsidRDefault="00250D67" w:rsidP="00250D67">
      <w:pPr>
        <w:spacing w:after="0" w:line="240" w:lineRule="auto"/>
      </w:pPr>
      <w:r w:rsidRPr="00250D67">
        <w:t>Transmisja danych 5G</w:t>
      </w:r>
    </w:p>
    <w:p w:rsidR="00250D67" w:rsidRPr="00250D67" w:rsidRDefault="00250D67" w:rsidP="00250D67">
      <w:pPr>
        <w:spacing w:after="0" w:line="240" w:lineRule="auto"/>
      </w:pPr>
      <w:r w:rsidRPr="00250D67">
        <w:t>Modem</w:t>
      </w:r>
    </w:p>
    <w:p w:rsidR="00250D67" w:rsidRPr="00250D67" w:rsidRDefault="00250D67" w:rsidP="00250D67">
      <w:pPr>
        <w:spacing w:after="0" w:line="240" w:lineRule="auto"/>
      </w:pPr>
      <w:r w:rsidRPr="00250D67">
        <w:t>Moduł GPS</w:t>
      </w:r>
    </w:p>
    <w:p w:rsidR="00250D67" w:rsidRPr="00250D67" w:rsidRDefault="00250D67" w:rsidP="00250D67">
      <w:pPr>
        <w:spacing w:after="0" w:line="240" w:lineRule="auto"/>
      </w:pPr>
      <w:r w:rsidRPr="00250D67">
        <w:t>Rodzaj złącza</w:t>
      </w:r>
    </w:p>
    <w:p w:rsidR="00250D67" w:rsidRPr="00250D67" w:rsidRDefault="00250D67" w:rsidP="00250D67">
      <w:pPr>
        <w:spacing w:after="0" w:line="240" w:lineRule="auto"/>
      </w:pPr>
      <w:r w:rsidRPr="00250D67">
        <w:t>USB Typ-C</w:t>
      </w:r>
    </w:p>
    <w:p w:rsidR="00250D67" w:rsidRPr="00250D67" w:rsidRDefault="00250D67" w:rsidP="00250D67">
      <w:pPr>
        <w:spacing w:after="0" w:line="240" w:lineRule="auto"/>
      </w:pPr>
      <w:r w:rsidRPr="00250D67">
        <w:t>Gniazdo karty SIM</w:t>
      </w:r>
    </w:p>
    <w:p w:rsidR="00250D67" w:rsidRPr="00250D67" w:rsidRDefault="00250D67" w:rsidP="00250D67">
      <w:pPr>
        <w:spacing w:after="0" w:line="240" w:lineRule="auto"/>
      </w:pPr>
      <w:r w:rsidRPr="00250D67">
        <w:t>Czytnik kart pamięci</w:t>
      </w:r>
    </w:p>
    <w:p w:rsidR="00250D67" w:rsidRPr="00250D67" w:rsidRDefault="00250D67" w:rsidP="00250D67">
      <w:pPr>
        <w:spacing w:after="0" w:line="240" w:lineRule="auto"/>
      </w:pPr>
      <w:r w:rsidRPr="00250D67">
        <w:t>Obsługiwane karty pamięci Micro SD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Oprogramowanie </w:t>
      </w:r>
    </w:p>
    <w:p w:rsidR="00250D67" w:rsidRPr="00250D67" w:rsidRDefault="00250D67" w:rsidP="00250D67">
      <w:pPr>
        <w:spacing w:after="0" w:line="240" w:lineRule="auto"/>
      </w:pPr>
      <w:r w:rsidRPr="00250D67">
        <w:t>System operacyjny</w:t>
      </w:r>
    </w:p>
    <w:p w:rsidR="00250D67" w:rsidRPr="00250D67" w:rsidRDefault="00250D67" w:rsidP="00250D67">
      <w:pPr>
        <w:spacing w:after="0" w:line="240" w:lineRule="auto"/>
      </w:pPr>
      <w:r w:rsidRPr="00250D67">
        <w:t>Wysokość max 18,5 cm</w:t>
      </w:r>
    </w:p>
    <w:p w:rsidR="00250D67" w:rsidRPr="00250D67" w:rsidRDefault="00250D67" w:rsidP="00250D67">
      <w:pPr>
        <w:spacing w:after="0" w:line="240" w:lineRule="auto"/>
      </w:pPr>
      <w:r w:rsidRPr="00250D67">
        <w:t>Szerokość max 29,0 cm</w:t>
      </w:r>
    </w:p>
    <w:p w:rsidR="00250D67" w:rsidRPr="00250D67" w:rsidRDefault="00250D67" w:rsidP="00250D67">
      <w:pPr>
        <w:spacing w:after="0" w:line="240" w:lineRule="auto"/>
      </w:pPr>
      <w:r w:rsidRPr="00250D67">
        <w:t>Grubość max 0,7 cm</w:t>
      </w:r>
    </w:p>
    <w:p w:rsidR="00250D67" w:rsidRPr="00250D67" w:rsidRDefault="00250D67" w:rsidP="00250D67">
      <w:pPr>
        <w:spacing w:after="0" w:line="240" w:lineRule="auto"/>
      </w:pPr>
      <w:r w:rsidRPr="00250D67">
        <w:t>Waga max 610g</w:t>
      </w:r>
    </w:p>
    <w:p w:rsidR="00250D67" w:rsidRPr="00250D67" w:rsidRDefault="00250D67" w:rsidP="00250D67">
      <w:pPr>
        <w:spacing w:after="0" w:line="240" w:lineRule="auto"/>
      </w:pPr>
      <w:r w:rsidRPr="00250D67">
        <w:t>Parametry</w:t>
      </w:r>
    </w:p>
    <w:p w:rsidR="00250D67" w:rsidRPr="00250D67" w:rsidRDefault="00250D67" w:rsidP="00250D67">
      <w:pPr>
        <w:spacing w:after="0" w:line="240" w:lineRule="auto"/>
      </w:pPr>
      <w:r w:rsidRPr="00250D67">
        <w:t>Załączona dokumentacja:</w:t>
      </w:r>
    </w:p>
    <w:p w:rsidR="00250D67" w:rsidRPr="00250D67" w:rsidRDefault="00250D67" w:rsidP="00250D67">
      <w:pPr>
        <w:spacing w:after="0" w:line="240" w:lineRule="auto"/>
      </w:pPr>
      <w:r w:rsidRPr="00250D67">
        <w:t>Instrukcja obsługi w języku polskim, Karta gwarancyjna</w:t>
      </w:r>
    </w:p>
    <w:p w:rsidR="00250D67" w:rsidRPr="00250D67" w:rsidRDefault="00250D67" w:rsidP="00250D67">
      <w:pPr>
        <w:spacing w:after="0" w:line="240" w:lineRule="auto"/>
      </w:pPr>
      <w:r w:rsidRPr="00250D67">
        <w:t>Wyposażenie:</w:t>
      </w:r>
    </w:p>
    <w:p w:rsidR="00250D67" w:rsidRPr="00250D67" w:rsidRDefault="00250D67" w:rsidP="00250D67">
      <w:pPr>
        <w:spacing w:after="0" w:line="240" w:lineRule="auto"/>
      </w:pPr>
      <w:r w:rsidRPr="00250D67">
        <w:t>Kabel USB, Kluczyk SIM/</w:t>
      </w:r>
      <w:proofErr w:type="spellStart"/>
      <w:r w:rsidRPr="00250D67">
        <w:t>microSD</w:t>
      </w:r>
      <w:proofErr w:type="spellEnd"/>
      <w:r w:rsidRPr="00250D67">
        <w:t>, Ładowarka, S Pen</w:t>
      </w:r>
    </w:p>
    <w:p w:rsidR="00250D67" w:rsidRPr="00250D67" w:rsidRDefault="00250D67" w:rsidP="00250D67">
      <w:pPr>
        <w:spacing w:after="0" w:line="240" w:lineRule="auto"/>
      </w:pPr>
      <w:r w:rsidRPr="00250D67">
        <w:t>Ładowarka w zestawie</w:t>
      </w:r>
    </w:p>
    <w:p w:rsidR="00250D67" w:rsidRPr="00250D67" w:rsidRDefault="00250D67" w:rsidP="00250D67">
      <w:pPr>
        <w:spacing w:after="0" w:line="240" w:lineRule="auto"/>
      </w:pPr>
      <w:r w:rsidRPr="00250D67">
        <w:t>Gwarancja min 24 miesiące</w:t>
      </w:r>
    </w:p>
    <w:p w:rsidR="00250D67" w:rsidRPr="00250D67" w:rsidRDefault="00250D67" w:rsidP="00250D67">
      <w:pPr>
        <w:spacing w:after="0" w:line="240" w:lineRule="auto"/>
      </w:pPr>
      <w:r w:rsidRPr="00250D67">
        <w:t>Gwarancja sprawowana za pośrednictwem dostawcy, czas reakcji serwisu 48 godziny , czas naprawy od momentu zgłoszenia 14 dni</w:t>
      </w:r>
    </w:p>
    <w:p w:rsidR="00250D67" w:rsidRPr="00250D67" w:rsidRDefault="00250D67" w:rsidP="00250D67">
      <w:pPr>
        <w:spacing w:after="0" w:line="240" w:lineRule="auto"/>
      </w:pPr>
    </w:p>
    <w:p w:rsidR="00250D67" w:rsidRDefault="00250D67" w:rsidP="00250D67">
      <w:pPr>
        <w:spacing w:after="0" w:line="240" w:lineRule="auto"/>
        <w:rPr>
          <w:b/>
          <w:u w:val="single"/>
        </w:rPr>
      </w:pPr>
      <w:r w:rsidRPr="00250D67">
        <w:rPr>
          <w:b/>
          <w:u w:val="single"/>
        </w:rPr>
        <w:t>Część 3</w:t>
      </w:r>
    </w:p>
    <w:p w:rsidR="00250D67" w:rsidRPr="00250D67" w:rsidRDefault="00250D67" w:rsidP="00250D67">
      <w:pPr>
        <w:spacing w:after="0" w:line="240" w:lineRule="auto"/>
        <w:rPr>
          <w:b/>
          <w:u w:val="single"/>
        </w:rPr>
      </w:pPr>
    </w:p>
    <w:p w:rsidR="00250D67" w:rsidRPr="00250D67" w:rsidRDefault="00250D67" w:rsidP="00250D67">
      <w:pPr>
        <w:spacing w:after="0" w:line="240" w:lineRule="auto"/>
        <w:rPr>
          <w:b/>
        </w:rPr>
      </w:pPr>
      <w:r w:rsidRPr="00250D67">
        <w:rPr>
          <w:b/>
        </w:rPr>
        <w:t>Laptop -1 szt.</w:t>
      </w:r>
    </w:p>
    <w:p w:rsidR="00250D67" w:rsidRPr="00250D67" w:rsidRDefault="00250D67" w:rsidP="00250D67">
      <w:pPr>
        <w:spacing w:after="0" w:line="240" w:lineRule="auto"/>
      </w:pPr>
      <w:r w:rsidRPr="00250D67">
        <w:t>Przekątna Ekranu 14"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Technologia matrycy </w:t>
      </w:r>
      <w:proofErr w:type="spellStart"/>
      <w:r w:rsidRPr="00250D67">
        <w:t>Low</w:t>
      </w:r>
      <w:proofErr w:type="spellEnd"/>
      <w:r w:rsidRPr="00250D67">
        <w:t xml:space="preserve"> Power IPS</w:t>
      </w:r>
    </w:p>
    <w:p w:rsidR="00250D67" w:rsidRPr="00250D67" w:rsidRDefault="00250D67" w:rsidP="00250D67">
      <w:pPr>
        <w:spacing w:after="0" w:line="240" w:lineRule="auto"/>
      </w:pPr>
      <w:r w:rsidRPr="00250D67">
        <w:t>Powłoka matrycy matowa</w:t>
      </w:r>
    </w:p>
    <w:p w:rsidR="00250D67" w:rsidRPr="00250D67" w:rsidRDefault="00250D67" w:rsidP="00250D67">
      <w:pPr>
        <w:spacing w:after="0" w:line="240" w:lineRule="auto"/>
      </w:pPr>
      <w:r w:rsidRPr="00250D67">
        <w:t>Rozdzielczość 1920 X 1200</w:t>
      </w:r>
    </w:p>
    <w:p w:rsidR="00250D67" w:rsidRPr="00250D67" w:rsidRDefault="00250D67" w:rsidP="00250D67">
      <w:pPr>
        <w:spacing w:after="0" w:line="240" w:lineRule="auto"/>
      </w:pPr>
      <w:r w:rsidRPr="00250D67">
        <w:t>Matryca O Podświetleniu 400 Nitów</w:t>
      </w:r>
    </w:p>
    <w:p w:rsidR="00250D67" w:rsidRPr="00250D67" w:rsidRDefault="00250D67" w:rsidP="00250D67">
      <w:pPr>
        <w:spacing w:after="0" w:line="240" w:lineRule="auto"/>
      </w:pPr>
      <w:r w:rsidRPr="00250D67">
        <w:t>Ekran Dotykowy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Procesor osiągający w teście </w:t>
      </w:r>
      <w:proofErr w:type="spellStart"/>
      <w:r w:rsidRPr="00250D67">
        <w:t>PassMark</w:t>
      </w:r>
      <w:proofErr w:type="spellEnd"/>
      <w:r w:rsidRPr="00250D67">
        <w:t xml:space="preserve"> CPU Mark wynik min 15200 punktów (wynik zaproponowanego procesora musi znajdować się na stronie </w:t>
      </w:r>
      <w:hyperlink r:id="rId11" w:history="1">
        <w:r w:rsidRPr="00250D67">
          <w:rPr>
            <w:color w:val="0000FF"/>
            <w:u w:val="single"/>
          </w:rPr>
          <w:t>www.cpubenchmark.net</w:t>
        </w:r>
      </w:hyperlink>
      <w:r w:rsidRPr="00250D67">
        <w:t>)</w:t>
      </w:r>
    </w:p>
    <w:p w:rsidR="00250D67" w:rsidRPr="00250D67" w:rsidRDefault="00250D67" w:rsidP="00250D67">
      <w:pPr>
        <w:spacing w:after="0" w:line="240" w:lineRule="auto"/>
      </w:pPr>
      <w:r w:rsidRPr="00250D67">
        <w:t>Pamięć RAM min 16 GB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Pojemność Dysku SSD </w:t>
      </w:r>
      <w:proofErr w:type="spellStart"/>
      <w:r w:rsidRPr="00250D67">
        <w:t>PCIe</w:t>
      </w:r>
      <w:proofErr w:type="spellEnd"/>
      <w:r w:rsidRPr="00250D67">
        <w:t xml:space="preserve"> </w:t>
      </w:r>
      <w:proofErr w:type="spellStart"/>
      <w:r w:rsidRPr="00250D67">
        <w:t>NVMe</w:t>
      </w:r>
      <w:proofErr w:type="spellEnd"/>
      <w:r w:rsidRPr="00250D67">
        <w:t xml:space="preserve"> min 512 GB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Karta graficzna osiągająca min 2630 punktów w teście </w:t>
      </w:r>
      <w:proofErr w:type="spellStart"/>
      <w:r w:rsidRPr="00250D67">
        <w:t>PassMark</w:t>
      </w:r>
      <w:proofErr w:type="spellEnd"/>
      <w:r w:rsidRPr="00250D67">
        <w:t xml:space="preserve"> (wynik zaproponowanej karty musi znajdować się na stronie: </w:t>
      </w:r>
      <w:hyperlink r:id="rId12" w:history="1">
        <w:r w:rsidRPr="00250D67">
          <w:rPr>
            <w:color w:val="0000FF"/>
            <w:u w:val="single"/>
          </w:rPr>
          <w:t>www.videcardbenchmark.net/gpu</w:t>
        </w:r>
      </w:hyperlink>
      <w:r w:rsidRPr="00250D67">
        <w:t xml:space="preserve"> )</w:t>
      </w:r>
    </w:p>
    <w:p w:rsidR="00250D67" w:rsidRPr="00250D67" w:rsidRDefault="00250D67" w:rsidP="00250D67">
      <w:pPr>
        <w:spacing w:after="0" w:line="240" w:lineRule="auto"/>
      </w:pPr>
      <w:r w:rsidRPr="00250D67">
        <w:t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250D67" w:rsidRPr="00250D67" w:rsidRDefault="00250D67" w:rsidP="00250D67">
      <w:pPr>
        <w:spacing w:after="0" w:line="240" w:lineRule="auto"/>
      </w:pPr>
      <w:r w:rsidRPr="00250D67">
        <w:t>Złącza</w:t>
      </w:r>
    </w:p>
    <w:p w:rsidR="00250D67" w:rsidRPr="00250D67" w:rsidRDefault="00250D67" w:rsidP="00250D67">
      <w:pPr>
        <w:spacing w:after="0" w:line="240" w:lineRule="auto"/>
      </w:pPr>
      <w:r w:rsidRPr="00250D67">
        <w:t>USB 3.0 - 2</w:t>
      </w:r>
    </w:p>
    <w:p w:rsidR="00250D67" w:rsidRPr="00250D67" w:rsidRDefault="00250D67" w:rsidP="00250D67">
      <w:pPr>
        <w:spacing w:after="0" w:line="240" w:lineRule="auto"/>
      </w:pPr>
      <w:r w:rsidRPr="00250D67">
        <w:t>HDMI - 1</w:t>
      </w:r>
    </w:p>
    <w:p w:rsidR="00250D67" w:rsidRPr="00250D67" w:rsidRDefault="00250D67" w:rsidP="00250D67">
      <w:pPr>
        <w:spacing w:after="0" w:line="240" w:lineRule="auto"/>
      </w:pPr>
      <w:proofErr w:type="spellStart"/>
      <w:r w:rsidRPr="00250D67">
        <w:t>Thunderbolt</w:t>
      </w:r>
      <w:proofErr w:type="spellEnd"/>
      <w:r w:rsidRPr="00250D67">
        <w:t xml:space="preserve"> - 2</w:t>
      </w:r>
    </w:p>
    <w:p w:rsidR="00250D67" w:rsidRPr="00250D67" w:rsidRDefault="00250D67" w:rsidP="00250D67">
      <w:pPr>
        <w:spacing w:after="0" w:line="240" w:lineRule="auto"/>
      </w:pPr>
      <w:r w:rsidRPr="00250D67">
        <w:t>Gniazdo Słuchawkowe</w:t>
      </w:r>
    </w:p>
    <w:p w:rsidR="00250D67" w:rsidRPr="00250D67" w:rsidRDefault="00250D67" w:rsidP="00250D67">
      <w:pPr>
        <w:spacing w:after="0" w:line="240" w:lineRule="auto"/>
      </w:pPr>
      <w:r w:rsidRPr="00250D67">
        <w:t>Combo Słuchawki/Mikrofon</w:t>
      </w:r>
    </w:p>
    <w:p w:rsidR="00250D67" w:rsidRPr="00250D67" w:rsidRDefault="00250D67" w:rsidP="00250D67">
      <w:pPr>
        <w:spacing w:after="0" w:line="240" w:lineRule="auto"/>
      </w:pPr>
      <w:r w:rsidRPr="00250D67">
        <w:t>Komunikacja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Karta Sieciowa </w:t>
      </w:r>
      <w:proofErr w:type="spellStart"/>
      <w:r w:rsidRPr="00250D67">
        <w:t>WiFi</w:t>
      </w:r>
      <w:proofErr w:type="spellEnd"/>
      <w:r w:rsidRPr="00250D67">
        <w:t xml:space="preserve"> (WLAN)</w:t>
      </w:r>
    </w:p>
    <w:p w:rsidR="00250D67" w:rsidRPr="00250D67" w:rsidRDefault="00250D67" w:rsidP="00250D67">
      <w:pPr>
        <w:spacing w:after="0" w:line="240" w:lineRule="auto"/>
        <w:rPr>
          <w:lang w:val="en-US"/>
        </w:rPr>
      </w:pPr>
      <w:r w:rsidRPr="00250D67">
        <w:rPr>
          <w:lang w:val="en-US"/>
        </w:rPr>
        <w:t>802.11 Ax (</w:t>
      </w:r>
      <w:proofErr w:type="spellStart"/>
      <w:r w:rsidRPr="00250D67">
        <w:rPr>
          <w:lang w:val="en-US"/>
        </w:rPr>
        <w:t>WiFi</w:t>
      </w:r>
      <w:proofErr w:type="spellEnd"/>
      <w:r w:rsidRPr="00250D67">
        <w:rPr>
          <w:lang w:val="en-US"/>
        </w:rPr>
        <w:t xml:space="preserve"> 6E)</w:t>
      </w:r>
    </w:p>
    <w:p w:rsidR="00250D67" w:rsidRPr="00250D67" w:rsidRDefault="00250D67" w:rsidP="00250D67">
      <w:pPr>
        <w:spacing w:after="0" w:line="240" w:lineRule="auto"/>
        <w:rPr>
          <w:lang w:val="en-US"/>
        </w:rPr>
      </w:pPr>
      <w:r w:rsidRPr="00250D67">
        <w:rPr>
          <w:lang w:val="en-US"/>
        </w:rPr>
        <w:t>Modem WWAN (3G/LTE)</w:t>
      </w:r>
    </w:p>
    <w:p w:rsidR="00250D67" w:rsidRPr="00250D67" w:rsidRDefault="00250D67" w:rsidP="00250D67">
      <w:pPr>
        <w:spacing w:after="0" w:line="240" w:lineRule="auto"/>
        <w:rPr>
          <w:lang w:val="en-US"/>
        </w:rPr>
      </w:pPr>
      <w:r w:rsidRPr="00250D67">
        <w:rPr>
          <w:lang w:val="en-US"/>
        </w:rPr>
        <w:t>LTE/4G</w:t>
      </w:r>
    </w:p>
    <w:p w:rsidR="00250D67" w:rsidRPr="00250D67" w:rsidRDefault="00250D67" w:rsidP="00250D67">
      <w:pPr>
        <w:spacing w:after="0" w:line="240" w:lineRule="auto"/>
      </w:pPr>
      <w:r w:rsidRPr="00250D67">
        <w:t>Bluetooth5.3</w:t>
      </w:r>
    </w:p>
    <w:p w:rsidR="00250D67" w:rsidRPr="00250D67" w:rsidRDefault="00250D67" w:rsidP="00250D67">
      <w:pPr>
        <w:spacing w:after="0" w:line="240" w:lineRule="auto"/>
      </w:pPr>
      <w:r w:rsidRPr="00250D67">
        <w:t>Kamera Internetowa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Czytnik </w:t>
      </w:r>
      <w:proofErr w:type="spellStart"/>
      <w:r w:rsidRPr="00250D67">
        <w:t>SmartCard</w:t>
      </w:r>
      <w:proofErr w:type="spellEnd"/>
    </w:p>
    <w:p w:rsidR="00250D67" w:rsidRPr="00250D67" w:rsidRDefault="00250D67" w:rsidP="00250D67">
      <w:pPr>
        <w:spacing w:after="0" w:line="240" w:lineRule="auto"/>
      </w:pPr>
      <w:r w:rsidRPr="00250D67">
        <w:t>Klawiatura podświetlana</w:t>
      </w:r>
    </w:p>
    <w:p w:rsidR="00250D67" w:rsidRPr="00250D67" w:rsidRDefault="00250D67" w:rsidP="00250D67">
      <w:pPr>
        <w:spacing w:after="0" w:line="240" w:lineRule="auto"/>
      </w:pPr>
      <w:r w:rsidRPr="00250D67">
        <w:t>Funkcje zabezpieczeń</w:t>
      </w:r>
    </w:p>
    <w:p w:rsidR="00250D67" w:rsidRPr="00250D67" w:rsidRDefault="00250D67" w:rsidP="00250D67">
      <w:pPr>
        <w:spacing w:after="0" w:line="240" w:lineRule="auto"/>
      </w:pPr>
      <w:r w:rsidRPr="00250D67">
        <w:t>Czytnik Linii Papilarnych</w:t>
      </w:r>
    </w:p>
    <w:p w:rsidR="00250D67" w:rsidRPr="00250D67" w:rsidRDefault="00250D67" w:rsidP="00250D67">
      <w:pPr>
        <w:spacing w:after="0" w:line="240" w:lineRule="auto"/>
      </w:pPr>
      <w:r w:rsidRPr="00250D67">
        <w:t>Moduł TPM</w:t>
      </w:r>
    </w:p>
    <w:p w:rsidR="00250D67" w:rsidRPr="00250D67" w:rsidRDefault="00250D67" w:rsidP="00250D67">
      <w:pPr>
        <w:spacing w:after="0" w:line="240" w:lineRule="auto"/>
      </w:pPr>
      <w:r w:rsidRPr="00250D67">
        <w:t>Kamera Z Funkcją Rozpoznawania Twarzy</w:t>
      </w:r>
    </w:p>
    <w:p w:rsidR="00250D67" w:rsidRPr="00250D67" w:rsidRDefault="00250D67" w:rsidP="00250D67">
      <w:pPr>
        <w:spacing w:after="0" w:line="240" w:lineRule="auto"/>
      </w:pPr>
      <w:r w:rsidRPr="00250D67">
        <w:t>Możliwość zabezpieczenia linką</w:t>
      </w:r>
    </w:p>
    <w:p w:rsidR="00250D67" w:rsidRPr="00250D67" w:rsidRDefault="00250D67" w:rsidP="00250D67">
      <w:pPr>
        <w:spacing w:after="0" w:line="240" w:lineRule="auto"/>
      </w:pPr>
      <w:r w:rsidRPr="00250D67">
        <w:t>Szerokość max 320 mm</w:t>
      </w:r>
    </w:p>
    <w:p w:rsidR="00250D67" w:rsidRPr="00250D67" w:rsidRDefault="00250D67" w:rsidP="00250D67">
      <w:pPr>
        <w:spacing w:after="0" w:line="240" w:lineRule="auto"/>
      </w:pPr>
      <w:r w:rsidRPr="00250D67">
        <w:t>Wysokość max 20 mm</w:t>
      </w:r>
    </w:p>
    <w:p w:rsidR="00250D67" w:rsidRPr="00250D67" w:rsidRDefault="00250D67" w:rsidP="00250D67">
      <w:pPr>
        <w:spacing w:after="0" w:line="240" w:lineRule="auto"/>
      </w:pPr>
      <w:r w:rsidRPr="00250D67">
        <w:t>Głębokość max 230 mm</w:t>
      </w:r>
    </w:p>
    <w:p w:rsidR="00250D67" w:rsidRPr="00250D67" w:rsidRDefault="00250D67" w:rsidP="00250D67">
      <w:pPr>
        <w:spacing w:after="0" w:line="240" w:lineRule="auto"/>
      </w:pPr>
      <w:r w:rsidRPr="00250D67">
        <w:t>Waga max 1,4 kg</w:t>
      </w:r>
    </w:p>
    <w:p w:rsidR="00250D67" w:rsidRPr="00250D67" w:rsidRDefault="00250D67" w:rsidP="00250D67">
      <w:pPr>
        <w:spacing w:after="0" w:line="240" w:lineRule="auto"/>
      </w:pPr>
      <w:r w:rsidRPr="00250D67">
        <w:t>Gwarancja min 36 miesięcy</w:t>
      </w:r>
    </w:p>
    <w:p w:rsidR="00250D67" w:rsidRPr="00250D67" w:rsidRDefault="00250D67" w:rsidP="00250D67">
      <w:pPr>
        <w:spacing w:after="0" w:line="240" w:lineRule="auto"/>
      </w:pPr>
      <w:r w:rsidRPr="00250D67">
        <w:t>Gwarancja sprawowana za pośrednictwem dostawcy, czas reakcji serwisu 48 godziny , czas naprawy od momentu zgłoszenia 14 dni</w:t>
      </w:r>
    </w:p>
    <w:p w:rsidR="00250D67" w:rsidRDefault="00250D67" w:rsidP="00250D67">
      <w:pPr>
        <w:spacing w:after="0" w:line="240" w:lineRule="auto"/>
        <w:rPr>
          <w:b/>
          <w:u w:val="single"/>
        </w:rPr>
      </w:pPr>
    </w:p>
    <w:p w:rsidR="00250D67" w:rsidRDefault="00250D67" w:rsidP="00250D67">
      <w:pPr>
        <w:spacing w:after="0" w:line="240" w:lineRule="auto"/>
        <w:rPr>
          <w:b/>
          <w:u w:val="single"/>
        </w:rPr>
      </w:pPr>
      <w:bookmarkStart w:id="0" w:name="_GoBack"/>
      <w:bookmarkEnd w:id="0"/>
      <w:r w:rsidRPr="00250D67">
        <w:rPr>
          <w:b/>
          <w:u w:val="single"/>
        </w:rPr>
        <w:t>Część 4</w:t>
      </w:r>
    </w:p>
    <w:p w:rsidR="00250D67" w:rsidRPr="00250D67" w:rsidRDefault="00250D67" w:rsidP="00250D67">
      <w:pPr>
        <w:spacing w:after="0" w:line="240" w:lineRule="auto"/>
        <w:rPr>
          <w:b/>
          <w:u w:val="single"/>
        </w:rPr>
      </w:pPr>
    </w:p>
    <w:p w:rsidR="00250D67" w:rsidRPr="00250D67" w:rsidRDefault="00250D67" w:rsidP="00250D67">
      <w:pPr>
        <w:spacing w:after="0" w:line="240" w:lineRule="auto"/>
        <w:rPr>
          <w:b/>
          <w:lang w:val="en-US"/>
        </w:rPr>
      </w:pPr>
      <w:r w:rsidRPr="00250D67">
        <w:rPr>
          <w:b/>
          <w:lang w:val="en-US"/>
        </w:rPr>
        <w:t xml:space="preserve">Laptop – 5 </w:t>
      </w:r>
      <w:proofErr w:type="spellStart"/>
      <w:r w:rsidRPr="00250D67">
        <w:rPr>
          <w:b/>
          <w:lang w:val="en-US"/>
        </w:rPr>
        <w:t>szt</w:t>
      </w:r>
      <w:proofErr w:type="spellEnd"/>
      <w:r w:rsidRPr="00250D67">
        <w:rPr>
          <w:b/>
          <w:lang w:val="en-US"/>
        </w:rPr>
        <w:t xml:space="preserve">. 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Procesor osiągający w teście </w:t>
      </w:r>
      <w:proofErr w:type="spellStart"/>
      <w:r w:rsidRPr="00250D67">
        <w:t>PassMark</w:t>
      </w:r>
      <w:proofErr w:type="spellEnd"/>
      <w:r w:rsidRPr="00250D67">
        <w:t xml:space="preserve"> CPU Mark wynik min 17500 punktów (wynik zaproponowanego procesora musi znajdować się na stronie </w:t>
      </w:r>
      <w:hyperlink r:id="rId13" w:history="1">
        <w:r w:rsidRPr="00250D67">
          <w:rPr>
            <w:color w:val="0000FF"/>
            <w:u w:val="single"/>
          </w:rPr>
          <w:t>www.cpubenchmark.net</w:t>
        </w:r>
      </w:hyperlink>
      <w:r w:rsidRPr="00250D67">
        <w:t>)</w:t>
      </w:r>
    </w:p>
    <w:p w:rsidR="00250D67" w:rsidRPr="00250D67" w:rsidRDefault="00250D67" w:rsidP="00250D67">
      <w:pPr>
        <w:spacing w:after="0" w:line="240" w:lineRule="auto"/>
      </w:pPr>
      <w:r w:rsidRPr="00250D67">
        <w:t>Pamięć RAM min 16 GB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Dysk SSD M.2 </w:t>
      </w:r>
      <w:proofErr w:type="spellStart"/>
      <w:r w:rsidRPr="00250D67">
        <w:t>PCIe</w:t>
      </w:r>
      <w:proofErr w:type="spellEnd"/>
      <w:r w:rsidRPr="00250D67">
        <w:t xml:space="preserve"> min 512 GB</w:t>
      </w:r>
    </w:p>
    <w:p w:rsidR="00250D67" w:rsidRPr="00250D67" w:rsidRDefault="00250D67" w:rsidP="00250D67">
      <w:pPr>
        <w:spacing w:after="0" w:line="240" w:lineRule="auto"/>
      </w:pPr>
      <w:r w:rsidRPr="00250D67">
        <w:t>Typ ekranu błyszczący, OLED</w:t>
      </w:r>
    </w:p>
    <w:p w:rsidR="00250D67" w:rsidRPr="00250D67" w:rsidRDefault="00250D67" w:rsidP="00250D67">
      <w:pPr>
        <w:spacing w:after="0" w:line="240" w:lineRule="auto"/>
      </w:pPr>
      <w:r w:rsidRPr="00250D67">
        <w:t>Przekątna ekranu 13,3"</w:t>
      </w:r>
    </w:p>
    <w:p w:rsidR="00250D67" w:rsidRPr="00250D67" w:rsidRDefault="00250D67" w:rsidP="00250D67">
      <w:pPr>
        <w:spacing w:after="0" w:line="240" w:lineRule="auto"/>
      </w:pPr>
      <w:r w:rsidRPr="00250D67">
        <w:t>Rozdzielczość ekranu 2880 x 1800</w:t>
      </w:r>
    </w:p>
    <w:p w:rsidR="00250D67" w:rsidRPr="00250D67" w:rsidRDefault="00250D67" w:rsidP="00250D67">
      <w:pPr>
        <w:spacing w:after="0" w:line="240" w:lineRule="auto"/>
      </w:pPr>
      <w:r w:rsidRPr="00250D67">
        <w:t>Jasność matrycy 550 cd/m²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Karta graficzna osiągająca min 2630 punktów w teście </w:t>
      </w:r>
      <w:proofErr w:type="spellStart"/>
      <w:r w:rsidRPr="00250D67">
        <w:t>PassMark</w:t>
      </w:r>
      <w:proofErr w:type="spellEnd"/>
      <w:r w:rsidRPr="00250D67">
        <w:t xml:space="preserve"> (wynik zaproponowanej karty musi znajdować się na stronie: </w:t>
      </w:r>
      <w:hyperlink r:id="rId14" w:history="1">
        <w:r w:rsidRPr="00250D67">
          <w:rPr>
            <w:color w:val="0000FF"/>
            <w:u w:val="single"/>
          </w:rPr>
          <w:t>www.videcardbenchmark.net/gpu</w:t>
        </w:r>
      </w:hyperlink>
      <w:r w:rsidRPr="00250D67">
        <w:t xml:space="preserve"> )</w:t>
      </w:r>
    </w:p>
    <w:p w:rsidR="00250D67" w:rsidRPr="00250D67" w:rsidRDefault="00250D67" w:rsidP="00250D67">
      <w:pPr>
        <w:spacing w:after="0" w:line="240" w:lineRule="auto"/>
      </w:pPr>
      <w:r w:rsidRPr="00250D67">
        <w:t>Pamięć karty graficznej współdzielona</w:t>
      </w:r>
    </w:p>
    <w:p w:rsidR="00250D67" w:rsidRPr="00250D67" w:rsidRDefault="00250D67" w:rsidP="00250D67">
      <w:pPr>
        <w:spacing w:after="0" w:line="240" w:lineRule="auto"/>
      </w:pPr>
      <w:r w:rsidRPr="00250D67">
        <w:t>Dźwięk</w:t>
      </w:r>
    </w:p>
    <w:p w:rsidR="00250D67" w:rsidRPr="00250D67" w:rsidRDefault="00250D67" w:rsidP="00250D67">
      <w:pPr>
        <w:spacing w:after="0" w:line="240" w:lineRule="auto"/>
      </w:pPr>
      <w:r w:rsidRPr="00250D67">
        <w:t>Wbudowane głośniki stereo</w:t>
      </w:r>
    </w:p>
    <w:p w:rsidR="00250D67" w:rsidRPr="00250D67" w:rsidRDefault="00250D67" w:rsidP="00250D67">
      <w:pPr>
        <w:spacing w:after="0" w:line="240" w:lineRule="auto"/>
      </w:pPr>
      <w:r w:rsidRPr="00250D67">
        <w:t>Wbudowany mikrofon</w:t>
      </w:r>
    </w:p>
    <w:p w:rsidR="00250D67" w:rsidRPr="00250D67" w:rsidRDefault="00250D67" w:rsidP="00250D67">
      <w:pPr>
        <w:spacing w:after="0" w:line="240" w:lineRule="auto"/>
      </w:pPr>
      <w:r w:rsidRPr="00250D67">
        <w:t>Kamera internetowa na podczerwień Full HD</w:t>
      </w:r>
    </w:p>
    <w:p w:rsidR="00250D67" w:rsidRPr="00250D67" w:rsidRDefault="00250D67" w:rsidP="00250D67">
      <w:pPr>
        <w:spacing w:after="0" w:line="240" w:lineRule="auto"/>
      </w:pPr>
      <w:r w:rsidRPr="00250D67">
        <w:t>Łączność</w:t>
      </w:r>
    </w:p>
    <w:p w:rsidR="00250D67" w:rsidRPr="00250D67" w:rsidRDefault="00250D67" w:rsidP="00250D67">
      <w:pPr>
        <w:spacing w:after="0" w:line="240" w:lineRule="auto"/>
      </w:pPr>
      <w:r w:rsidRPr="00250D67">
        <w:t>Wi-Fi 6E</w:t>
      </w:r>
    </w:p>
    <w:p w:rsidR="00250D67" w:rsidRPr="00250D67" w:rsidRDefault="00250D67" w:rsidP="00250D67">
      <w:pPr>
        <w:spacing w:after="0" w:line="240" w:lineRule="auto"/>
      </w:pPr>
      <w:r w:rsidRPr="00250D67">
        <w:t>Moduł Bluetooth 5.3</w:t>
      </w:r>
    </w:p>
    <w:p w:rsidR="00250D67" w:rsidRPr="00250D67" w:rsidRDefault="00250D67" w:rsidP="00250D67">
      <w:pPr>
        <w:spacing w:after="0" w:line="240" w:lineRule="auto"/>
      </w:pPr>
      <w:r w:rsidRPr="00250D67">
        <w:t>Złącza</w:t>
      </w:r>
    </w:p>
    <w:p w:rsidR="00250D67" w:rsidRPr="00250D67" w:rsidRDefault="00250D67" w:rsidP="00250D67">
      <w:pPr>
        <w:spacing w:after="0" w:line="240" w:lineRule="auto"/>
      </w:pPr>
      <w:r w:rsidRPr="00250D67">
        <w:t>USB 3.2 Gen. 2 - 1 szt.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USB Typu-C (z </w:t>
      </w:r>
      <w:proofErr w:type="spellStart"/>
      <w:r w:rsidRPr="00250D67">
        <w:t>Thunderbolt</w:t>
      </w:r>
      <w:proofErr w:type="spellEnd"/>
      <w:r w:rsidRPr="00250D67">
        <w:t>™ 4) - 2 szt.</w:t>
      </w:r>
    </w:p>
    <w:p w:rsidR="00250D67" w:rsidRPr="00250D67" w:rsidRDefault="00250D67" w:rsidP="00250D67">
      <w:pPr>
        <w:spacing w:after="0" w:line="240" w:lineRule="auto"/>
      </w:pPr>
      <w:r w:rsidRPr="00250D67">
        <w:t>HDMI 2.1 - 1 szt.</w:t>
      </w:r>
    </w:p>
    <w:p w:rsidR="00250D67" w:rsidRPr="00250D67" w:rsidRDefault="00250D67" w:rsidP="00250D67">
      <w:pPr>
        <w:spacing w:after="0" w:line="240" w:lineRule="auto"/>
      </w:pPr>
      <w:r w:rsidRPr="00250D67">
        <w:t>Wyjście słuchawkowe/głośnikowe - 1 szt.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Typ baterii </w:t>
      </w:r>
      <w:proofErr w:type="spellStart"/>
      <w:r w:rsidRPr="00250D67">
        <w:t>Litowo</w:t>
      </w:r>
      <w:proofErr w:type="spellEnd"/>
      <w:r w:rsidRPr="00250D67">
        <w:t>-jonowa</w:t>
      </w:r>
    </w:p>
    <w:p w:rsidR="00250D67" w:rsidRPr="00250D67" w:rsidRDefault="00250D67" w:rsidP="00250D67">
      <w:pPr>
        <w:spacing w:after="0" w:line="240" w:lineRule="auto"/>
      </w:pPr>
      <w:r w:rsidRPr="00250D67">
        <w:t>Podświetlana klawiatura</w:t>
      </w:r>
    </w:p>
    <w:p w:rsidR="00250D67" w:rsidRPr="00250D67" w:rsidRDefault="00250D67" w:rsidP="00250D67">
      <w:pPr>
        <w:spacing w:after="0" w:line="240" w:lineRule="auto"/>
      </w:pPr>
      <w:r w:rsidRPr="00250D67">
        <w:t>Zabezpieczenia</w:t>
      </w:r>
    </w:p>
    <w:p w:rsidR="00250D67" w:rsidRPr="00250D67" w:rsidRDefault="00250D67" w:rsidP="00250D67">
      <w:pPr>
        <w:spacing w:after="0" w:line="240" w:lineRule="auto"/>
      </w:pPr>
      <w:r w:rsidRPr="00250D67">
        <w:t>Szyfrowanie TPM</w:t>
      </w:r>
    </w:p>
    <w:p w:rsidR="00250D67" w:rsidRPr="00250D67" w:rsidRDefault="00250D67" w:rsidP="00250D67">
      <w:pPr>
        <w:spacing w:after="0" w:line="240" w:lineRule="auto"/>
      </w:pPr>
      <w:r w:rsidRPr="00250D67">
        <w:t>Obudowa i wykonanie</w:t>
      </w:r>
    </w:p>
    <w:p w:rsidR="00250D67" w:rsidRPr="00250D67" w:rsidRDefault="00250D67" w:rsidP="00250D67">
      <w:pPr>
        <w:spacing w:after="0" w:line="240" w:lineRule="auto"/>
      </w:pPr>
      <w:r w:rsidRPr="00250D67">
        <w:t>Aluminiowa pokrywa matrycy</w:t>
      </w:r>
    </w:p>
    <w:p w:rsidR="00250D67" w:rsidRPr="00250D67" w:rsidRDefault="00250D67" w:rsidP="00250D67">
      <w:pPr>
        <w:spacing w:after="0" w:line="240" w:lineRule="auto"/>
      </w:pPr>
      <w:r w:rsidRPr="00250D67">
        <w:t>Magnezowo-aluminiowe wnętrze laptopa</w:t>
      </w:r>
    </w:p>
    <w:p w:rsidR="00250D67" w:rsidRPr="00250D67" w:rsidRDefault="00250D67" w:rsidP="00250D67">
      <w:pPr>
        <w:spacing w:after="0" w:line="240" w:lineRule="auto"/>
      </w:pPr>
      <w:r w:rsidRPr="00250D67">
        <w:t>Magnezowo-aluminiowa obudowa</w:t>
      </w:r>
    </w:p>
    <w:p w:rsidR="00250D67" w:rsidRPr="00250D67" w:rsidRDefault="00250D67" w:rsidP="00250D67">
      <w:pPr>
        <w:spacing w:after="0" w:line="240" w:lineRule="auto"/>
      </w:pPr>
      <w:r w:rsidRPr="00250D67">
        <w:t>Standard militarny MIL-STD-810H</w:t>
      </w:r>
    </w:p>
    <w:p w:rsidR="00250D67" w:rsidRPr="00250D67" w:rsidRDefault="00250D67" w:rsidP="00250D67">
      <w:pPr>
        <w:spacing w:after="0" w:line="240" w:lineRule="auto"/>
      </w:pPr>
      <w:r w:rsidRPr="00250D67">
        <w:t>System operacyjny 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</w:t>
      </w:r>
    </w:p>
    <w:p w:rsidR="00250D67" w:rsidRPr="00250D67" w:rsidRDefault="00250D67" w:rsidP="00250D67">
      <w:pPr>
        <w:spacing w:after="0" w:line="240" w:lineRule="auto"/>
      </w:pPr>
      <w:r w:rsidRPr="00250D67">
        <w:t>Wtyk: USB-C</w:t>
      </w:r>
    </w:p>
    <w:p w:rsidR="00250D67" w:rsidRPr="00250D67" w:rsidRDefault="00250D67" w:rsidP="00250D67">
      <w:pPr>
        <w:spacing w:after="0" w:line="240" w:lineRule="auto"/>
      </w:pPr>
      <w:r w:rsidRPr="00250D67">
        <w:t>Dodatkowe informacje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Wielodotykowy, intuicyjny </w:t>
      </w:r>
      <w:proofErr w:type="spellStart"/>
      <w:r w:rsidRPr="00250D67">
        <w:t>touchpad</w:t>
      </w:r>
      <w:proofErr w:type="spellEnd"/>
    </w:p>
    <w:p w:rsidR="00250D67" w:rsidRPr="00250D67" w:rsidRDefault="00250D67" w:rsidP="00250D67">
      <w:pPr>
        <w:spacing w:after="0" w:line="240" w:lineRule="auto"/>
      </w:pPr>
      <w:r w:rsidRPr="00250D67">
        <w:t>Matryca z pokryciem barw 100% DCI-P3</w:t>
      </w:r>
    </w:p>
    <w:p w:rsidR="00250D67" w:rsidRPr="00250D67" w:rsidRDefault="00250D67" w:rsidP="00250D67">
      <w:pPr>
        <w:spacing w:after="0" w:line="240" w:lineRule="auto"/>
      </w:pPr>
      <w:r w:rsidRPr="00250D67">
        <w:t>HDR 500</w:t>
      </w:r>
    </w:p>
    <w:p w:rsidR="00250D67" w:rsidRPr="00250D67" w:rsidRDefault="00250D67" w:rsidP="00250D67">
      <w:pPr>
        <w:spacing w:after="0" w:line="240" w:lineRule="auto"/>
      </w:pPr>
      <w:r w:rsidRPr="00250D67">
        <w:t>Wysokość max 12 mm</w:t>
      </w:r>
    </w:p>
    <w:p w:rsidR="00250D67" w:rsidRPr="00250D67" w:rsidRDefault="00250D67" w:rsidP="00250D67">
      <w:pPr>
        <w:spacing w:after="0" w:line="240" w:lineRule="auto"/>
      </w:pPr>
      <w:r w:rsidRPr="00250D67">
        <w:t>Szerokość max 300 mm</w:t>
      </w:r>
    </w:p>
    <w:p w:rsidR="00250D67" w:rsidRPr="00250D67" w:rsidRDefault="00250D67" w:rsidP="00250D67">
      <w:pPr>
        <w:spacing w:after="0" w:line="240" w:lineRule="auto"/>
      </w:pPr>
      <w:r w:rsidRPr="00250D67">
        <w:t>Głębokość max 220 mm</w:t>
      </w:r>
    </w:p>
    <w:p w:rsidR="00250D67" w:rsidRPr="00250D67" w:rsidRDefault="00250D67" w:rsidP="00250D67">
      <w:pPr>
        <w:spacing w:after="0" w:line="240" w:lineRule="auto"/>
      </w:pPr>
      <w:r w:rsidRPr="00250D67">
        <w:t>Waga max 1,00 kg</w:t>
      </w:r>
    </w:p>
    <w:p w:rsidR="00250D67" w:rsidRPr="00250D67" w:rsidRDefault="00250D67" w:rsidP="00250D67">
      <w:pPr>
        <w:spacing w:after="0" w:line="240" w:lineRule="auto"/>
      </w:pPr>
      <w:r w:rsidRPr="00250D67">
        <w:t>Dołączone akcesoria</w:t>
      </w:r>
    </w:p>
    <w:p w:rsidR="00250D67" w:rsidRPr="00250D67" w:rsidRDefault="00250D67" w:rsidP="00250D67">
      <w:pPr>
        <w:spacing w:after="0" w:line="240" w:lineRule="auto"/>
      </w:pPr>
      <w:r w:rsidRPr="00250D67">
        <w:t>Zasilacz</w:t>
      </w:r>
    </w:p>
    <w:p w:rsidR="00250D67" w:rsidRPr="00250D67" w:rsidRDefault="00250D67" w:rsidP="00250D67">
      <w:pPr>
        <w:spacing w:after="0" w:line="240" w:lineRule="auto"/>
      </w:pPr>
      <w:r w:rsidRPr="00250D67">
        <w:t>Etui</w:t>
      </w:r>
    </w:p>
    <w:p w:rsidR="00250D67" w:rsidRPr="00250D67" w:rsidRDefault="00250D67" w:rsidP="00250D67">
      <w:pPr>
        <w:spacing w:after="0" w:line="240" w:lineRule="auto"/>
      </w:pPr>
      <w:r w:rsidRPr="00250D67">
        <w:t>Gwarancja min 24 miesiące (gwarancja producenta)</w:t>
      </w:r>
    </w:p>
    <w:p w:rsidR="00250D67" w:rsidRPr="00250D67" w:rsidRDefault="00250D67" w:rsidP="00250D67">
      <w:pPr>
        <w:spacing w:after="0" w:line="240" w:lineRule="auto"/>
      </w:pPr>
      <w:r w:rsidRPr="00250D67">
        <w:t xml:space="preserve">Gwarancja sprawowana za pośrednictwem dostawcy, czas reakcji serwisu 48 godziny , czas naprawy od momentu zgłoszenia 14 dni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sectPr w:rsidR="002D530E" w:rsidRPr="002D530E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E12" w:rsidRDefault="00395E12" w:rsidP="00395E12">
      <w:pPr>
        <w:spacing w:after="0" w:line="240" w:lineRule="auto"/>
      </w:pPr>
      <w:r>
        <w:separator/>
      </w:r>
    </w:p>
  </w:endnote>
  <w:end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E12" w:rsidRDefault="00395E12" w:rsidP="00395E12">
      <w:pPr>
        <w:spacing w:after="0" w:line="240" w:lineRule="auto"/>
      </w:pPr>
      <w:r>
        <w:separator/>
      </w:r>
    </w:p>
  </w:footnote>
  <w:footnote w:type="continuationSeparator" w:id="0">
    <w:p w:rsidR="00395E12" w:rsidRDefault="00395E12" w:rsidP="00395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FD" w:rsidRDefault="007533FD">
    <w:pPr>
      <w:pStyle w:val="Nagwek"/>
    </w:pPr>
    <w:r>
      <w:t>ZP/4</w:t>
    </w:r>
    <w:r w:rsidR="00250D67">
      <w:t>393</w:t>
    </w:r>
    <w:r>
      <w:t>/D/2</w:t>
    </w:r>
    <w:r w:rsidR="00D1155D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57BD5"/>
    <w:multiLevelType w:val="hybridMultilevel"/>
    <w:tmpl w:val="4288F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4509E"/>
    <w:multiLevelType w:val="hybridMultilevel"/>
    <w:tmpl w:val="18A60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47927"/>
    <w:multiLevelType w:val="hybridMultilevel"/>
    <w:tmpl w:val="27C06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21CE0"/>
    <w:multiLevelType w:val="hybridMultilevel"/>
    <w:tmpl w:val="44D4F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55FA1"/>
    <w:multiLevelType w:val="hybridMultilevel"/>
    <w:tmpl w:val="318AD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9C"/>
    <w:rsid w:val="00064099"/>
    <w:rsid w:val="000A609B"/>
    <w:rsid w:val="00140E69"/>
    <w:rsid w:val="00155CD1"/>
    <w:rsid w:val="00234010"/>
    <w:rsid w:val="00250D67"/>
    <w:rsid w:val="002D530E"/>
    <w:rsid w:val="00395E12"/>
    <w:rsid w:val="0058664F"/>
    <w:rsid w:val="006200A5"/>
    <w:rsid w:val="006A73CD"/>
    <w:rsid w:val="006F5D86"/>
    <w:rsid w:val="007533FD"/>
    <w:rsid w:val="00A3299C"/>
    <w:rsid w:val="00AF0E11"/>
    <w:rsid w:val="00B76830"/>
    <w:rsid w:val="00C34444"/>
    <w:rsid w:val="00D1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F3910"/>
  <w15:chartTrackingRefBased/>
  <w15:docId w15:val="{61A004E4-BFA2-49BB-8BCE-0B7708E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664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6409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E12"/>
  </w:style>
  <w:style w:type="paragraph" w:styleId="Stopka">
    <w:name w:val="footer"/>
    <w:basedOn w:val="Normalny"/>
    <w:link w:val="StopkaZnak"/>
    <w:uiPriority w:val="99"/>
    <w:unhideWhenUsed/>
    <w:rsid w:val="00395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E12"/>
  </w:style>
  <w:style w:type="character" w:customStyle="1" w:styleId="czeinternetowe">
    <w:name w:val="Łącze internetowe"/>
    <w:basedOn w:val="Domylnaczcionkaakapitu"/>
    <w:rsid w:val="00B76830"/>
    <w:rPr>
      <w:color w:val="0563C1"/>
      <w:u w:val="single"/>
    </w:rPr>
  </w:style>
  <w:style w:type="character" w:customStyle="1" w:styleId="Mocnowyrniony">
    <w:name w:val="Mocno wyróżniony"/>
    <w:qFormat/>
    <w:rsid w:val="00B768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0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0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hyperlink" Target="http://www.cpubenchmark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videcardbenchmark.net/gp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1035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14</cp:revision>
  <cp:lastPrinted>2022-10-28T10:28:00Z</cp:lastPrinted>
  <dcterms:created xsi:type="dcterms:W3CDTF">2022-02-15T08:44:00Z</dcterms:created>
  <dcterms:modified xsi:type="dcterms:W3CDTF">2023-11-07T10:11:00Z</dcterms:modified>
</cp:coreProperties>
</file>