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1E7A3" w14:textId="495CA415"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noProof/>
          <w:kern w:val="0"/>
          <w:sz w:val="20"/>
          <w:szCs w:val="20"/>
          <w:lang w:eastAsia="pl-PL"/>
          <w14:ligatures w14:val="none"/>
        </w:rPr>
        <mc:AlternateContent>
          <mc:Choice Requires="wps">
            <w:drawing>
              <wp:inline distT="0" distB="0" distL="0" distR="0" wp14:anchorId="3CCB3A4B" wp14:editId="789F175B">
                <wp:extent cx="304800" cy="304800"/>
                <wp:effectExtent l="0" t="0" r="0" b="0"/>
                <wp:docPr id="2025140742" name="Prostokąt 13" descr="Godło Pols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B1631D" id="Prostokąt 13" o:spid="_x0000_s1026" alt="Godło Pols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CA4584">
        <w:rPr>
          <w:rFonts w:ascii="Arial Narrow" w:hAnsi="Arial Narrow"/>
          <w:color w:val="000000"/>
          <w:sz w:val="20"/>
          <w:szCs w:val="20"/>
          <w:shd w:val="clear" w:color="auto" w:fill="FFFFFF"/>
        </w:rPr>
        <w:t>2023/BZP 00507040/01</w:t>
      </w:r>
    </w:p>
    <w:p w14:paraId="6E002BAF" w14:textId="77777777" w:rsidR="00CA4584" w:rsidRPr="00CA4584" w:rsidRDefault="00CA4584" w:rsidP="00CA4584">
      <w:pPr>
        <w:spacing w:before="100" w:beforeAutospacing="1" w:after="100" w:afterAutospacing="1" w:line="240" w:lineRule="auto"/>
        <w:jc w:val="center"/>
        <w:outlineLvl w:val="0"/>
        <w:rPr>
          <w:rFonts w:ascii="Arial Narrow" w:eastAsia="Times New Roman" w:hAnsi="Arial Narrow" w:cs="Times New Roman"/>
          <w:kern w:val="36"/>
          <w:sz w:val="20"/>
          <w:szCs w:val="20"/>
          <w:lang w:eastAsia="pl-PL"/>
          <w14:ligatures w14:val="none"/>
        </w:rPr>
      </w:pPr>
      <w:r w:rsidRPr="00CA4584">
        <w:rPr>
          <w:rFonts w:ascii="Arial Narrow" w:eastAsia="Times New Roman" w:hAnsi="Arial Narrow" w:cs="Times New Roman"/>
          <w:kern w:val="36"/>
          <w:sz w:val="20"/>
          <w:szCs w:val="20"/>
          <w:lang w:eastAsia="pl-PL"/>
          <w14:ligatures w14:val="none"/>
        </w:rPr>
        <w:t>Ogłoszenie o zamówieniu</w:t>
      </w:r>
      <w:r w:rsidRPr="00CA4584">
        <w:rPr>
          <w:rFonts w:ascii="Arial Narrow" w:eastAsia="Times New Roman" w:hAnsi="Arial Narrow" w:cs="Times New Roman"/>
          <w:kern w:val="36"/>
          <w:sz w:val="20"/>
          <w:szCs w:val="20"/>
          <w:lang w:eastAsia="pl-PL"/>
          <w14:ligatures w14:val="none"/>
        </w:rPr>
        <w:br/>
        <w:t>Dostawy</w:t>
      </w:r>
      <w:r w:rsidRPr="00CA4584">
        <w:rPr>
          <w:rFonts w:ascii="Arial Narrow" w:eastAsia="Times New Roman" w:hAnsi="Arial Narrow" w:cs="Times New Roman"/>
          <w:kern w:val="36"/>
          <w:sz w:val="20"/>
          <w:szCs w:val="20"/>
          <w:lang w:eastAsia="pl-PL"/>
          <w14:ligatures w14:val="none"/>
        </w:rPr>
        <w:br/>
      </w:r>
      <w:proofErr w:type="spellStart"/>
      <w:r w:rsidRPr="00CA4584">
        <w:rPr>
          <w:rFonts w:ascii="Arial Narrow" w:eastAsia="Times New Roman" w:hAnsi="Arial Narrow" w:cs="Times New Roman"/>
          <w:kern w:val="36"/>
          <w:sz w:val="20"/>
          <w:szCs w:val="20"/>
          <w:lang w:eastAsia="pl-PL"/>
          <w14:ligatures w14:val="none"/>
        </w:rPr>
        <w:t>Dostawy</w:t>
      </w:r>
      <w:proofErr w:type="spellEnd"/>
      <w:r w:rsidRPr="00CA4584">
        <w:rPr>
          <w:rFonts w:ascii="Arial Narrow" w:eastAsia="Times New Roman" w:hAnsi="Arial Narrow" w:cs="Times New Roman"/>
          <w:kern w:val="36"/>
          <w:sz w:val="20"/>
          <w:szCs w:val="20"/>
          <w:lang w:eastAsia="pl-PL"/>
          <w14:ligatures w14:val="none"/>
        </w:rPr>
        <w:t xml:space="preserve"> sukcesywne ubrań BHP na okres 12 miesięcy</w:t>
      </w:r>
    </w:p>
    <w:p w14:paraId="1798BFC1"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I - ZAMAWIAJĄCY</w:t>
      </w:r>
    </w:p>
    <w:p w14:paraId="5A01073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1.1.) Rola zamawiającego</w:t>
      </w:r>
    </w:p>
    <w:p w14:paraId="747F6482"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Postępowanie prowadzone jest samodzielnie przez zamawiającego</w:t>
      </w:r>
    </w:p>
    <w:p w14:paraId="563FB5A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1.2.) Nazwa zamawiającego: </w:t>
      </w:r>
      <w:r w:rsidRPr="00CA4584">
        <w:rPr>
          <w:rFonts w:ascii="Arial Narrow" w:eastAsia="Times New Roman" w:hAnsi="Arial Narrow" w:cs="Times New Roman"/>
          <w:color w:val="000000"/>
          <w:kern w:val="0"/>
          <w:sz w:val="20"/>
          <w:szCs w:val="20"/>
          <w:lang w:eastAsia="pl-PL"/>
          <w14:ligatures w14:val="none"/>
        </w:rPr>
        <w:t>10 Wojskowy Szpital Kliniczny z Polikliniką Samodzielny Publiczny Zakład Opieki Zdrowotnej</w:t>
      </w:r>
    </w:p>
    <w:p w14:paraId="6528AD3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1.3.) Oddział zamawiającego: </w:t>
      </w:r>
      <w:r w:rsidRPr="00CA4584">
        <w:rPr>
          <w:rFonts w:ascii="Arial Narrow" w:eastAsia="Times New Roman" w:hAnsi="Arial Narrow" w:cs="Times New Roman"/>
          <w:color w:val="000000"/>
          <w:kern w:val="0"/>
          <w:sz w:val="20"/>
          <w:szCs w:val="20"/>
          <w:lang w:eastAsia="pl-PL"/>
          <w14:ligatures w14:val="none"/>
        </w:rPr>
        <w:t>Sekcja Zamówień Publicznych</w:t>
      </w:r>
    </w:p>
    <w:p w14:paraId="648935B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1.4) Krajowy Numer Identyfikacyjny: </w:t>
      </w:r>
      <w:r w:rsidRPr="00CA4584">
        <w:rPr>
          <w:rFonts w:ascii="Arial Narrow" w:eastAsia="Times New Roman" w:hAnsi="Arial Narrow" w:cs="Times New Roman"/>
          <w:color w:val="000000"/>
          <w:kern w:val="0"/>
          <w:sz w:val="20"/>
          <w:szCs w:val="20"/>
          <w:lang w:eastAsia="pl-PL"/>
          <w14:ligatures w14:val="none"/>
        </w:rPr>
        <w:t>REGON 090538318</w:t>
      </w:r>
    </w:p>
    <w:p w14:paraId="7EDEDCE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 Adres zamawiającego</w:t>
      </w:r>
    </w:p>
    <w:p w14:paraId="46CCD2C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1.5.1.) Ulica: </w:t>
      </w:r>
      <w:r w:rsidRPr="00CA4584">
        <w:rPr>
          <w:rFonts w:ascii="Arial Narrow" w:eastAsia="Times New Roman" w:hAnsi="Arial Narrow" w:cs="Times New Roman"/>
          <w:color w:val="000000"/>
          <w:kern w:val="0"/>
          <w:sz w:val="20"/>
          <w:szCs w:val="20"/>
          <w:lang w:eastAsia="pl-PL"/>
          <w14:ligatures w14:val="none"/>
        </w:rPr>
        <w:t>Powstańców Warszawy 5</w:t>
      </w:r>
    </w:p>
    <w:p w14:paraId="3ABEB56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1.5.2.) Miejscowość: </w:t>
      </w:r>
      <w:r w:rsidRPr="00CA4584">
        <w:rPr>
          <w:rFonts w:ascii="Arial Narrow" w:eastAsia="Times New Roman" w:hAnsi="Arial Narrow" w:cs="Times New Roman"/>
          <w:color w:val="000000"/>
          <w:kern w:val="0"/>
          <w:sz w:val="20"/>
          <w:szCs w:val="20"/>
          <w:lang w:eastAsia="pl-PL"/>
          <w14:ligatures w14:val="none"/>
        </w:rPr>
        <w:t>Bydgoszcz</w:t>
      </w:r>
    </w:p>
    <w:p w14:paraId="4141B7C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1.5.3.) Kod pocztowy: </w:t>
      </w:r>
      <w:r w:rsidRPr="00CA4584">
        <w:rPr>
          <w:rFonts w:ascii="Arial Narrow" w:eastAsia="Times New Roman" w:hAnsi="Arial Narrow" w:cs="Times New Roman"/>
          <w:color w:val="000000"/>
          <w:kern w:val="0"/>
          <w:sz w:val="20"/>
          <w:szCs w:val="20"/>
          <w:lang w:eastAsia="pl-PL"/>
          <w14:ligatures w14:val="none"/>
        </w:rPr>
        <w:t>85-681</w:t>
      </w:r>
    </w:p>
    <w:p w14:paraId="1133860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1.5.4.) Województwo: </w:t>
      </w:r>
      <w:r w:rsidRPr="00CA4584">
        <w:rPr>
          <w:rFonts w:ascii="Arial Narrow" w:eastAsia="Times New Roman" w:hAnsi="Arial Narrow" w:cs="Times New Roman"/>
          <w:color w:val="000000"/>
          <w:kern w:val="0"/>
          <w:sz w:val="20"/>
          <w:szCs w:val="20"/>
          <w:lang w:eastAsia="pl-PL"/>
          <w14:ligatures w14:val="none"/>
        </w:rPr>
        <w:t>kujawsko-pomorskie</w:t>
      </w:r>
    </w:p>
    <w:p w14:paraId="00A9EB1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1.5.5.) Kraj: </w:t>
      </w:r>
      <w:r w:rsidRPr="00CA4584">
        <w:rPr>
          <w:rFonts w:ascii="Arial Narrow" w:eastAsia="Times New Roman" w:hAnsi="Arial Narrow" w:cs="Times New Roman"/>
          <w:color w:val="000000"/>
          <w:kern w:val="0"/>
          <w:sz w:val="20"/>
          <w:szCs w:val="20"/>
          <w:lang w:eastAsia="pl-PL"/>
          <w14:ligatures w14:val="none"/>
        </w:rPr>
        <w:t>Polska</w:t>
      </w:r>
    </w:p>
    <w:p w14:paraId="11AC0FA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1.5.6.) Lokalizacja NUTS 3: </w:t>
      </w:r>
      <w:r w:rsidRPr="00CA4584">
        <w:rPr>
          <w:rFonts w:ascii="Arial Narrow" w:eastAsia="Times New Roman" w:hAnsi="Arial Narrow" w:cs="Times New Roman"/>
          <w:color w:val="000000"/>
          <w:kern w:val="0"/>
          <w:sz w:val="20"/>
          <w:szCs w:val="20"/>
          <w:lang w:eastAsia="pl-PL"/>
          <w14:ligatures w14:val="none"/>
        </w:rPr>
        <w:t>PL613 - Bydgosko-toruński</w:t>
      </w:r>
    </w:p>
    <w:p w14:paraId="10E0FB5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1.5.7.) Numer telefonu: </w:t>
      </w:r>
      <w:r w:rsidRPr="00CA4584">
        <w:rPr>
          <w:rFonts w:ascii="Arial Narrow" w:eastAsia="Times New Roman" w:hAnsi="Arial Narrow" w:cs="Times New Roman"/>
          <w:color w:val="000000"/>
          <w:kern w:val="0"/>
          <w:sz w:val="20"/>
          <w:szCs w:val="20"/>
          <w:lang w:eastAsia="pl-PL"/>
          <w14:ligatures w14:val="none"/>
        </w:rPr>
        <w:t>261 417 001; 261 417 449</w:t>
      </w:r>
    </w:p>
    <w:p w14:paraId="2216379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1.5.9.) Adres poczty elektronicznej: </w:t>
      </w:r>
      <w:r w:rsidRPr="00CA4584">
        <w:rPr>
          <w:rFonts w:ascii="Arial Narrow" w:eastAsia="Times New Roman" w:hAnsi="Arial Narrow" w:cs="Times New Roman"/>
          <w:color w:val="000000"/>
          <w:kern w:val="0"/>
          <w:sz w:val="20"/>
          <w:szCs w:val="20"/>
          <w:lang w:eastAsia="pl-PL"/>
          <w14:ligatures w14:val="none"/>
        </w:rPr>
        <w:t>marta.sierek@10wsk.mil.pl</w:t>
      </w:r>
    </w:p>
    <w:p w14:paraId="49607AC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1.5.10.) Adres strony internetowej zamawiającego: </w:t>
      </w:r>
      <w:r w:rsidRPr="00CA4584">
        <w:rPr>
          <w:rFonts w:ascii="Arial Narrow" w:eastAsia="Times New Roman" w:hAnsi="Arial Narrow" w:cs="Times New Roman"/>
          <w:color w:val="000000"/>
          <w:kern w:val="0"/>
          <w:sz w:val="20"/>
          <w:szCs w:val="20"/>
          <w:lang w:eastAsia="pl-PL"/>
          <w14:ligatures w14:val="none"/>
        </w:rPr>
        <w:t>www.10wsk.mil.pl</w:t>
      </w:r>
    </w:p>
    <w:p w14:paraId="15532CB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1.6.) Rodzaj zamawiającego: </w:t>
      </w:r>
      <w:r w:rsidRPr="00CA4584">
        <w:rPr>
          <w:rFonts w:ascii="Arial Narrow" w:eastAsia="Times New Roman" w:hAnsi="Arial Narrow" w:cs="Times New Roman"/>
          <w:color w:val="000000"/>
          <w:kern w:val="0"/>
          <w:sz w:val="20"/>
          <w:szCs w:val="20"/>
          <w:lang w:eastAsia="pl-PL"/>
          <w14:ligatures w14:val="none"/>
        </w:rPr>
        <w:t>Zamawiający publiczny - jednostka sektora finansów publicznych - samodzielny publiczny zakład opieki zdrowotnej</w:t>
      </w:r>
    </w:p>
    <w:p w14:paraId="32E6AFB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1.7.) Przedmiot działalności zamawiającego: </w:t>
      </w:r>
      <w:r w:rsidRPr="00CA4584">
        <w:rPr>
          <w:rFonts w:ascii="Arial Narrow" w:eastAsia="Times New Roman" w:hAnsi="Arial Narrow" w:cs="Times New Roman"/>
          <w:color w:val="000000"/>
          <w:kern w:val="0"/>
          <w:sz w:val="20"/>
          <w:szCs w:val="20"/>
          <w:lang w:eastAsia="pl-PL"/>
          <w14:ligatures w14:val="none"/>
        </w:rPr>
        <w:t>Zdrowie</w:t>
      </w:r>
    </w:p>
    <w:p w14:paraId="56EEB28D"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II – INFORMACJE PODSTAWOWE</w:t>
      </w:r>
    </w:p>
    <w:p w14:paraId="1E44AD3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2.1.) Ogłoszenie dotyczy:</w:t>
      </w:r>
    </w:p>
    <w:p w14:paraId="4BB67A63"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Zamówienia publicznego</w:t>
      </w:r>
    </w:p>
    <w:p w14:paraId="32820C8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2.2.) Ogłoszenie dotyczy usług społecznych i innych szczególnych usług: </w:t>
      </w:r>
      <w:r w:rsidRPr="00CA4584">
        <w:rPr>
          <w:rFonts w:ascii="Arial Narrow" w:eastAsia="Times New Roman" w:hAnsi="Arial Narrow" w:cs="Times New Roman"/>
          <w:color w:val="000000"/>
          <w:kern w:val="0"/>
          <w:sz w:val="20"/>
          <w:szCs w:val="20"/>
          <w:lang w:eastAsia="pl-PL"/>
          <w14:ligatures w14:val="none"/>
        </w:rPr>
        <w:t>Nie</w:t>
      </w:r>
    </w:p>
    <w:p w14:paraId="42271B0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2.3.) Nazwa zamówienia albo umowy ramowej:</w:t>
      </w:r>
    </w:p>
    <w:p w14:paraId="714433FA"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Dostawy sukcesywne ubrań BHP na okres 12 miesięcy</w:t>
      </w:r>
    </w:p>
    <w:p w14:paraId="608B019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2.4.) Identyfikator postępowania: </w:t>
      </w:r>
      <w:r w:rsidRPr="00CA4584">
        <w:rPr>
          <w:rFonts w:ascii="Arial Narrow" w:eastAsia="Times New Roman" w:hAnsi="Arial Narrow" w:cs="Times New Roman"/>
          <w:color w:val="000000"/>
          <w:kern w:val="0"/>
          <w:sz w:val="20"/>
          <w:szCs w:val="20"/>
          <w:lang w:eastAsia="pl-PL"/>
          <w14:ligatures w14:val="none"/>
        </w:rPr>
        <w:t>ocds-148610-a2378400-89bf-11ee-b55a-a22b2d7f700e</w:t>
      </w:r>
    </w:p>
    <w:p w14:paraId="4FC9F7B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2.5.) Numer ogłoszenia: </w:t>
      </w:r>
      <w:r w:rsidRPr="00CA4584">
        <w:rPr>
          <w:rFonts w:ascii="Arial Narrow" w:eastAsia="Times New Roman" w:hAnsi="Arial Narrow" w:cs="Times New Roman"/>
          <w:color w:val="000000"/>
          <w:kern w:val="0"/>
          <w:sz w:val="20"/>
          <w:szCs w:val="20"/>
          <w:lang w:eastAsia="pl-PL"/>
          <w14:ligatures w14:val="none"/>
        </w:rPr>
        <w:t>2023/BZP 00507040</w:t>
      </w:r>
    </w:p>
    <w:p w14:paraId="1231283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2.6.) Wersja ogłoszenia: </w:t>
      </w:r>
      <w:r w:rsidRPr="00CA4584">
        <w:rPr>
          <w:rFonts w:ascii="Arial Narrow" w:eastAsia="Times New Roman" w:hAnsi="Arial Narrow" w:cs="Times New Roman"/>
          <w:color w:val="000000"/>
          <w:kern w:val="0"/>
          <w:sz w:val="20"/>
          <w:szCs w:val="20"/>
          <w:lang w:eastAsia="pl-PL"/>
          <w14:ligatures w14:val="none"/>
        </w:rPr>
        <w:t>01</w:t>
      </w:r>
    </w:p>
    <w:p w14:paraId="02E0555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2.7.) Data ogłoszenia: </w:t>
      </w:r>
      <w:r w:rsidRPr="00CA4584">
        <w:rPr>
          <w:rFonts w:ascii="Arial Narrow" w:eastAsia="Times New Roman" w:hAnsi="Arial Narrow" w:cs="Times New Roman"/>
          <w:color w:val="000000"/>
          <w:kern w:val="0"/>
          <w:sz w:val="20"/>
          <w:szCs w:val="20"/>
          <w:lang w:eastAsia="pl-PL"/>
          <w14:ligatures w14:val="none"/>
        </w:rPr>
        <w:t>2023-11-23</w:t>
      </w:r>
    </w:p>
    <w:p w14:paraId="7336CD8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2.8.) Zamówienie albo umowa ramowa zostały ujęte w planie postępowań: </w:t>
      </w:r>
      <w:r w:rsidRPr="00CA4584">
        <w:rPr>
          <w:rFonts w:ascii="Arial Narrow" w:eastAsia="Times New Roman" w:hAnsi="Arial Narrow" w:cs="Times New Roman"/>
          <w:color w:val="000000"/>
          <w:kern w:val="0"/>
          <w:sz w:val="20"/>
          <w:szCs w:val="20"/>
          <w:lang w:eastAsia="pl-PL"/>
          <w14:ligatures w14:val="none"/>
        </w:rPr>
        <w:t>Nie</w:t>
      </w:r>
    </w:p>
    <w:p w14:paraId="1876EB7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2.11.) O udzielenie zamówienia mogą ubiegać się wyłącznie wykonawcy, o których mowa w art. 94 ustawy: </w:t>
      </w:r>
      <w:r w:rsidRPr="00CA4584">
        <w:rPr>
          <w:rFonts w:ascii="Arial Narrow" w:eastAsia="Times New Roman" w:hAnsi="Arial Narrow" w:cs="Times New Roman"/>
          <w:color w:val="000000"/>
          <w:kern w:val="0"/>
          <w:sz w:val="20"/>
          <w:szCs w:val="20"/>
          <w:lang w:eastAsia="pl-PL"/>
          <w14:ligatures w14:val="none"/>
        </w:rPr>
        <w:t>Nie</w:t>
      </w:r>
    </w:p>
    <w:p w14:paraId="2533182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2.14.) Czy zamówienie albo umowa ramowa dotyczy projektu lub programu współfinansowanego ze środków Unii Europejskiej: </w:t>
      </w:r>
      <w:r w:rsidRPr="00CA4584">
        <w:rPr>
          <w:rFonts w:ascii="Arial Narrow" w:eastAsia="Times New Roman" w:hAnsi="Arial Narrow" w:cs="Times New Roman"/>
          <w:color w:val="000000"/>
          <w:kern w:val="0"/>
          <w:sz w:val="20"/>
          <w:szCs w:val="20"/>
          <w:lang w:eastAsia="pl-PL"/>
          <w14:ligatures w14:val="none"/>
        </w:rPr>
        <w:t>Nie</w:t>
      </w:r>
    </w:p>
    <w:p w14:paraId="343282A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2.16.) Tryb udzielenia zamówienia wraz z podstawą prawną</w:t>
      </w:r>
    </w:p>
    <w:p w14:paraId="10CB55DA"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Zamówienie udzielane jest w trybie podstawowym na podstawie: art. 275 pkt 1 ustawy</w:t>
      </w:r>
    </w:p>
    <w:p w14:paraId="63A95878"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III – UDOSTĘPNIANIE DOKUMENTÓW ZAMÓWIENIA I KOMUNIKACJA</w:t>
      </w:r>
    </w:p>
    <w:p w14:paraId="72B3F05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3.1.) Adres strony internetowej prowadzonego postępowania</w:t>
      </w:r>
    </w:p>
    <w:p w14:paraId="7C1870BA"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https://e-propublico.pl</w:t>
      </w:r>
    </w:p>
    <w:p w14:paraId="50A98D1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3.2.) Zamawiający zastrzega dostęp do dokumentów zamówienia: </w:t>
      </w:r>
      <w:r w:rsidRPr="00CA4584">
        <w:rPr>
          <w:rFonts w:ascii="Arial Narrow" w:eastAsia="Times New Roman" w:hAnsi="Arial Narrow" w:cs="Times New Roman"/>
          <w:color w:val="000000"/>
          <w:kern w:val="0"/>
          <w:sz w:val="20"/>
          <w:szCs w:val="20"/>
          <w:lang w:eastAsia="pl-PL"/>
          <w14:ligatures w14:val="none"/>
        </w:rPr>
        <w:t>Nie</w:t>
      </w:r>
    </w:p>
    <w:p w14:paraId="1395F55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3.4.) Wykonawcy zobowiązani są do składania ofert, wniosków o dopuszczenie do udziału w postępowaniu, oświadczeń oraz innych dokumentów wyłącznie przy użyciu środków komunikacji elektronicznej: </w:t>
      </w:r>
      <w:r w:rsidRPr="00CA4584">
        <w:rPr>
          <w:rFonts w:ascii="Arial Narrow" w:eastAsia="Times New Roman" w:hAnsi="Arial Narrow" w:cs="Times New Roman"/>
          <w:color w:val="000000"/>
          <w:kern w:val="0"/>
          <w:sz w:val="20"/>
          <w:szCs w:val="20"/>
          <w:lang w:eastAsia="pl-PL"/>
          <w14:ligatures w14:val="none"/>
        </w:rPr>
        <w:t>Tak</w:t>
      </w:r>
    </w:p>
    <w:p w14:paraId="7AF1992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3.5.) Informacje o środkach komunikacji elektronicznej, przy użyciu których zamawiający będzie komunikował się z wykonawcami - adres strony internetowej: </w:t>
      </w:r>
      <w:r w:rsidRPr="00CA4584">
        <w:rPr>
          <w:rFonts w:ascii="Arial Narrow" w:eastAsia="Times New Roman" w:hAnsi="Arial Narrow" w:cs="Times New Roman"/>
          <w:color w:val="000000"/>
          <w:kern w:val="0"/>
          <w:sz w:val="20"/>
          <w:szCs w:val="20"/>
          <w:lang w:eastAsia="pl-PL"/>
          <w14:ligatures w14:val="none"/>
        </w:rPr>
        <w:t>https://e-propublico.pl</w:t>
      </w:r>
    </w:p>
    <w:p w14:paraId="218CDD1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3.6.) Wymagania techniczne i organizacyjne dotyczące korespondencji elektronicznej: </w:t>
      </w:r>
      <w:r w:rsidRPr="00CA4584">
        <w:rPr>
          <w:rFonts w:ascii="Arial Narrow" w:eastAsia="Times New Roman" w:hAnsi="Arial Narrow" w:cs="Times New Roman"/>
          <w:color w:val="000000"/>
          <w:kern w:val="0"/>
          <w:sz w:val="20"/>
          <w:szCs w:val="2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w:t>
      </w:r>
      <w:r w:rsidRPr="00CA4584">
        <w:rPr>
          <w:rFonts w:ascii="Arial Narrow" w:eastAsia="Times New Roman" w:hAnsi="Arial Narrow" w:cs="Times New Roman"/>
          <w:color w:val="000000"/>
          <w:kern w:val="0"/>
          <w:sz w:val="20"/>
          <w:szCs w:val="20"/>
          <w:lang w:eastAsia="pl-PL"/>
          <w14:ligatures w14:val="none"/>
        </w:rPr>
        <w:lastRenderedPageBreak/>
        <w:t xml:space="preserve">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CA4584">
        <w:rPr>
          <w:rFonts w:ascii="Arial Narrow" w:eastAsia="Times New Roman" w:hAnsi="Arial Narrow" w:cs="Times New Roman"/>
          <w:color w:val="000000"/>
          <w:kern w:val="0"/>
          <w:sz w:val="20"/>
          <w:szCs w:val="20"/>
          <w:lang w:eastAsia="pl-PL"/>
          <w14:ligatures w14:val="none"/>
        </w:rPr>
        <w:t>Firefox</w:t>
      </w:r>
      <w:proofErr w:type="spellEnd"/>
      <w:r w:rsidRPr="00CA4584">
        <w:rPr>
          <w:rFonts w:ascii="Arial Narrow" w:eastAsia="Times New Roman" w:hAnsi="Arial Narrow" w:cs="Times New Roman"/>
          <w:color w:val="000000"/>
          <w:kern w:val="0"/>
          <w:sz w:val="20"/>
          <w:szCs w:val="20"/>
          <w:lang w:eastAsia="pl-PL"/>
          <w14:ligatures w14:val="none"/>
        </w:rPr>
        <w:t xml:space="preserve">, Google Chrome, Opera); włączona obsługa JavaScript oraz </w:t>
      </w:r>
      <w:proofErr w:type="spellStart"/>
      <w:r w:rsidRPr="00CA4584">
        <w:rPr>
          <w:rFonts w:ascii="Arial Narrow" w:eastAsia="Times New Roman" w:hAnsi="Arial Narrow" w:cs="Times New Roman"/>
          <w:color w:val="000000"/>
          <w:kern w:val="0"/>
          <w:sz w:val="20"/>
          <w:szCs w:val="20"/>
          <w:lang w:eastAsia="pl-PL"/>
          <w14:ligatures w14:val="none"/>
        </w:rPr>
        <w:t>Cookies</w:t>
      </w:r>
      <w:proofErr w:type="spellEnd"/>
      <w:r w:rsidRPr="00CA4584">
        <w:rPr>
          <w:rFonts w:ascii="Arial Narrow" w:eastAsia="Times New Roman" w:hAnsi="Arial Narrow" w:cs="Times New Roman"/>
          <w:color w:val="000000"/>
          <w:kern w:val="0"/>
          <w:sz w:val="20"/>
          <w:szCs w:val="2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CA4584">
        <w:rPr>
          <w:rFonts w:ascii="Arial Narrow" w:eastAsia="Times New Roman" w:hAnsi="Arial Narrow" w:cs="Times New Roman"/>
          <w:color w:val="000000"/>
          <w:kern w:val="0"/>
          <w:sz w:val="20"/>
          <w:szCs w:val="20"/>
          <w:lang w:eastAsia="pl-PL"/>
          <w14:ligatures w14:val="none"/>
        </w:rPr>
        <w:t>hh:mm:ss</w:t>
      </w:r>
      <w:proofErr w:type="spellEnd"/>
      <w:r w:rsidRPr="00CA4584">
        <w:rPr>
          <w:rFonts w:ascii="Arial Narrow" w:eastAsia="Times New Roman" w:hAnsi="Arial Narrow" w:cs="Times New Roman"/>
          <w:color w:val="000000"/>
          <w:kern w:val="0"/>
          <w:sz w:val="20"/>
          <w:szCs w:val="20"/>
          <w:lang w:eastAsia="pl-PL"/>
          <w14:ligatures w14:val="none"/>
        </w:rPr>
        <w:t>), widoczne przy wysłanym dokumencie w kolumnie "Data przesłania"; o terminie przesłania decyduje czas pełnego przeprocesowania transakcji pliku na Platformie.</w:t>
      </w:r>
    </w:p>
    <w:p w14:paraId="3409605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3.8.) Zamawiający wymaga sporządzenia i przedstawienia ofert przy użyciu narzędzi elektronicznego modelowania danych budowlanych lub innych podobnych narzędzi, które nie są ogólnie dostępne: </w:t>
      </w:r>
      <w:r w:rsidRPr="00CA4584">
        <w:rPr>
          <w:rFonts w:ascii="Arial Narrow" w:eastAsia="Times New Roman" w:hAnsi="Arial Narrow" w:cs="Times New Roman"/>
          <w:color w:val="000000"/>
          <w:kern w:val="0"/>
          <w:sz w:val="20"/>
          <w:szCs w:val="20"/>
          <w:lang w:eastAsia="pl-PL"/>
          <w14:ligatures w14:val="none"/>
        </w:rPr>
        <w:t>Nie</w:t>
      </w:r>
    </w:p>
    <w:p w14:paraId="66C1C5E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3.12.) Oferta - katalog elektroniczny: </w:t>
      </w:r>
      <w:r w:rsidRPr="00CA4584">
        <w:rPr>
          <w:rFonts w:ascii="Arial Narrow" w:eastAsia="Times New Roman" w:hAnsi="Arial Narrow" w:cs="Times New Roman"/>
          <w:color w:val="000000"/>
          <w:kern w:val="0"/>
          <w:sz w:val="20"/>
          <w:szCs w:val="20"/>
          <w:lang w:eastAsia="pl-PL"/>
          <w14:ligatures w14:val="none"/>
        </w:rPr>
        <w:t>Nie dotyczy</w:t>
      </w:r>
    </w:p>
    <w:p w14:paraId="32D299D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3.14.) Języki, w jakich mogą być sporządzane dokumenty składane w postępowaniu:</w:t>
      </w:r>
    </w:p>
    <w:p w14:paraId="5463D1C6"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polski</w:t>
      </w:r>
    </w:p>
    <w:p w14:paraId="1473738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3.15.) RODO (obowiązek informacyjny): </w:t>
      </w:r>
      <w:r w:rsidRPr="00CA4584">
        <w:rPr>
          <w:rFonts w:ascii="Arial Narrow" w:eastAsia="Times New Roman" w:hAnsi="Arial Narrow" w:cs="Times New Roman"/>
          <w:color w:val="000000"/>
          <w:kern w:val="0"/>
          <w:sz w:val="20"/>
          <w:szCs w:val="2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A4584">
        <w:rPr>
          <w:rFonts w:ascii="Arial Narrow" w:eastAsia="Times New Roman" w:hAnsi="Arial Narrow" w:cs="Times New Roman"/>
          <w:color w:val="000000"/>
          <w:kern w:val="0"/>
          <w:sz w:val="20"/>
          <w:szCs w:val="20"/>
          <w:lang w:eastAsia="pl-PL"/>
          <w14:ligatures w14:val="none"/>
        </w:rPr>
        <w:t>Dz.Urz</w:t>
      </w:r>
      <w:proofErr w:type="spellEnd"/>
      <w:r w:rsidRPr="00CA4584">
        <w:rPr>
          <w:rFonts w:ascii="Arial Narrow" w:eastAsia="Times New Roman" w:hAnsi="Arial Narrow" w:cs="Times New Roman"/>
          <w:color w:val="000000"/>
          <w:kern w:val="0"/>
          <w:sz w:val="20"/>
          <w:szCs w:val="2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CA4584">
        <w:rPr>
          <w:rFonts w:ascii="Arial Narrow" w:eastAsia="Times New Roman" w:hAnsi="Arial Narrow" w:cs="Times New Roman"/>
          <w:color w:val="000000"/>
          <w:kern w:val="0"/>
          <w:sz w:val="20"/>
          <w:szCs w:val="20"/>
          <w:lang w:eastAsia="pl-PL"/>
          <w14:ligatures w14:val="none"/>
        </w:rPr>
        <w:t>Zdrowotnej .</w:t>
      </w:r>
      <w:proofErr w:type="gramEnd"/>
      <w:r w:rsidRPr="00CA4584">
        <w:rPr>
          <w:rFonts w:ascii="Arial Narrow" w:eastAsia="Times New Roman" w:hAnsi="Arial Narrow" w:cs="Times New Roman"/>
          <w:color w:val="000000"/>
          <w:kern w:val="0"/>
          <w:sz w:val="20"/>
          <w:szCs w:val="2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C237FF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3.16.) RODO (ograniczenia stosowania): </w:t>
      </w:r>
      <w:r w:rsidRPr="00CA4584">
        <w:rPr>
          <w:rFonts w:ascii="Arial Narrow" w:eastAsia="Times New Roman" w:hAnsi="Arial Narrow" w:cs="Times New Roman"/>
          <w:color w:val="000000"/>
          <w:kern w:val="0"/>
          <w:sz w:val="20"/>
          <w:szCs w:val="2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w:t>
      </w:r>
      <w:r w:rsidRPr="00CA4584">
        <w:rPr>
          <w:rFonts w:ascii="Arial Narrow" w:eastAsia="Times New Roman" w:hAnsi="Arial Narrow" w:cs="Times New Roman"/>
          <w:color w:val="000000"/>
          <w:kern w:val="0"/>
          <w:sz w:val="20"/>
          <w:szCs w:val="20"/>
          <w:lang w:eastAsia="pl-PL"/>
          <w14:ligatures w14:val="none"/>
        </w:rPr>
        <w:lastRenderedPageBreak/>
        <w:t>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8F03D74"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IV – PRZEDMIOT ZAMÓWIENIA</w:t>
      </w:r>
    </w:p>
    <w:p w14:paraId="6372837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 Informacje ogólne odnoszące się do przedmiotu zamówienia.</w:t>
      </w:r>
    </w:p>
    <w:p w14:paraId="3B2AAE3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4.1.1.) Przed wszczęciem postępowania przeprowadzono konsultacje rynkowe: </w:t>
      </w:r>
      <w:r w:rsidRPr="00CA4584">
        <w:rPr>
          <w:rFonts w:ascii="Arial Narrow" w:eastAsia="Times New Roman" w:hAnsi="Arial Narrow" w:cs="Times New Roman"/>
          <w:color w:val="000000"/>
          <w:kern w:val="0"/>
          <w:sz w:val="20"/>
          <w:szCs w:val="20"/>
          <w:lang w:eastAsia="pl-PL"/>
          <w14:ligatures w14:val="none"/>
        </w:rPr>
        <w:t>Nie</w:t>
      </w:r>
    </w:p>
    <w:p w14:paraId="6F6A7E7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4.1.2.) Numer referencyjny: </w:t>
      </w:r>
      <w:r w:rsidRPr="00CA4584">
        <w:rPr>
          <w:rFonts w:ascii="Arial Narrow" w:eastAsia="Times New Roman" w:hAnsi="Arial Narrow" w:cs="Times New Roman"/>
          <w:color w:val="000000"/>
          <w:kern w:val="0"/>
          <w:sz w:val="20"/>
          <w:szCs w:val="20"/>
          <w:lang w:eastAsia="pl-PL"/>
          <w14:ligatures w14:val="none"/>
        </w:rPr>
        <w:t>132/2023</w:t>
      </w:r>
    </w:p>
    <w:p w14:paraId="6381CF0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4.1.3.) Rodzaj zamówienia: </w:t>
      </w:r>
      <w:r w:rsidRPr="00CA4584">
        <w:rPr>
          <w:rFonts w:ascii="Arial Narrow" w:eastAsia="Times New Roman" w:hAnsi="Arial Narrow" w:cs="Times New Roman"/>
          <w:color w:val="000000"/>
          <w:kern w:val="0"/>
          <w:sz w:val="20"/>
          <w:szCs w:val="20"/>
          <w:lang w:eastAsia="pl-PL"/>
          <w14:ligatures w14:val="none"/>
        </w:rPr>
        <w:t>Dostawy</w:t>
      </w:r>
    </w:p>
    <w:p w14:paraId="05F023E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4.1.4.) Zamawiający udziela zamówienia w częściach, z których każda stanowi przedmiot odrębnego postępowania: </w:t>
      </w:r>
      <w:r w:rsidRPr="00CA4584">
        <w:rPr>
          <w:rFonts w:ascii="Arial Narrow" w:eastAsia="Times New Roman" w:hAnsi="Arial Narrow" w:cs="Times New Roman"/>
          <w:color w:val="000000"/>
          <w:kern w:val="0"/>
          <w:sz w:val="20"/>
          <w:szCs w:val="20"/>
          <w:lang w:eastAsia="pl-PL"/>
          <w14:ligatures w14:val="none"/>
        </w:rPr>
        <w:t>Nie</w:t>
      </w:r>
    </w:p>
    <w:p w14:paraId="689D042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4.1.8.) Możliwe jest składanie ofert częściowych: </w:t>
      </w:r>
      <w:r w:rsidRPr="00CA4584">
        <w:rPr>
          <w:rFonts w:ascii="Arial Narrow" w:eastAsia="Times New Roman" w:hAnsi="Arial Narrow" w:cs="Times New Roman"/>
          <w:color w:val="000000"/>
          <w:kern w:val="0"/>
          <w:sz w:val="20"/>
          <w:szCs w:val="20"/>
          <w:lang w:eastAsia="pl-PL"/>
          <w14:ligatures w14:val="none"/>
        </w:rPr>
        <w:t>Tak</w:t>
      </w:r>
    </w:p>
    <w:p w14:paraId="6AB5BD8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4.1.9.) Liczba części: </w:t>
      </w:r>
      <w:r w:rsidRPr="00CA4584">
        <w:rPr>
          <w:rFonts w:ascii="Arial Narrow" w:eastAsia="Times New Roman" w:hAnsi="Arial Narrow" w:cs="Times New Roman"/>
          <w:color w:val="000000"/>
          <w:kern w:val="0"/>
          <w:sz w:val="20"/>
          <w:szCs w:val="20"/>
          <w:lang w:eastAsia="pl-PL"/>
          <w14:ligatures w14:val="none"/>
        </w:rPr>
        <w:t>6</w:t>
      </w:r>
    </w:p>
    <w:p w14:paraId="593426E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4.1.10.) Ofertę można składać na wszystkie części</w:t>
      </w:r>
    </w:p>
    <w:p w14:paraId="40C53D5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4.1.11.) Zamawiający ogranicza liczbę części zamówienia, którą można udzielić jednemu wykonawcy: </w:t>
      </w:r>
      <w:r w:rsidRPr="00CA4584">
        <w:rPr>
          <w:rFonts w:ascii="Arial Narrow" w:eastAsia="Times New Roman" w:hAnsi="Arial Narrow" w:cs="Times New Roman"/>
          <w:color w:val="000000"/>
          <w:kern w:val="0"/>
          <w:sz w:val="20"/>
          <w:szCs w:val="20"/>
          <w:lang w:eastAsia="pl-PL"/>
          <w14:ligatures w14:val="none"/>
        </w:rPr>
        <w:t>Nie</w:t>
      </w:r>
    </w:p>
    <w:p w14:paraId="69D003A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4.1.13.) Zamawiający uwzględnia aspekty społeczne, środowiskowe lub etykiety w opisie przedmiotu zamówienia: </w:t>
      </w:r>
      <w:r w:rsidRPr="00CA4584">
        <w:rPr>
          <w:rFonts w:ascii="Arial Narrow" w:eastAsia="Times New Roman" w:hAnsi="Arial Narrow" w:cs="Times New Roman"/>
          <w:color w:val="000000"/>
          <w:kern w:val="0"/>
          <w:sz w:val="20"/>
          <w:szCs w:val="20"/>
          <w:lang w:eastAsia="pl-PL"/>
          <w14:ligatures w14:val="none"/>
        </w:rPr>
        <w:t>Nie</w:t>
      </w:r>
    </w:p>
    <w:p w14:paraId="6C28387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 Informacje szczegółowe odnoszące się do przedmiotu zamówienia:</w:t>
      </w:r>
    </w:p>
    <w:p w14:paraId="5E0A11AE" w14:textId="77777777" w:rsidR="00CA4584" w:rsidRPr="00CA4584" w:rsidRDefault="00CA4584" w:rsidP="00CA4584">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Część 1</w:t>
      </w:r>
    </w:p>
    <w:p w14:paraId="435516C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4.2.2.) Krótki opis przedmiotu zamówienia</w:t>
      </w:r>
    </w:p>
    <w:p w14:paraId="3256BC16"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Koszulka polo- zgodne z formularzem cenowym i zapisami w SWZ</w:t>
      </w:r>
    </w:p>
    <w:p w14:paraId="447A66E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4.2.6.) Główny kod CPV: </w:t>
      </w:r>
      <w:r w:rsidRPr="00CA4584">
        <w:rPr>
          <w:rFonts w:ascii="Arial Narrow" w:eastAsia="Times New Roman" w:hAnsi="Arial Narrow" w:cs="Times New Roman"/>
          <w:color w:val="000000"/>
          <w:kern w:val="0"/>
          <w:sz w:val="20"/>
          <w:szCs w:val="20"/>
          <w:lang w:eastAsia="pl-PL"/>
          <w14:ligatures w14:val="none"/>
        </w:rPr>
        <w:t>18110000-3 - Odzież branżowa</w:t>
      </w:r>
    </w:p>
    <w:p w14:paraId="26CA1CE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4.2.8.) Zamówienie obejmuje opcje: </w:t>
      </w:r>
      <w:r w:rsidRPr="00CA4584">
        <w:rPr>
          <w:rFonts w:ascii="Arial Narrow" w:eastAsia="Times New Roman" w:hAnsi="Arial Narrow" w:cs="Times New Roman"/>
          <w:color w:val="000000"/>
          <w:kern w:val="0"/>
          <w:sz w:val="20"/>
          <w:szCs w:val="20"/>
          <w:lang w:eastAsia="pl-PL"/>
          <w14:ligatures w14:val="none"/>
        </w:rPr>
        <w:t>Nie</w:t>
      </w:r>
    </w:p>
    <w:p w14:paraId="32C4CA1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4.2.10.) Okres realizacji zamówienia albo umowy ramowej: </w:t>
      </w:r>
      <w:r w:rsidRPr="00CA4584">
        <w:rPr>
          <w:rFonts w:ascii="Arial Narrow" w:eastAsia="Times New Roman" w:hAnsi="Arial Narrow" w:cs="Times New Roman"/>
          <w:color w:val="000000"/>
          <w:kern w:val="0"/>
          <w:sz w:val="20"/>
          <w:szCs w:val="20"/>
          <w:lang w:eastAsia="pl-PL"/>
          <w14:ligatures w14:val="none"/>
        </w:rPr>
        <w:t>12 miesiące</w:t>
      </w:r>
    </w:p>
    <w:p w14:paraId="42891F2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4.2.11.) Zamawiający przewiduje wznowienia: </w:t>
      </w:r>
      <w:r w:rsidRPr="00CA4584">
        <w:rPr>
          <w:rFonts w:ascii="Arial Narrow" w:eastAsia="Times New Roman" w:hAnsi="Arial Narrow" w:cs="Times New Roman"/>
          <w:color w:val="000000"/>
          <w:kern w:val="0"/>
          <w:sz w:val="20"/>
          <w:szCs w:val="20"/>
          <w:lang w:eastAsia="pl-PL"/>
          <w14:ligatures w14:val="none"/>
        </w:rPr>
        <w:t>Nie</w:t>
      </w:r>
    </w:p>
    <w:p w14:paraId="217D1CB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CA4584">
        <w:rPr>
          <w:rFonts w:ascii="Arial Narrow" w:eastAsia="Times New Roman" w:hAnsi="Arial Narrow" w:cs="Times New Roman"/>
          <w:color w:val="000000"/>
          <w:kern w:val="0"/>
          <w:sz w:val="20"/>
          <w:szCs w:val="20"/>
          <w:lang w:eastAsia="pl-PL"/>
          <w14:ligatures w14:val="none"/>
        </w:rPr>
        <w:t>Nie</w:t>
      </w:r>
    </w:p>
    <w:p w14:paraId="57C39AD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 Kryteria oceny ofert:</w:t>
      </w:r>
    </w:p>
    <w:p w14:paraId="06189F8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 Sposób oceny ofert: </w:t>
      </w:r>
      <w:r w:rsidRPr="00CA4584">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79ABA01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4.3.2.) Sposób określania wagi kryteriów oceny ofert: </w:t>
      </w:r>
      <w:r w:rsidRPr="00CA4584">
        <w:rPr>
          <w:rFonts w:ascii="Arial Narrow" w:eastAsia="Times New Roman" w:hAnsi="Arial Narrow" w:cs="Times New Roman"/>
          <w:color w:val="000000"/>
          <w:kern w:val="0"/>
          <w:sz w:val="20"/>
          <w:szCs w:val="20"/>
          <w:lang w:eastAsia="pl-PL"/>
          <w14:ligatures w14:val="none"/>
        </w:rPr>
        <w:t>Procentowo</w:t>
      </w:r>
    </w:p>
    <w:p w14:paraId="482A04E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4.3.3.) Stosowane kryteria oceny ofert: </w:t>
      </w:r>
      <w:r w:rsidRPr="00CA4584">
        <w:rPr>
          <w:rFonts w:ascii="Arial Narrow" w:eastAsia="Times New Roman" w:hAnsi="Arial Narrow" w:cs="Times New Roman"/>
          <w:color w:val="000000"/>
          <w:kern w:val="0"/>
          <w:sz w:val="20"/>
          <w:szCs w:val="20"/>
          <w:lang w:eastAsia="pl-PL"/>
          <w14:ligatures w14:val="none"/>
        </w:rPr>
        <w:t>Kryterium ceny oraz kryteria jakościowe</w:t>
      </w:r>
    </w:p>
    <w:p w14:paraId="0F0AC45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1</w:t>
      </w:r>
    </w:p>
    <w:p w14:paraId="2B1B472D"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Cena</w:t>
      </w:r>
    </w:p>
    <w:p w14:paraId="50864FB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60</w:t>
      </w:r>
    </w:p>
    <w:p w14:paraId="4BAC9BB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2</w:t>
      </w:r>
    </w:p>
    <w:p w14:paraId="37DF51FD"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0D5936D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dostawy</w:t>
      </w:r>
    </w:p>
    <w:p w14:paraId="3298DCF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25</w:t>
      </w:r>
    </w:p>
    <w:p w14:paraId="2D6114C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3</w:t>
      </w:r>
    </w:p>
    <w:p w14:paraId="00668FC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inne.</w:t>
      </w:r>
    </w:p>
    <w:p w14:paraId="79A6805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płatności</w:t>
      </w:r>
    </w:p>
    <w:p w14:paraId="0396422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15</w:t>
      </w:r>
    </w:p>
    <w:p w14:paraId="3675A5F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CA4584">
        <w:rPr>
          <w:rFonts w:ascii="Arial Narrow" w:eastAsia="Times New Roman" w:hAnsi="Arial Narrow" w:cs="Times New Roman"/>
          <w:color w:val="000000"/>
          <w:kern w:val="0"/>
          <w:sz w:val="20"/>
          <w:szCs w:val="20"/>
          <w:lang w:eastAsia="pl-PL"/>
          <w14:ligatures w14:val="none"/>
        </w:rPr>
        <w:t>Nie</w:t>
      </w:r>
    </w:p>
    <w:p w14:paraId="5A6CEAF7" w14:textId="77777777" w:rsidR="00CA4584" w:rsidRPr="00CA4584" w:rsidRDefault="00CA4584" w:rsidP="00CA4584">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Część 2</w:t>
      </w:r>
    </w:p>
    <w:p w14:paraId="1F7EF7B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4.2.2.) Krótki opis przedmiotu zamówienia</w:t>
      </w:r>
    </w:p>
    <w:p w14:paraId="64F14C11"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Ubranie medyczne damskie- zgodne z formularzem cenowym i zapisami w SWZ</w:t>
      </w:r>
    </w:p>
    <w:p w14:paraId="1800114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4.2.6.) Główny kod CPV: </w:t>
      </w:r>
      <w:r w:rsidRPr="00CA4584">
        <w:rPr>
          <w:rFonts w:ascii="Arial Narrow" w:eastAsia="Times New Roman" w:hAnsi="Arial Narrow" w:cs="Times New Roman"/>
          <w:color w:val="000000"/>
          <w:kern w:val="0"/>
          <w:sz w:val="20"/>
          <w:szCs w:val="20"/>
          <w:lang w:eastAsia="pl-PL"/>
          <w14:ligatures w14:val="none"/>
        </w:rPr>
        <w:t>18110000-3 - Odzież branżowa</w:t>
      </w:r>
    </w:p>
    <w:p w14:paraId="55A48AB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4.2.8.) Zamówienie obejmuje opcje: </w:t>
      </w:r>
      <w:r w:rsidRPr="00CA4584">
        <w:rPr>
          <w:rFonts w:ascii="Arial Narrow" w:eastAsia="Times New Roman" w:hAnsi="Arial Narrow" w:cs="Times New Roman"/>
          <w:color w:val="000000"/>
          <w:kern w:val="0"/>
          <w:sz w:val="20"/>
          <w:szCs w:val="20"/>
          <w:lang w:eastAsia="pl-PL"/>
          <w14:ligatures w14:val="none"/>
        </w:rPr>
        <w:t>Nie</w:t>
      </w:r>
    </w:p>
    <w:p w14:paraId="246B77B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4.2.10.) Okres realizacji zamówienia albo umowy ramowej: </w:t>
      </w:r>
      <w:r w:rsidRPr="00CA4584">
        <w:rPr>
          <w:rFonts w:ascii="Arial Narrow" w:eastAsia="Times New Roman" w:hAnsi="Arial Narrow" w:cs="Times New Roman"/>
          <w:color w:val="000000"/>
          <w:kern w:val="0"/>
          <w:sz w:val="20"/>
          <w:szCs w:val="20"/>
          <w:lang w:eastAsia="pl-PL"/>
          <w14:ligatures w14:val="none"/>
        </w:rPr>
        <w:t>12 miesiące</w:t>
      </w:r>
    </w:p>
    <w:p w14:paraId="49DC4F0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4.2.11.) Zamawiający przewiduje wznowienia: </w:t>
      </w:r>
      <w:r w:rsidRPr="00CA4584">
        <w:rPr>
          <w:rFonts w:ascii="Arial Narrow" w:eastAsia="Times New Roman" w:hAnsi="Arial Narrow" w:cs="Times New Roman"/>
          <w:color w:val="000000"/>
          <w:kern w:val="0"/>
          <w:sz w:val="20"/>
          <w:szCs w:val="20"/>
          <w:lang w:eastAsia="pl-PL"/>
          <w14:ligatures w14:val="none"/>
        </w:rPr>
        <w:t>Nie</w:t>
      </w:r>
    </w:p>
    <w:p w14:paraId="23D12F3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CA4584">
        <w:rPr>
          <w:rFonts w:ascii="Arial Narrow" w:eastAsia="Times New Roman" w:hAnsi="Arial Narrow" w:cs="Times New Roman"/>
          <w:color w:val="000000"/>
          <w:kern w:val="0"/>
          <w:sz w:val="20"/>
          <w:szCs w:val="20"/>
          <w:lang w:eastAsia="pl-PL"/>
          <w14:ligatures w14:val="none"/>
        </w:rPr>
        <w:t>Nie</w:t>
      </w:r>
    </w:p>
    <w:p w14:paraId="2B0E13A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lastRenderedPageBreak/>
        <w:t>4.3.) Kryteria oceny ofert:</w:t>
      </w:r>
    </w:p>
    <w:p w14:paraId="56139A2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 Sposób oceny ofert: </w:t>
      </w:r>
      <w:r w:rsidRPr="00CA4584">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490D600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4.3.2.) Sposób określania wagi kryteriów oceny ofert: </w:t>
      </w:r>
      <w:r w:rsidRPr="00CA4584">
        <w:rPr>
          <w:rFonts w:ascii="Arial Narrow" w:eastAsia="Times New Roman" w:hAnsi="Arial Narrow" w:cs="Times New Roman"/>
          <w:color w:val="000000"/>
          <w:kern w:val="0"/>
          <w:sz w:val="20"/>
          <w:szCs w:val="20"/>
          <w:lang w:eastAsia="pl-PL"/>
          <w14:ligatures w14:val="none"/>
        </w:rPr>
        <w:t>Procentowo</w:t>
      </w:r>
    </w:p>
    <w:p w14:paraId="212A87B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4.3.3.) Stosowane kryteria oceny ofert: </w:t>
      </w:r>
      <w:r w:rsidRPr="00CA4584">
        <w:rPr>
          <w:rFonts w:ascii="Arial Narrow" w:eastAsia="Times New Roman" w:hAnsi="Arial Narrow" w:cs="Times New Roman"/>
          <w:color w:val="000000"/>
          <w:kern w:val="0"/>
          <w:sz w:val="20"/>
          <w:szCs w:val="20"/>
          <w:lang w:eastAsia="pl-PL"/>
          <w14:ligatures w14:val="none"/>
        </w:rPr>
        <w:t>Kryterium ceny oraz kryteria jakościowe</w:t>
      </w:r>
    </w:p>
    <w:p w14:paraId="77A4A19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1</w:t>
      </w:r>
    </w:p>
    <w:p w14:paraId="01D8D7B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Cena</w:t>
      </w:r>
    </w:p>
    <w:p w14:paraId="76D8F6B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60</w:t>
      </w:r>
    </w:p>
    <w:p w14:paraId="7C7E169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2</w:t>
      </w:r>
    </w:p>
    <w:p w14:paraId="0C35615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6E33EC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dostawy</w:t>
      </w:r>
    </w:p>
    <w:p w14:paraId="06EB8C9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25</w:t>
      </w:r>
    </w:p>
    <w:p w14:paraId="157E51D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3</w:t>
      </w:r>
    </w:p>
    <w:p w14:paraId="2A170AD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inne.</w:t>
      </w:r>
    </w:p>
    <w:p w14:paraId="51078A2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płatności</w:t>
      </w:r>
    </w:p>
    <w:p w14:paraId="294B24C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15</w:t>
      </w:r>
    </w:p>
    <w:p w14:paraId="42CDB0E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CA4584">
        <w:rPr>
          <w:rFonts w:ascii="Arial Narrow" w:eastAsia="Times New Roman" w:hAnsi="Arial Narrow" w:cs="Times New Roman"/>
          <w:color w:val="000000"/>
          <w:kern w:val="0"/>
          <w:sz w:val="20"/>
          <w:szCs w:val="20"/>
          <w:lang w:eastAsia="pl-PL"/>
          <w14:ligatures w14:val="none"/>
        </w:rPr>
        <w:t>Nie</w:t>
      </w:r>
    </w:p>
    <w:p w14:paraId="6807FE2E" w14:textId="77777777" w:rsidR="00CA4584" w:rsidRPr="00CA4584" w:rsidRDefault="00CA4584" w:rsidP="00CA4584">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Część 3</w:t>
      </w:r>
    </w:p>
    <w:p w14:paraId="15AF255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4.2.2.) Krótki opis przedmiotu zamówienia</w:t>
      </w:r>
    </w:p>
    <w:p w14:paraId="7B396E3F"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Ubranie medyczne męskie- zgodne z formularzem cenowym i zapisami w SWZ</w:t>
      </w:r>
    </w:p>
    <w:p w14:paraId="654764B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4.2.6.) Główny kod CPV: </w:t>
      </w:r>
      <w:r w:rsidRPr="00CA4584">
        <w:rPr>
          <w:rFonts w:ascii="Arial Narrow" w:eastAsia="Times New Roman" w:hAnsi="Arial Narrow" w:cs="Times New Roman"/>
          <w:color w:val="000000"/>
          <w:kern w:val="0"/>
          <w:sz w:val="20"/>
          <w:szCs w:val="20"/>
          <w:lang w:eastAsia="pl-PL"/>
          <w14:ligatures w14:val="none"/>
        </w:rPr>
        <w:t>18110000-3 - Odzież branżowa</w:t>
      </w:r>
    </w:p>
    <w:p w14:paraId="7EEEB33D"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4.2.8.) Zamówienie obejmuje opcje: </w:t>
      </w:r>
      <w:r w:rsidRPr="00CA4584">
        <w:rPr>
          <w:rFonts w:ascii="Arial Narrow" w:eastAsia="Times New Roman" w:hAnsi="Arial Narrow" w:cs="Times New Roman"/>
          <w:color w:val="000000"/>
          <w:kern w:val="0"/>
          <w:sz w:val="20"/>
          <w:szCs w:val="20"/>
          <w:lang w:eastAsia="pl-PL"/>
          <w14:ligatures w14:val="none"/>
        </w:rPr>
        <w:t>Nie</w:t>
      </w:r>
    </w:p>
    <w:p w14:paraId="265F1C4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4.2.10.) Okres realizacji zamówienia albo umowy ramowej: </w:t>
      </w:r>
      <w:r w:rsidRPr="00CA4584">
        <w:rPr>
          <w:rFonts w:ascii="Arial Narrow" w:eastAsia="Times New Roman" w:hAnsi="Arial Narrow" w:cs="Times New Roman"/>
          <w:color w:val="000000"/>
          <w:kern w:val="0"/>
          <w:sz w:val="20"/>
          <w:szCs w:val="20"/>
          <w:lang w:eastAsia="pl-PL"/>
          <w14:ligatures w14:val="none"/>
        </w:rPr>
        <w:t>12 miesiące</w:t>
      </w:r>
    </w:p>
    <w:p w14:paraId="29CD9A9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4.2.11.) Zamawiający przewiduje wznowienia: </w:t>
      </w:r>
      <w:r w:rsidRPr="00CA4584">
        <w:rPr>
          <w:rFonts w:ascii="Arial Narrow" w:eastAsia="Times New Roman" w:hAnsi="Arial Narrow" w:cs="Times New Roman"/>
          <w:color w:val="000000"/>
          <w:kern w:val="0"/>
          <w:sz w:val="20"/>
          <w:szCs w:val="20"/>
          <w:lang w:eastAsia="pl-PL"/>
          <w14:ligatures w14:val="none"/>
        </w:rPr>
        <w:t>Nie</w:t>
      </w:r>
    </w:p>
    <w:p w14:paraId="4FB0DD9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CA4584">
        <w:rPr>
          <w:rFonts w:ascii="Arial Narrow" w:eastAsia="Times New Roman" w:hAnsi="Arial Narrow" w:cs="Times New Roman"/>
          <w:color w:val="000000"/>
          <w:kern w:val="0"/>
          <w:sz w:val="20"/>
          <w:szCs w:val="20"/>
          <w:lang w:eastAsia="pl-PL"/>
          <w14:ligatures w14:val="none"/>
        </w:rPr>
        <w:t>Nie</w:t>
      </w:r>
    </w:p>
    <w:p w14:paraId="4F32977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 Kryteria oceny ofert:</w:t>
      </w:r>
    </w:p>
    <w:p w14:paraId="62E8A7D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 Sposób oceny ofert: </w:t>
      </w:r>
      <w:r w:rsidRPr="00CA4584">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127C8CA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4.3.2.) Sposób określania wagi kryteriów oceny ofert: </w:t>
      </w:r>
      <w:r w:rsidRPr="00CA4584">
        <w:rPr>
          <w:rFonts w:ascii="Arial Narrow" w:eastAsia="Times New Roman" w:hAnsi="Arial Narrow" w:cs="Times New Roman"/>
          <w:color w:val="000000"/>
          <w:kern w:val="0"/>
          <w:sz w:val="20"/>
          <w:szCs w:val="20"/>
          <w:lang w:eastAsia="pl-PL"/>
          <w14:ligatures w14:val="none"/>
        </w:rPr>
        <w:t>Procentowo</w:t>
      </w:r>
    </w:p>
    <w:p w14:paraId="4F2C7B1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4.3.3.) Stosowane kryteria oceny ofert: </w:t>
      </w:r>
      <w:r w:rsidRPr="00CA4584">
        <w:rPr>
          <w:rFonts w:ascii="Arial Narrow" w:eastAsia="Times New Roman" w:hAnsi="Arial Narrow" w:cs="Times New Roman"/>
          <w:color w:val="000000"/>
          <w:kern w:val="0"/>
          <w:sz w:val="20"/>
          <w:szCs w:val="20"/>
          <w:lang w:eastAsia="pl-PL"/>
          <w14:ligatures w14:val="none"/>
        </w:rPr>
        <w:t>Kryterium ceny oraz kryteria jakościowe</w:t>
      </w:r>
    </w:p>
    <w:p w14:paraId="787B29C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1</w:t>
      </w:r>
    </w:p>
    <w:p w14:paraId="27FF6E6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Cena</w:t>
      </w:r>
    </w:p>
    <w:p w14:paraId="0D3AF92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60</w:t>
      </w:r>
    </w:p>
    <w:p w14:paraId="2A7411B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2</w:t>
      </w:r>
    </w:p>
    <w:p w14:paraId="41D7C80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0E21CA1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dostawy</w:t>
      </w:r>
    </w:p>
    <w:p w14:paraId="4153103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25</w:t>
      </w:r>
    </w:p>
    <w:p w14:paraId="2AA15CA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3</w:t>
      </w:r>
    </w:p>
    <w:p w14:paraId="0B6D451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inne.</w:t>
      </w:r>
    </w:p>
    <w:p w14:paraId="7A017BC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płatności</w:t>
      </w:r>
    </w:p>
    <w:p w14:paraId="25F70A2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15</w:t>
      </w:r>
    </w:p>
    <w:p w14:paraId="114DCAF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CA4584">
        <w:rPr>
          <w:rFonts w:ascii="Arial Narrow" w:eastAsia="Times New Roman" w:hAnsi="Arial Narrow" w:cs="Times New Roman"/>
          <w:color w:val="000000"/>
          <w:kern w:val="0"/>
          <w:sz w:val="20"/>
          <w:szCs w:val="20"/>
          <w:lang w:eastAsia="pl-PL"/>
          <w14:ligatures w14:val="none"/>
        </w:rPr>
        <w:t>Nie</w:t>
      </w:r>
    </w:p>
    <w:p w14:paraId="70715507" w14:textId="77777777" w:rsidR="00CA4584" w:rsidRPr="00CA4584" w:rsidRDefault="00CA4584" w:rsidP="00CA4584">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Część 4</w:t>
      </w:r>
    </w:p>
    <w:p w14:paraId="46D7D6D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4.2.2.) Krótki opis przedmiotu zamówienia</w:t>
      </w:r>
    </w:p>
    <w:p w14:paraId="6158F1B5"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Fartuchy medyczne- zgodne z formularzem cenowym i zapisami w SWZ</w:t>
      </w:r>
    </w:p>
    <w:p w14:paraId="2C3D882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4.2.6.) Główny kod CPV: </w:t>
      </w:r>
      <w:r w:rsidRPr="00CA4584">
        <w:rPr>
          <w:rFonts w:ascii="Arial Narrow" w:eastAsia="Times New Roman" w:hAnsi="Arial Narrow" w:cs="Times New Roman"/>
          <w:color w:val="000000"/>
          <w:kern w:val="0"/>
          <w:sz w:val="20"/>
          <w:szCs w:val="20"/>
          <w:lang w:eastAsia="pl-PL"/>
          <w14:ligatures w14:val="none"/>
        </w:rPr>
        <w:t>18110000-3 - Odzież branżowa</w:t>
      </w:r>
    </w:p>
    <w:p w14:paraId="4F9DA42D"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4.2.8.) Zamówienie obejmuje opcje: </w:t>
      </w:r>
      <w:r w:rsidRPr="00CA4584">
        <w:rPr>
          <w:rFonts w:ascii="Arial Narrow" w:eastAsia="Times New Roman" w:hAnsi="Arial Narrow" w:cs="Times New Roman"/>
          <w:color w:val="000000"/>
          <w:kern w:val="0"/>
          <w:sz w:val="20"/>
          <w:szCs w:val="20"/>
          <w:lang w:eastAsia="pl-PL"/>
          <w14:ligatures w14:val="none"/>
        </w:rPr>
        <w:t>Nie</w:t>
      </w:r>
    </w:p>
    <w:p w14:paraId="6DB021E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4.2.10.) Okres realizacji zamówienia albo umowy ramowej: </w:t>
      </w:r>
      <w:r w:rsidRPr="00CA4584">
        <w:rPr>
          <w:rFonts w:ascii="Arial Narrow" w:eastAsia="Times New Roman" w:hAnsi="Arial Narrow" w:cs="Times New Roman"/>
          <w:color w:val="000000"/>
          <w:kern w:val="0"/>
          <w:sz w:val="20"/>
          <w:szCs w:val="20"/>
          <w:lang w:eastAsia="pl-PL"/>
          <w14:ligatures w14:val="none"/>
        </w:rPr>
        <w:t>12 miesiące</w:t>
      </w:r>
    </w:p>
    <w:p w14:paraId="191230D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4.2.11.) Zamawiający przewiduje wznowienia: </w:t>
      </w:r>
      <w:r w:rsidRPr="00CA4584">
        <w:rPr>
          <w:rFonts w:ascii="Arial Narrow" w:eastAsia="Times New Roman" w:hAnsi="Arial Narrow" w:cs="Times New Roman"/>
          <w:color w:val="000000"/>
          <w:kern w:val="0"/>
          <w:sz w:val="20"/>
          <w:szCs w:val="20"/>
          <w:lang w:eastAsia="pl-PL"/>
          <w14:ligatures w14:val="none"/>
        </w:rPr>
        <w:t>Nie</w:t>
      </w:r>
    </w:p>
    <w:p w14:paraId="69E8039D"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CA4584">
        <w:rPr>
          <w:rFonts w:ascii="Arial Narrow" w:eastAsia="Times New Roman" w:hAnsi="Arial Narrow" w:cs="Times New Roman"/>
          <w:color w:val="000000"/>
          <w:kern w:val="0"/>
          <w:sz w:val="20"/>
          <w:szCs w:val="20"/>
          <w:lang w:eastAsia="pl-PL"/>
          <w14:ligatures w14:val="none"/>
        </w:rPr>
        <w:t>Nie</w:t>
      </w:r>
    </w:p>
    <w:p w14:paraId="04DF8CA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 Kryteria oceny ofert:</w:t>
      </w:r>
    </w:p>
    <w:p w14:paraId="0F22DA3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 Sposób oceny ofert: </w:t>
      </w:r>
      <w:r w:rsidRPr="00CA4584">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471A9F7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lastRenderedPageBreak/>
        <w:t>4.3.2.) Sposób określania wagi kryteriów oceny ofert: </w:t>
      </w:r>
      <w:r w:rsidRPr="00CA4584">
        <w:rPr>
          <w:rFonts w:ascii="Arial Narrow" w:eastAsia="Times New Roman" w:hAnsi="Arial Narrow" w:cs="Times New Roman"/>
          <w:color w:val="000000"/>
          <w:kern w:val="0"/>
          <w:sz w:val="20"/>
          <w:szCs w:val="20"/>
          <w:lang w:eastAsia="pl-PL"/>
          <w14:ligatures w14:val="none"/>
        </w:rPr>
        <w:t>Procentowo</w:t>
      </w:r>
    </w:p>
    <w:p w14:paraId="63645B2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4.3.3.) Stosowane kryteria oceny ofert: </w:t>
      </w:r>
      <w:r w:rsidRPr="00CA4584">
        <w:rPr>
          <w:rFonts w:ascii="Arial Narrow" w:eastAsia="Times New Roman" w:hAnsi="Arial Narrow" w:cs="Times New Roman"/>
          <w:color w:val="000000"/>
          <w:kern w:val="0"/>
          <w:sz w:val="20"/>
          <w:szCs w:val="20"/>
          <w:lang w:eastAsia="pl-PL"/>
          <w14:ligatures w14:val="none"/>
        </w:rPr>
        <w:t>Kryterium ceny oraz kryteria jakościowe</w:t>
      </w:r>
    </w:p>
    <w:p w14:paraId="1C0955C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1</w:t>
      </w:r>
    </w:p>
    <w:p w14:paraId="2D2CD47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Cena</w:t>
      </w:r>
    </w:p>
    <w:p w14:paraId="2BDFA7E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60</w:t>
      </w:r>
    </w:p>
    <w:p w14:paraId="3E393E7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2</w:t>
      </w:r>
    </w:p>
    <w:p w14:paraId="351ECE4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9DD1CB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dostawy</w:t>
      </w:r>
    </w:p>
    <w:p w14:paraId="32A4646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25</w:t>
      </w:r>
    </w:p>
    <w:p w14:paraId="67AD03C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3</w:t>
      </w:r>
    </w:p>
    <w:p w14:paraId="73760DB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inne.</w:t>
      </w:r>
    </w:p>
    <w:p w14:paraId="12F99A2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płatności</w:t>
      </w:r>
    </w:p>
    <w:p w14:paraId="0C9A735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15</w:t>
      </w:r>
    </w:p>
    <w:p w14:paraId="1C48003D"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CA4584">
        <w:rPr>
          <w:rFonts w:ascii="Arial Narrow" w:eastAsia="Times New Roman" w:hAnsi="Arial Narrow" w:cs="Times New Roman"/>
          <w:color w:val="000000"/>
          <w:kern w:val="0"/>
          <w:sz w:val="20"/>
          <w:szCs w:val="20"/>
          <w:lang w:eastAsia="pl-PL"/>
          <w14:ligatures w14:val="none"/>
        </w:rPr>
        <w:t>Nie</w:t>
      </w:r>
    </w:p>
    <w:p w14:paraId="113DF503" w14:textId="77777777" w:rsidR="00CA4584" w:rsidRPr="00CA4584" w:rsidRDefault="00CA4584" w:rsidP="00CA4584">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Część 5</w:t>
      </w:r>
    </w:p>
    <w:p w14:paraId="10ED273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4.2.2.) Krótki opis przedmiotu zamówienia</w:t>
      </w:r>
    </w:p>
    <w:p w14:paraId="750557FE"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Ubranie chirurga zielone- zgodne z formularzem cenowym i zapisami w SWZ</w:t>
      </w:r>
    </w:p>
    <w:p w14:paraId="690D994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4.2.6.) Główny kod CPV: </w:t>
      </w:r>
      <w:r w:rsidRPr="00CA4584">
        <w:rPr>
          <w:rFonts w:ascii="Arial Narrow" w:eastAsia="Times New Roman" w:hAnsi="Arial Narrow" w:cs="Times New Roman"/>
          <w:color w:val="000000"/>
          <w:kern w:val="0"/>
          <w:sz w:val="20"/>
          <w:szCs w:val="20"/>
          <w:lang w:eastAsia="pl-PL"/>
          <w14:ligatures w14:val="none"/>
        </w:rPr>
        <w:t>18110000-3 - Odzież branżowa</w:t>
      </w:r>
    </w:p>
    <w:p w14:paraId="49BDB86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4.2.8.) Zamówienie obejmuje opcje: </w:t>
      </w:r>
      <w:r w:rsidRPr="00CA4584">
        <w:rPr>
          <w:rFonts w:ascii="Arial Narrow" w:eastAsia="Times New Roman" w:hAnsi="Arial Narrow" w:cs="Times New Roman"/>
          <w:color w:val="000000"/>
          <w:kern w:val="0"/>
          <w:sz w:val="20"/>
          <w:szCs w:val="20"/>
          <w:lang w:eastAsia="pl-PL"/>
          <w14:ligatures w14:val="none"/>
        </w:rPr>
        <w:t>Nie</w:t>
      </w:r>
    </w:p>
    <w:p w14:paraId="0E58BE3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4.2.10.) Okres realizacji zamówienia albo umowy ramowej: </w:t>
      </w:r>
      <w:r w:rsidRPr="00CA4584">
        <w:rPr>
          <w:rFonts w:ascii="Arial Narrow" w:eastAsia="Times New Roman" w:hAnsi="Arial Narrow" w:cs="Times New Roman"/>
          <w:color w:val="000000"/>
          <w:kern w:val="0"/>
          <w:sz w:val="20"/>
          <w:szCs w:val="20"/>
          <w:lang w:eastAsia="pl-PL"/>
          <w14:ligatures w14:val="none"/>
        </w:rPr>
        <w:t>12 miesiące</w:t>
      </w:r>
    </w:p>
    <w:p w14:paraId="7D86C3B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4.2.11.) Zamawiający przewiduje wznowienia: </w:t>
      </w:r>
      <w:r w:rsidRPr="00CA4584">
        <w:rPr>
          <w:rFonts w:ascii="Arial Narrow" w:eastAsia="Times New Roman" w:hAnsi="Arial Narrow" w:cs="Times New Roman"/>
          <w:color w:val="000000"/>
          <w:kern w:val="0"/>
          <w:sz w:val="20"/>
          <w:szCs w:val="20"/>
          <w:lang w:eastAsia="pl-PL"/>
          <w14:ligatures w14:val="none"/>
        </w:rPr>
        <w:t>Nie</w:t>
      </w:r>
    </w:p>
    <w:p w14:paraId="360EF4A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CA4584">
        <w:rPr>
          <w:rFonts w:ascii="Arial Narrow" w:eastAsia="Times New Roman" w:hAnsi="Arial Narrow" w:cs="Times New Roman"/>
          <w:color w:val="000000"/>
          <w:kern w:val="0"/>
          <w:sz w:val="20"/>
          <w:szCs w:val="20"/>
          <w:lang w:eastAsia="pl-PL"/>
          <w14:ligatures w14:val="none"/>
        </w:rPr>
        <w:t>Nie</w:t>
      </w:r>
    </w:p>
    <w:p w14:paraId="76CBCAA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 Kryteria oceny ofert:</w:t>
      </w:r>
    </w:p>
    <w:p w14:paraId="032B81A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 Sposób oceny ofert: </w:t>
      </w:r>
      <w:r w:rsidRPr="00CA4584">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3718C04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4.3.2.) Sposób określania wagi kryteriów oceny ofert: </w:t>
      </w:r>
      <w:r w:rsidRPr="00CA4584">
        <w:rPr>
          <w:rFonts w:ascii="Arial Narrow" w:eastAsia="Times New Roman" w:hAnsi="Arial Narrow" w:cs="Times New Roman"/>
          <w:color w:val="000000"/>
          <w:kern w:val="0"/>
          <w:sz w:val="20"/>
          <w:szCs w:val="20"/>
          <w:lang w:eastAsia="pl-PL"/>
          <w14:ligatures w14:val="none"/>
        </w:rPr>
        <w:t>Procentowo</w:t>
      </w:r>
    </w:p>
    <w:p w14:paraId="4B942B0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4.3.3.) Stosowane kryteria oceny ofert: </w:t>
      </w:r>
      <w:r w:rsidRPr="00CA4584">
        <w:rPr>
          <w:rFonts w:ascii="Arial Narrow" w:eastAsia="Times New Roman" w:hAnsi="Arial Narrow" w:cs="Times New Roman"/>
          <w:color w:val="000000"/>
          <w:kern w:val="0"/>
          <w:sz w:val="20"/>
          <w:szCs w:val="20"/>
          <w:lang w:eastAsia="pl-PL"/>
          <w14:ligatures w14:val="none"/>
        </w:rPr>
        <w:t>Kryterium ceny oraz kryteria jakościowe</w:t>
      </w:r>
    </w:p>
    <w:p w14:paraId="0E43528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1</w:t>
      </w:r>
    </w:p>
    <w:p w14:paraId="47C10A1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Cena</w:t>
      </w:r>
    </w:p>
    <w:p w14:paraId="53ACC50F"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60</w:t>
      </w:r>
    </w:p>
    <w:p w14:paraId="2610ACD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2</w:t>
      </w:r>
    </w:p>
    <w:p w14:paraId="68C3662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B32F34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dostawy</w:t>
      </w:r>
    </w:p>
    <w:p w14:paraId="5CAB05F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25</w:t>
      </w:r>
    </w:p>
    <w:p w14:paraId="280FB5A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3</w:t>
      </w:r>
    </w:p>
    <w:p w14:paraId="7DB8D65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inne.</w:t>
      </w:r>
    </w:p>
    <w:p w14:paraId="37034EB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płatności</w:t>
      </w:r>
    </w:p>
    <w:p w14:paraId="14EFF2F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15</w:t>
      </w:r>
    </w:p>
    <w:p w14:paraId="5447B1F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CA4584">
        <w:rPr>
          <w:rFonts w:ascii="Arial Narrow" w:eastAsia="Times New Roman" w:hAnsi="Arial Narrow" w:cs="Times New Roman"/>
          <w:color w:val="000000"/>
          <w:kern w:val="0"/>
          <w:sz w:val="20"/>
          <w:szCs w:val="20"/>
          <w:lang w:eastAsia="pl-PL"/>
          <w14:ligatures w14:val="none"/>
        </w:rPr>
        <w:t>Nie</w:t>
      </w:r>
    </w:p>
    <w:p w14:paraId="5D82FCDD" w14:textId="77777777" w:rsidR="00CA4584" w:rsidRPr="00CA4584" w:rsidRDefault="00CA4584" w:rsidP="00CA4584">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Część 6</w:t>
      </w:r>
    </w:p>
    <w:p w14:paraId="052B839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4.2.2.) Krótki opis przedmiotu zamówienia</w:t>
      </w:r>
    </w:p>
    <w:p w14:paraId="71647233"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Ubranie sanitariusza- zgodne z formularzem cenowym i zapisami w SWZ</w:t>
      </w:r>
    </w:p>
    <w:p w14:paraId="357E04C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4.2.6.) Główny kod CPV: </w:t>
      </w:r>
      <w:r w:rsidRPr="00CA4584">
        <w:rPr>
          <w:rFonts w:ascii="Arial Narrow" w:eastAsia="Times New Roman" w:hAnsi="Arial Narrow" w:cs="Times New Roman"/>
          <w:color w:val="000000"/>
          <w:kern w:val="0"/>
          <w:sz w:val="20"/>
          <w:szCs w:val="20"/>
          <w:lang w:eastAsia="pl-PL"/>
          <w14:ligatures w14:val="none"/>
        </w:rPr>
        <w:t>18110000-3 - Odzież branżowa</w:t>
      </w:r>
    </w:p>
    <w:p w14:paraId="3E899EF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4.2.8.) Zamówienie obejmuje opcje: </w:t>
      </w:r>
      <w:r w:rsidRPr="00CA4584">
        <w:rPr>
          <w:rFonts w:ascii="Arial Narrow" w:eastAsia="Times New Roman" w:hAnsi="Arial Narrow" w:cs="Times New Roman"/>
          <w:color w:val="000000"/>
          <w:kern w:val="0"/>
          <w:sz w:val="20"/>
          <w:szCs w:val="20"/>
          <w:lang w:eastAsia="pl-PL"/>
          <w14:ligatures w14:val="none"/>
        </w:rPr>
        <w:t>Nie</w:t>
      </w:r>
    </w:p>
    <w:p w14:paraId="40A3E8F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4.2.10.) Okres realizacji zamówienia albo umowy ramowej: </w:t>
      </w:r>
      <w:r w:rsidRPr="00CA4584">
        <w:rPr>
          <w:rFonts w:ascii="Arial Narrow" w:eastAsia="Times New Roman" w:hAnsi="Arial Narrow" w:cs="Times New Roman"/>
          <w:color w:val="000000"/>
          <w:kern w:val="0"/>
          <w:sz w:val="20"/>
          <w:szCs w:val="20"/>
          <w:lang w:eastAsia="pl-PL"/>
          <w14:ligatures w14:val="none"/>
        </w:rPr>
        <w:t>12 miesiące</w:t>
      </w:r>
    </w:p>
    <w:p w14:paraId="6B2DC61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4.2.11.) Zamawiający przewiduje wznowienia: </w:t>
      </w:r>
      <w:r w:rsidRPr="00CA4584">
        <w:rPr>
          <w:rFonts w:ascii="Arial Narrow" w:eastAsia="Times New Roman" w:hAnsi="Arial Narrow" w:cs="Times New Roman"/>
          <w:color w:val="000000"/>
          <w:kern w:val="0"/>
          <w:sz w:val="20"/>
          <w:szCs w:val="20"/>
          <w:lang w:eastAsia="pl-PL"/>
          <w14:ligatures w14:val="none"/>
        </w:rPr>
        <w:t>Nie</w:t>
      </w:r>
    </w:p>
    <w:p w14:paraId="56144EB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CA4584">
        <w:rPr>
          <w:rFonts w:ascii="Arial Narrow" w:eastAsia="Times New Roman" w:hAnsi="Arial Narrow" w:cs="Times New Roman"/>
          <w:color w:val="000000"/>
          <w:kern w:val="0"/>
          <w:sz w:val="20"/>
          <w:szCs w:val="20"/>
          <w:lang w:eastAsia="pl-PL"/>
          <w14:ligatures w14:val="none"/>
        </w:rPr>
        <w:t>Nie</w:t>
      </w:r>
    </w:p>
    <w:p w14:paraId="641BD84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 Kryteria oceny ofert:</w:t>
      </w:r>
    </w:p>
    <w:p w14:paraId="1B4619C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 Sposób oceny ofert: </w:t>
      </w:r>
      <w:r w:rsidRPr="00CA4584">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6B57C14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4.3.2.) Sposób określania wagi kryteriów oceny ofert: </w:t>
      </w:r>
      <w:r w:rsidRPr="00CA4584">
        <w:rPr>
          <w:rFonts w:ascii="Arial Narrow" w:eastAsia="Times New Roman" w:hAnsi="Arial Narrow" w:cs="Times New Roman"/>
          <w:color w:val="000000"/>
          <w:kern w:val="0"/>
          <w:sz w:val="20"/>
          <w:szCs w:val="20"/>
          <w:lang w:eastAsia="pl-PL"/>
          <w14:ligatures w14:val="none"/>
        </w:rPr>
        <w:t>Procentowo</w:t>
      </w:r>
    </w:p>
    <w:p w14:paraId="209EC6C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4.3.3.) Stosowane kryteria oceny ofert: </w:t>
      </w:r>
      <w:r w:rsidRPr="00CA4584">
        <w:rPr>
          <w:rFonts w:ascii="Arial Narrow" w:eastAsia="Times New Roman" w:hAnsi="Arial Narrow" w:cs="Times New Roman"/>
          <w:color w:val="000000"/>
          <w:kern w:val="0"/>
          <w:sz w:val="20"/>
          <w:szCs w:val="20"/>
          <w:lang w:eastAsia="pl-PL"/>
          <w14:ligatures w14:val="none"/>
        </w:rPr>
        <w:t>Kryterium ceny oraz kryteria jakościowe</w:t>
      </w:r>
    </w:p>
    <w:p w14:paraId="063C1E5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lastRenderedPageBreak/>
        <w:t>Kryterium 1</w:t>
      </w:r>
    </w:p>
    <w:p w14:paraId="4B6531A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Cena</w:t>
      </w:r>
    </w:p>
    <w:p w14:paraId="042F583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60</w:t>
      </w:r>
    </w:p>
    <w:p w14:paraId="27573F4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2</w:t>
      </w:r>
    </w:p>
    <w:p w14:paraId="592404E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55DBDD0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dostawy</w:t>
      </w:r>
    </w:p>
    <w:p w14:paraId="6EBBB66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25</w:t>
      </w:r>
    </w:p>
    <w:p w14:paraId="32516B3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Kryterium 3</w:t>
      </w:r>
    </w:p>
    <w:p w14:paraId="788B79C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4.3.4.) Rodzaj kryterium: </w:t>
      </w:r>
      <w:r w:rsidRPr="00CA4584">
        <w:rPr>
          <w:rFonts w:ascii="Arial Narrow" w:eastAsia="Times New Roman" w:hAnsi="Arial Narrow" w:cs="Times New Roman"/>
          <w:color w:val="000000"/>
          <w:kern w:val="0"/>
          <w:sz w:val="20"/>
          <w:szCs w:val="20"/>
          <w:lang w:eastAsia="pl-PL"/>
          <w14:ligatures w14:val="none"/>
        </w:rPr>
        <w:t>inne.</w:t>
      </w:r>
    </w:p>
    <w:p w14:paraId="19CC45E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4.3.5.) Nazwa kryterium: </w:t>
      </w:r>
      <w:r w:rsidRPr="00CA4584">
        <w:rPr>
          <w:rFonts w:ascii="Arial Narrow" w:eastAsia="Times New Roman" w:hAnsi="Arial Narrow" w:cs="Times New Roman"/>
          <w:color w:val="000000"/>
          <w:kern w:val="0"/>
          <w:sz w:val="20"/>
          <w:szCs w:val="20"/>
          <w:lang w:eastAsia="pl-PL"/>
          <w14:ligatures w14:val="none"/>
        </w:rPr>
        <w:t>Termin płatności</w:t>
      </w:r>
    </w:p>
    <w:p w14:paraId="4CA26AC9"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4.3.6.) Waga: </w:t>
      </w:r>
      <w:r w:rsidRPr="00CA4584">
        <w:rPr>
          <w:rFonts w:ascii="Arial Narrow" w:eastAsia="Times New Roman" w:hAnsi="Arial Narrow" w:cs="Times New Roman"/>
          <w:color w:val="000000"/>
          <w:kern w:val="0"/>
          <w:sz w:val="20"/>
          <w:szCs w:val="20"/>
          <w:lang w:eastAsia="pl-PL"/>
          <w14:ligatures w14:val="none"/>
        </w:rPr>
        <w:t>15</w:t>
      </w:r>
    </w:p>
    <w:p w14:paraId="0DE77FE2"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CA4584">
        <w:rPr>
          <w:rFonts w:ascii="Arial Narrow" w:eastAsia="Times New Roman" w:hAnsi="Arial Narrow" w:cs="Times New Roman"/>
          <w:color w:val="000000"/>
          <w:kern w:val="0"/>
          <w:sz w:val="20"/>
          <w:szCs w:val="20"/>
          <w:lang w:eastAsia="pl-PL"/>
          <w14:ligatures w14:val="none"/>
        </w:rPr>
        <w:t>Nie</w:t>
      </w:r>
    </w:p>
    <w:p w14:paraId="0521B2EF"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V - KWALIFIKACJA WYKONAWCÓW</w:t>
      </w:r>
    </w:p>
    <w:p w14:paraId="78DA264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5.1.) Zamawiający przewiduje fakultatywne podstawy wykluczenia: </w:t>
      </w:r>
      <w:r w:rsidRPr="00CA4584">
        <w:rPr>
          <w:rFonts w:ascii="Arial Narrow" w:eastAsia="Times New Roman" w:hAnsi="Arial Narrow" w:cs="Times New Roman"/>
          <w:color w:val="000000"/>
          <w:kern w:val="0"/>
          <w:sz w:val="20"/>
          <w:szCs w:val="20"/>
          <w:lang w:eastAsia="pl-PL"/>
          <w14:ligatures w14:val="none"/>
        </w:rPr>
        <w:t>Tak</w:t>
      </w:r>
    </w:p>
    <w:p w14:paraId="63FB7F7B"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5.2.) Fakultatywne podstawy wykluczenia:</w:t>
      </w:r>
    </w:p>
    <w:p w14:paraId="42567E1B"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Art. 109 ust. 1 pkt 1</w:t>
      </w:r>
    </w:p>
    <w:p w14:paraId="0B30A548"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Art. 109 ust. 1 pkt 4</w:t>
      </w:r>
    </w:p>
    <w:p w14:paraId="64417BF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5.3.) Warunki udziału w postępowaniu: </w:t>
      </w:r>
      <w:r w:rsidRPr="00CA4584">
        <w:rPr>
          <w:rFonts w:ascii="Arial Narrow" w:eastAsia="Times New Roman" w:hAnsi="Arial Narrow" w:cs="Times New Roman"/>
          <w:color w:val="000000"/>
          <w:kern w:val="0"/>
          <w:sz w:val="20"/>
          <w:szCs w:val="20"/>
          <w:lang w:eastAsia="pl-PL"/>
          <w14:ligatures w14:val="none"/>
        </w:rPr>
        <w:t>Tak</w:t>
      </w:r>
    </w:p>
    <w:p w14:paraId="3F3DB781"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5.4.) Nazwa i opis warunków udziału w postępowaniu.</w:t>
      </w:r>
    </w:p>
    <w:p w14:paraId="3DB5A49C"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Zdolność techniczna lub zawodowa</w:t>
      </w:r>
      <w:r w:rsidRPr="00CA4584">
        <w:rPr>
          <w:rFonts w:ascii="Arial Narrow" w:eastAsia="Times New Roman" w:hAnsi="Arial Narrow" w:cs="Times New Roman"/>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CA4584">
        <w:rPr>
          <w:rFonts w:ascii="Arial Narrow" w:eastAsia="Times New Roman" w:hAnsi="Arial Narrow" w:cs="Times New Roman"/>
          <w:kern w:val="0"/>
          <w:sz w:val="20"/>
          <w:szCs w:val="20"/>
          <w:lang w:eastAsia="pl-PL"/>
          <w14:ligatures w14:val="none"/>
        </w:rPr>
        <w:br/>
      </w:r>
      <w:r w:rsidRPr="00CA4584">
        <w:rPr>
          <w:rFonts w:ascii="Arial Narrow" w:eastAsia="Times New Roman" w:hAnsi="Arial Narrow" w:cs="Times New Roman"/>
          <w:kern w:val="0"/>
          <w:sz w:val="20"/>
          <w:szCs w:val="2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CA4584">
        <w:rPr>
          <w:rFonts w:ascii="Arial Narrow" w:eastAsia="Times New Roman" w:hAnsi="Arial Narrow" w:cs="Times New Roman"/>
          <w:kern w:val="0"/>
          <w:sz w:val="20"/>
          <w:szCs w:val="20"/>
          <w:lang w:eastAsia="pl-PL"/>
          <w14:ligatures w14:val="none"/>
        </w:rPr>
        <w:t>ppkt</w:t>
      </w:r>
      <w:proofErr w:type="spellEnd"/>
      <w:r w:rsidRPr="00CA4584">
        <w:rPr>
          <w:rFonts w:ascii="Arial Narrow" w:eastAsia="Times New Roman" w:hAnsi="Arial Narrow" w:cs="Times New Roman"/>
          <w:kern w:val="0"/>
          <w:sz w:val="20"/>
          <w:szCs w:val="20"/>
          <w:lang w:eastAsia="pl-PL"/>
          <w14:ligatures w14:val="none"/>
        </w:rPr>
        <w:t>. 1 SWZ, z jednoczesnym wskazaniem, którego zadania te dokumenty dotyczą, z zastrzeżeniem, że co najmniej jedna ze wskazanych dostaw będzie wynosiła wartość brutto:</w:t>
      </w:r>
      <w:r w:rsidRPr="00CA4584">
        <w:rPr>
          <w:rFonts w:ascii="Arial Narrow" w:eastAsia="Times New Roman" w:hAnsi="Arial Narrow" w:cs="Times New Roman"/>
          <w:kern w:val="0"/>
          <w:sz w:val="20"/>
          <w:szCs w:val="20"/>
          <w:lang w:eastAsia="pl-PL"/>
          <w14:ligatures w14:val="none"/>
        </w:rPr>
        <w:br/>
        <w:t>- dla zadania nr 1: min. 10 000,00 zł</w:t>
      </w:r>
      <w:r w:rsidRPr="00CA4584">
        <w:rPr>
          <w:rFonts w:ascii="Arial Narrow" w:eastAsia="Times New Roman" w:hAnsi="Arial Narrow" w:cs="Times New Roman"/>
          <w:kern w:val="0"/>
          <w:sz w:val="20"/>
          <w:szCs w:val="20"/>
          <w:lang w:eastAsia="pl-PL"/>
          <w14:ligatures w14:val="none"/>
        </w:rPr>
        <w:br/>
        <w:t>- dla zadania nr 2: min. 36 000,00 zł</w:t>
      </w:r>
      <w:r w:rsidRPr="00CA4584">
        <w:rPr>
          <w:rFonts w:ascii="Arial Narrow" w:eastAsia="Times New Roman" w:hAnsi="Arial Narrow" w:cs="Times New Roman"/>
          <w:kern w:val="0"/>
          <w:sz w:val="20"/>
          <w:szCs w:val="20"/>
          <w:lang w:eastAsia="pl-PL"/>
          <w14:ligatures w14:val="none"/>
        </w:rPr>
        <w:br/>
        <w:t>- dla zadania nr 3: min. 18 000,00 zł</w:t>
      </w:r>
      <w:r w:rsidRPr="00CA4584">
        <w:rPr>
          <w:rFonts w:ascii="Arial Narrow" w:eastAsia="Times New Roman" w:hAnsi="Arial Narrow" w:cs="Times New Roman"/>
          <w:kern w:val="0"/>
          <w:sz w:val="20"/>
          <w:szCs w:val="20"/>
          <w:lang w:eastAsia="pl-PL"/>
          <w14:ligatures w14:val="none"/>
        </w:rPr>
        <w:br/>
        <w:t>- dla zadania nr 4: min. 16 000,00 zł</w:t>
      </w:r>
      <w:r w:rsidRPr="00CA4584">
        <w:rPr>
          <w:rFonts w:ascii="Arial Narrow" w:eastAsia="Times New Roman" w:hAnsi="Arial Narrow" w:cs="Times New Roman"/>
          <w:kern w:val="0"/>
          <w:sz w:val="20"/>
          <w:szCs w:val="20"/>
          <w:lang w:eastAsia="pl-PL"/>
          <w14:ligatures w14:val="none"/>
        </w:rPr>
        <w:br/>
        <w:t>- dla zadania nr 5: min. 24 000,00 zł</w:t>
      </w:r>
      <w:r w:rsidRPr="00CA4584">
        <w:rPr>
          <w:rFonts w:ascii="Arial Narrow" w:eastAsia="Times New Roman" w:hAnsi="Arial Narrow" w:cs="Times New Roman"/>
          <w:kern w:val="0"/>
          <w:sz w:val="20"/>
          <w:szCs w:val="20"/>
          <w:lang w:eastAsia="pl-PL"/>
          <w14:ligatures w14:val="none"/>
        </w:rPr>
        <w:br/>
        <w:t>- dla zadania nr 6: min. 17 000,00 zł</w:t>
      </w:r>
      <w:r w:rsidRPr="00CA4584">
        <w:rPr>
          <w:rFonts w:ascii="Arial Narrow" w:eastAsia="Times New Roman" w:hAnsi="Arial Narrow" w:cs="Times New Roman"/>
          <w:kern w:val="0"/>
          <w:sz w:val="20"/>
          <w:szCs w:val="20"/>
          <w:lang w:eastAsia="pl-PL"/>
          <w14:ligatures w14:val="none"/>
        </w:rPr>
        <w:br/>
      </w:r>
      <w:r w:rsidRPr="00CA4584">
        <w:rPr>
          <w:rFonts w:ascii="Arial Narrow" w:eastAsia="Times New Roman" w:hAnsi="Arial Narrow" w:cs="Times New Roman"/>
          <w:kern w:val="0"/>
          <w:sz w:val="20"/>
          <w:szCs w:val="20"/>
          <w:lang w:eastAsia="pl-PL"/>
          <w14:ligatures w14:val="none"/>
        </w:rPr>
        <w:br/>
        <w:t>Zamawiający uzna za spełnienie warunku wykazanie min. dwóch dostaw, z których co najmniej jedna będzie wynosić min. sumę wartości wymaganej dla zadań, w których wykonawca składa ofertę</w:t>
      </w:r>
    </w:p>
    <w:p w14:paraId="7C78B8D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5.5.) Zamawiający wymaga złożenia oświadczenia, o którym mowa w art.125 ust. 1 ustawy: </w:t>
      </w:r>
      <w:r w:rsidRPr="00CA4584">
        <w:rPr>
          <w:rFonts w:ascii="Arial Narrow" w:eastAsia="Times New Roman" w:hAnsi="Arial Narrow" w:cs="Times New Roman"/>
          <w:color w:val="000000"/>
          <w:kern w:val="0"/>
          <w:sz w:val="20"/>
          <w:szCs w:val="20"/>
          <w:lang w:eastAsia="pl-PL"/>
          <w14:ligatures w14:val="none"/>
        </w:rPr>
        <w:t>Tak</w:t>
      </w:r>
    </w:p>
    <w:p w14:paraId="3E588EA3"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5.6.) Wykaz podmiotowych środków dowodowych na potwierdzenie niepodlegania wykluczeniu: </w:t>
      </w:r>
      <w:r w:rsidRPr="00CA4584">
        <w:rPr>
          <w:rFonts w:ascii="Arial Narrow" w:eastAsia="Times New Roman" w:hAnsi="Arial Narrow" w:cs="Times New Roman"/>
          <w:color w:val="000000"/>
          <w:kern w:val="0"/>
          <w:sz w:val="20"/>
          <w:szCs w:val="20"/>
          <w:lang w:eastAsia="pl-PL"/>
          <w14:ligatures w14:val="none"/>
        </w:rPr>
        <w:t xml:space="preserve">Oświadczenie Wykonawcy, w zakresie art. 108 ust. 1 pkt 5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o braku przynależności do tej samej grupy kapitałowej w rozumieniu ustawy z dnia 16 lutego 2007 r. o ochronie konkurencji i konsumentów (</w:t>
      </w:r>
      <w:proofErr w:type="spellStart"/>
      <w:r w:rsidRPr="00CA4584">
        <w:rPr>
          <w:rFonts w:ascii="Arial Narrow" w:eastAsia="Times New Roman" w:hAnsi="Arial Narrow" w:cs="Times New Roman"/>
          <w:color w:val="000000"/>
          <w:kern w:val="0"/>
          <w:sz w:val="20"/>
          <w:szCs w:val="20"/>
          <w:lang w:eastAsia="pl-PL"/>
          <w14:ligatures w14:val="none"/>
        </w:rPr>
        <w:t>t.j</w:t>
      </w:r>
      <w:proofErr w:type="spellEnd"/>
      <w:r w:rsidRPr="00CA4584">
        <w:rPr>
          <w:rFonts w:ascii="Arial Narrow" w:eastAsia="Times New Roman" w:hAnsi="Arial Narrow" w:cs="Times New Roman"/>
          <w:color w:val="000000"/>
          <w:kern w:val="0"/>
          <w:sz w:val="20"/>
          <w:szCs w:val="2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CA4584">
        <w:rPr>
          <w:rFonts w:ascii="Arial Narrow" w:eastAsia="Times New Roman" w:hAnsi="Arial Narrow" w:cs="Times New Roman"/>
          <w:color w:val="000000"/>
          <w:kern w:val="0"/>
          <w:sz w:val="20"/>
          <w:szCs w:val="2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CA4584">
        <w:rPr>
          <w:rFonts w:ascii="Arial Narrow" w:eastAsia="Times New Roman" w:hAnsi="Arial Narrow" w:cs="Times New Roman"/>
          <w:color w:val="000000"/>
          <w:kern w:val="0"/>
          <w:sz w:val="20"/>
          <w:szCs w:val="2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xml:space="preserve">, wystawione nie wcześniej niż 3 miesiące przed jego złożeniem. W przypadku zalegania z opłacaniem składek na ubezpieczenia społeczne lub zdrowotne wraz z zaświadczeniem albo innym dokumentem </w:t>
      </w:r>
      <w:r w:rsidRPr="00CA4584">
        <w:rPr>
          <w:rFonts w:ascii="Arial Narrow" w:eastAsia="Times New Roman" w:hAnsi="Arial Narrow" w:cs="Times New Roman"/>
          <w:color w:val="000000"/>
          <w:kern w:val="0"/>
          <w:sz w:val="20"/>
          <w:szCs w:val="20"/>
          <w:lang w:eastAsia="pl-PL"/>
          <w14:ligatures w14:val="none"/>
        </w:rPr>
        <w:lastRenderedPageBreak/>
        <w:t>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CA4584">
        <w:rPr>
          <w:rFonts w:ascii="Arial Narrow" w:eastAsia="Times New Roman" w:hAnsi="Arial Narrow" w:cs="Times New Roman"/>
          <w:color w:val="000000"/>
          <w:kern w:val="0"/>
          <w:sz w:val="20"/>
          <w:szCs w:val="20"/>
          <w:lang w:eastAsia="pl-PL"/>
          <w14:ligatures w14:val="none"/>
        </w:rPr>
        <w:br/>
        <w:t xml:space="preserve">Odpis lub informacja z Krajowego Rejestru Sądowego lub z Centralnej Ewidencji i Informacji o Działalności Gospodarczej, w zakresie art. 109 ust. 1 pkt 4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sporządzone nie wcześniej niż 3 miesiące przed jej złożeniem, jeżeli odrębne przepisy wymagają wpisu do rejestru lub ewidencji.;</w:t>
      </w:r>
      <w:r w:rsidRPr="00CA4584">
        <w:rPr>
          <w:rFonts w:ascii="Arial Narrow" w:eastAsia="Times New Roman" w:hAnsi="Arial Narrow" w:cs="Times New Roman"/>
          <w:color w:val="000000"/>
          <w:kern w:val="0"/>
          <w:sz w:val="20"/>
          <w:szCs w:val="20"/>
          <w:lang w:eastAsia="pl-PL"/>
          <w14:ligatures w14:val="none"/>
        </w:rPr>
        <w:br/>
        <w:t xml:space="preserve">Oświadczenie wykonawcy o aktualności informacji zawartych w oświadczeniu o którym mowa w art. 125 ust. 1 ustawy </w:t>
      </w:r>
      <w:proofErr w:type="spellStart"/>
      <w:r w:rsidRPr="00CA4584">
        <w:rPr>
          <w:rFonts w:ascii="Arial Narrow" w:eastAsia="Times New Roman" w:hAnsi="Arial Narrow" w:cs="Times New Roman"/>
          <w:color w:val="000000"/>
          <w:kern w:val="0"/>
          <w:sz w:val="20"/>
          <w:szCs w:val="20"/>
          <w:lang w:eastAsia="pl-PL"/>
          <w14:ligatures w14:val="none"/>
        </w:rPr>
        <w:t>Pzp</w:t>
      </w:r>
      <w:proofErr w:type="spellEnd"/>
      <w:r w:rsidRPr="00CA4584">
        <w:rPr>
          <w:rFonts w:ascii="Arial Narrow" w:eastAsia="Times New Roman" w:hAnsi="Arial Narrow" w:cs="Times New Roman"/>
          <w:color w:val="000000"/>
          <w:kern w:val="0"/>
          <w:sz w:val="20"/>
          <w:szCs w:val="20"/>
          <w:lang w:eastAsia="pl-PL"/>
          <w14:ligatures w14:val="none"/>
        </w:rPr>
        <w:t>, w zakresie podstaw wykluczenia z postępowania wskazanych przez Zamawiającego.;</w:t>
      </w:r>
      <w:r w:rsidRPr="00CA4584">
        <w:rPr>
          <w:rFonts w:ascii="Arial Narrow" w:eastAsia="Times New Roman" w:hAnsi="Arial Narrow" w:cs="Times New Roman"/>
          <w:color w:val="000000"/>
          <w:kern w:val="0"/>
          <w:sz w:val="20"/>
          <w:szCs w:val="2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664DE67"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5.7.) Wykaz podmiotowych środków dowodowych na potwierdzenie spełniania warunków udziału w postępowaniu: </w:t>
      </w:r>
      <w:r w:rsidRPr="00CA4584">
        <w:rPr>
          <w:rFonts w:ascii="Arial Narrow" w:eastAsia="Times New Roman" w:hAnsi="Arial Narrow" w:cs="Times New Roman"/>
          <w:color w:val="000000"/>
          <w:kern w:val="0"/>
          <w:sz w:val="20"/>
          <w:szCs w:val="2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CA4584">
        <w:rPr>
          <w:rFonts w:ascii="Arial Narrow" w:eastAsia="Times New Roman" w:hAnsi="Arial Narrow" w:cs="Times New Roman"/>
          <w:color w:val="000000"/>
          <w:kern w:val="0"/>
          <w:sz w:val="20"/>
          <w:szCs w:val="20"/>
          <w:lang w:eastAsia="pl-PL"/>
          <w14:ligatures w14:val="none"/>
        </w:rPr>
        <w:br/>
      </w:r>
      <w:r w:rsidRPr="00CA4584">
        <w:rPr>
          <w:rFonts w:ascii="Arial Narrow" w:eastAsia="Times New Roman" w:hAnsi="Arial Narrow" w:cs="Times New Roman"/>
          <w:color w:val="000000"/>
          <w:kern w:val="0"/>
          <w:sz w:val="20"/>
          <w:szCs w:val="2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CA4584">
        <w:rPr>
          <w:rFonts w:ascii="Arial Narrow" w:eastAsia="Times New Roman" w:hAnsi="Arial Narrow" w:cs="Times New Roman"/>
          <w:color w:val="000000"/>
          <w:kern w:val="0"/>
          <w:sz w:val="20"/>
          <w:szCs w:val="20"/>
          <w:lang w:eastAsia="pl-PL"/>
          <w14:ligatures w14:val="none"/>
        </w:rPr>
        <w:t>ppkt</w:t>
      </w:r>
      <w:proofErr w:type="spellEnd"/>
      <w:r w:rsidRPr="00CA4584">
        <w:rPr>
          <w:rFonts w:ascii="Arial Narrow" w:eastAsia="Times New Roman" w:hAnsi="Arial Narrow" w:cs="Times New Roman"/>
          <w:color w:val="000000"/>
          <w:kern w:val="0"/>
          <w:sz w:val="20"/>
          <w:szCs w:val="20"/>
          <w:lang w:eastAsia="pl-PL"/>
          <w14:ligatures w14:val="none"/>
        </w:rPr>
        <w:t>. 1 SWZ, z jednoczesnym wskazaniem, którego zadania te dokumenty dotyczą, z zastrzeżeniem, że co najmniej jedna ze wskazanych dostaw będzie wynosiła wartość brutto:</w:t>
      </w:r>
      <w:r w:rsidRPr="00CA4584">
        <w:rPr>
          <w:rFonts w:ascii="Arial Narrow" w:eastAsia="Times New Roman" w:hAnsi="Arial Narrow" w:cs="Times New Roman"/>
          <w:color w:val="000000"/>
          <w:kern w:val="0"/>
          <w:sz w:val="20"/>
          <w:szCs w:val="20"/>
          <w:lang w:eastAsia="pl-PL"/>
          <w14:ligatures w14:val="none"/>
        </w:rPr>
        <w:br/>
        <w:t>- dla zadania nr 1: min. 10 000,00 zł</w:t>
      </w:r>
      <w:r w:rsidRPr="00CA4584">
        <w:rPr>
          <w:rFonts w:ascii="Arial Narrow" w:eastAsia="Times New Roman" w:hAnsi="Arial Narrow" w:cs="Times New Roman"/>
          <w:color w:val="000000"/>
          <w:kern w:val="0"/>
          <w:sz w:val="20"/>
          <w:szCs w:val="20"/>
          <w:lang w:eastAsia="pl-PL"/>
          <w14:ligatures w14:val="none"/>
        </w:rPr>
        <w:br/>
        <w:t>- dla zadania nr 2: min. 36 000,00 zł</w:t>
      </w:r>
      <w:r w:rsidRPr="00CA4584">
        <w:rPr>
          <w:rFonts w:ascii="Arial Narrow" w:eastAsia="Times New Roman" w:hAnsi="Arial Narrow" w:cs="Times New Roman"/>
          <w:color w:val="000000"/>
          <w:kern w:val="0"/>
          <w:sz w:val="20"/>
          <w:szCs w:val="20"/>
          <w:lang w:eastAsia="pl-PL"/>
          <w14:ligatures w14:val="none"/>
        </w:rPr>
        <w:br/>
        <w:t>- dla zadania nr 3: min. 18 000,00 zł</w:t>
      </w:r>
      <w:r w:rsidRPr="00CA4584">
        <w:rPr>
          <w:rFonts w:ascii="Arial Narrow" w:eastAsia="Times New Roman" w:hAnsi="Arial Narrow" w:cs="Times New Roman"/>
          <w:color w:val="000000"/>
          <w:kern w:val="0"/>
          <w:sz w:val="20"/>
          <w:szCs w:val="20"/>
          <w:lang w:eastAsia="pl-PL"/>
          <w14:ligatures w14:val="none"/>
        </w:rPr>
        <w:br/>
        <w:t>- dla zadania nr 4: min. 16 000,00 zł</w:t>
      </w:r>
      <w:r w:rsidRPr="00CA4584">
        <w:rPr>
          <w:rFonts w:ascii="Arial Narrow" w:eastAsia="Times New Roman" w:hAnsi="Arial Narrow" w:cs="Times New Roman"/>
          <w:color w:val="000000"/>
          <w:kern w:val="0"/>
          <w:sz w:val="20"/>
          <w:szCs w:val="20"/>
          <w:lang w:eastAsia="pl-PL"/>
          <w14:ligatures w14:val="none"/>
        </w:rPr>
        <w:br/>
        <w:t>- dla zadania nr 5: min. 24 000,00 zł</w:t>
      </w:r>
      <w:r w:rsidRPr="00CA4584">
        <w:rPr>
          <w:rFonts w:ascii="Arial Narrow" w:eastAsia="Times New Roman" w:hAnsi="Arial Narrow" w:cs="Times New Roman"/>
          <w:color w:val="000000"/>
          <w:kern w:val="0"/>
          <w:sz w:val="20"/>
          <w:szCs w:val="20"/>
          <w:lang w:eastAsia="pl-PL"/>
          <w14:ligatures w14:val="none"/>
        </w:rPr>
        <w:br/>
        <w:t>- dla zadania nr 6: min. 17 000,00 zł</w:t>
      </w:r>
      <w:r w:rsidRPr="00CA4584">
        <w:rPr>
          <w:rFonts w:ascii="Arial Narrow" w:eastAsia="Times New Roman" w:hAnsi="Arial Narrow" w:cs="Times New Roman"/>
          <w:color w:val="000000"/>
          <w:kern w:val="0"/>
          <w:sz w:val="20"/>
          <w:szCs w:val="20"/>
          <w:lang w:eastAsia="pl-PL"/>
          <w14:ligatures w14:val="none"/>
        </w:rPr>
        <w:br/>
      </w:r>
      <w:r w:rsidRPr="00CA4584">
        <w:rPr>
          <w:rFonts w:ascii="Arial Narrow" w:eastAsia="Times New Roman" w:hAnsi="Arial Narrow" w:cs="Times New Roman"/>
          <w:color w:val="000000"/>
          <w:kern w:val="0"/>
          <w:sz w:val="20"/>
          <w:szCs w:val="20"/>
          <w:lang w:eastAsia="pl-PL"/>
          <w14:ligatures w14:val="none"/>
        </w:rPr>
        <w:br/>
        <w:t>Zamawiający uzna za spełnienie warunku wykazanie min. dwóch dostaw, z których co najmniej jedna będzie wynosić min. sumę wartości wymaganej dla zadań, w których wykonawca składa ofertę;</w:t>
      </w:r>
    </w:p>
    <w:p w14:paraId="46B4F16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5.8.) Wykaz przedmiotowych środków dowodowych:</w:t>
      </w:r>
    </w:p>
    <w:p w14:paraId="269EE4E6"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Katalogi, foldery, opisy przedmiotu zamówienia</w:t>
      </w:r>
      <w:r w:rsidRPr="00CA4584">
        <w:rPr>
          <w:rFonts w:ascii="Arial Narrow" w:eastAsia="Times New Roman" w:hAnsi="Arial Narrow" w:cs="Times New Roman"/>
          <w:kern w:val="0"/>
          <w:sz w:val="20"/>
          <w:szCs w:val="20"/>
          <w:lang w:eastAsia="pl-PL"/>
          <w14:ligatures w14:val="none"/>
        </w:rPr>
        <w:br/>
        <w:t>Oświadczenie Wykonawcy, że odzież jest dopuszczona do użytkowania w placówkach medycznych- dotyczy wszystkich zadań</w:t>
      </w:r>
      <w:r w:rsidRPr="00CA4584">
        <w:rPr>
          <w:rFonts w:ascii="Arial Narrow" w:eastAsia="Times New Roman" w:hAnsi="Arial Narrow" w:cs="Times New Roman"/>
          <w:kern w:val="0"/>
          <w:sz w:val="20"/>
          <w:szCs w:val="20"/>
          <w:lang w:eastAsia="pl-PL"/>
          <w14:ligatures w14:val="none"/>
        </w:rPr>
        <w:br/>
        <w:t>Oświadczenie Wykonawcy, że tkanina jest barwiona kadziowo- dotyczy zadania 5</w:t>
      </w:r>
    </w:p>
    <w:p w14:paraId="38C0208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5.9.) Zamawiający przewiduje uzupełnienie przedmiotowych środków dowodowych: </w:t>
      </w:r>
      <w:r w:rsidRPr="00CA4584">
        <w:rPr>
          <w:rFonts w:ascii="Arial Narrow" w:eastAsia="Times New Roman" w:hAnsi="Arial Narrow" w:cs="Times New Roman"/>
          <w:color w:val="000000"/>
          <w:kern w:val="0"/>
          <w:sz w:val="20"/>
          <w:szCs w:val="20"/>
          <w:lang w:eastAsia="pl-PL"/>
          <w14:ligatures w14:val="none"/>
        </w:rPr>
        <w:t>Tak</w:t>
      </w:r>
    </w:p>
    <w:p w14:paraId="3DAC8DC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5.10.) Przedmiotowe środki dowodowe podlegające uzupełnieniu po złożeniu oferty:</w:t>
      </w:r>
    </w:p>
    <w:p w14:paraId="1FC79749"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Katalogi, foldery, opisy przedmiotu zamówienia</w:t>
      </w:r>
      <w:r w:rsidRPr="00CA4584">
        <w:rPr>
          <w:rFonts w:ascii="Arial Narrow" w:eastAsia="Times New Roman" w:hAnsi="Arial Narrow" w:cs="Times New Roman"/>
          <w:kern w:val="0"/>
          <w:sz w:val="20"/>
          <w:szCs w:val="20"/>
          <w:lang w:eastAsia="pl-PL"/>
          <w14:ligatures w14:val="none"/>
        </w:rPr>
        <w:br/>
        <w:t>Oświadczenie Wykonawcy, że odzież jest dopuszczona do użytkowania w placówkach medycznych- dotyczy wszystkich zadań</w:t>
      </w:r>
      <w:r w:rsidRPr="00CA4584">
        <w:rPr>
          <w:rFonts w:ascii="Arial Narrow" w:eastAsia="Times New Roman" w:hAnsi="Arial Narrow" w:cs="Times New Roman"/>
          <w:kern w:val="0"/>
          <w:sz w:val="20"/>
          <w:szCs w:val="20"/>
          <w:lang w:eastAsia="pl-PL"/>
          <w14:ligatures w14:val="none"/>
        </w:rPr>
        <w:br/>
        <w:t>Oświadczenie Wykonawcy, że tkanina jest barwiona kadziowo- dotyczy zadania 5</w:t>
      </w:r>
    </w:p>
    <w:p w14:paraId="4703816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5.11.) Wykaz innych wymaganych oświadczeń lub dokumentów:</w:t>
      </w:r>
    </w:p>
    <w:p w14:paraId="6C87CA2B"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 xml:space="preserve">Zobowiązanie podmiotu udostępniającego zasoby do oddania mu do dyspozycji niezbędnych zasobów na potrzeby realizacji danego zamówienia lub inny podmiotowy środek dowodowy potwierdzający, że Wykonawca realizując zamówienie, będzie </w:t>
      </w:r>
      <w:r w:rsidRPr="00CA4584">
        <w:rPr>
          <w:rFonts w:ascii="Arial Narrow" w:eastAsia="Times New Roman" w:hAnsi="Arial Narrow" w:cs="Times New Roman"/>
          <w:kern w:val="0"/>
          <w:sz w:val="20"/>
          <w:szCs w:val="20"/>
          <w:lang w:eastAsia="pl-PL"/>
          <w14:ligatures w14:val="none"/>
        </w:rPr>
        <w:lastRenderedPageBreak/>
        <w:t>dysponował niezbędnymi zasobami tych podmiotów.</w:t>
      </w:r>
      <w:r w:rsidRPr="00CA4584">
        <w:rPr>
          <w:rFonts w:ascii="Arial Narrow" w:eastAsia="Times New Roman" w:hAnsi="Arial Narrow" w:cs="Times New Roman"/>
          <w:kern w:val="0"/>
          <w:sz w:val="20"/>
          <w:szCs w:val="20"/>
          <w:lang w:eastAsia="pl-PL"/>
          <w14:ligatures w14:val="none"/>
        </w:rPr>
        <w:br/>
        <w:t>Formularz oferty</w:t>
      </w:r>
      <w:r w:rsidRPr="00CA4584">
        <w:rPr>
          <w:rFonts w:ascii="Arial Narrow" w:eastAsia="Times New Roman" w:hAnsi="Arial Narrow" w:cs="Times New Roman"/>
          <w:kern w:val="0"/>
          <w:sz w:val="20"/>
          <w:szCs w:val="20"/>
          <w:lang w:eastAsia="pl-PL"/>
          <w14:ligatures w14:val="none"/>
        </w:rPr>
        <w:br/>
        <w:t>Formularz cenowy</w:t>
      </w:r>
    </w:p>
    <w:p w14:paraId="3063C297"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VI - WARUNKI ZAMÓWIENIA</w:t>
      </w:r>
    </w:p>
    <w:p w14:paraId="7E2CF52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6.1.) Zamawiający wymaga albo dopuszcza oferty wariantowe: </w:t>
      </w:r>
      <w:r w:rsidRPr="00CA4584">
        <w:rPr>
          <w:rFonts w:ascii="Arial Narrow" w:eastAsia="Times New Roman" w:hAnsi="Arial Narrow" w:cs="Times New Roman"/>
          <w:color w:val="000000"/>
          <w:kern w:val="0"/>
          <w:sz w:val="20"/>
          <w:szCs w:val="20"/>
          <w:lang w:eastAsia="pl-PL"/>
          <w14:ligatures w14:val="none"/>
        </w:rPr>
        <w:t>Nie</w:t>
      </w:r>
    </w:p>
    <w:p w14:paraId="1DC5619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6.3.) Zamawiający przewiduje aukcję elektroniczną: </w:t>
      </w:r>
      <w:r w:rsidRPr="00CA4584">
        <w:rPr>
          <w:rFonts w:ascii="Arial Narrow" w:eastAsia="Times New Roman" w:hAnsi="Arial Narrow" w:cs="Times New Roman"/>
          <w:color w:val="000000"/>
          <w:kern w:val="0"/>
          <w:sz w:val="20"/>
          <w:szCs w:val="20"/>
          <w:lang w:eastAsia="pl-PL"/>
          <w14:ligatures w14:val="none"/>
        </w:rPr>
        <w:t>Nie</w:t>
      </w:r>
    </w:p>
    <w:p w14:paraId="383C91FA"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6.4.) Zamawiający wymaga wadium: </w:t>
      </w:r>
      <w:r w:rsidRPr="00CA4584">
        <w:rPr>
          <w:rFonts w:ascii="Arial Narrow" w:eastAsia="Times New Roman" w:hAnsi="Arial Narrow" w:cs="Times New Roman"/>
          <w:color w:val="000000"/>
          <w:kern w:val="0"/>
          <w:sz w:val="20"/>
          <w:szCs w:val="20"/>
          <w:lang w:eastAsia="pl-PL"/>
          <w14:ligatures w14:val="none"/>
        </w:rPr>
        <w:t>Nie</w:t>
      </w:r>
    </w:p>
    <w:p w14:paraId="06B8F44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6.5.) Zamawiający wymaga zabezpieczenia należytego wykonania umowy: </w:t>
      </w:r>
      <w:r w:rsidRPr="00CA4584">
        <w:rPr>
          <w:rFonts w:ascii="Arial Narrow" w:eastAsia="Times New Roman" w:hAnsi="Arial Narrow" w:cs="Times New Roman"/>
          <w:color w:val="000000"/>
          <w:kern w:val="0"/>
          <w:sz w:val="20"/>
          <w:szCs w:val="20"/>
          <w:lang w:eastAsia="pl-PL"/>
          <w14:ligatures w14:val="none"/>
        </w:rPr>
        <w:t>Nie</w:t>
      </w:r>
    </w:p>
    <w:p w14:paraId="0080BE3C"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6.6.) Wymagania dotyczące składania oferty przez wykonawców wspólnie ubiegających się o udzielenie zamówienia:</w:t>
      </w:r>
    </w:p>
    <w:p w14:paraId="660EC73B"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CA4584">
        <w:rPr>
          <w:rFonts w:ascii="Arial Narrow" w:eastAsia="Times New Roman" w:hAnsi="Arial Narrow" w:cs="Times New Roman"/>
          <w:kern w:val="0"/>
          <w:sz w:val="20"/>
          <w:szCs w:val="20"/>
          <w:lang w:eastAsia="pl-PL"/>
          <w14:ligatures w14:val="none"/>
        </w:rPr>
        <w:t>publicznego.Pełnomocnictwo</w:t>
      </w:r>
      <w:proofErr w:type="spellEnd"/>
      <w:r w:rsidRPr="00CA4584">
        <w:rPr>
          <w:rFonts w:ascii="Arial Narrow" w:eastAsia="Times New Roman" w:hAnsi="Arial Narrow" w:cs="Times New Roman"/>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CA4584">
        <w:rPr>
          <w:rFonts w:ascii="Arial Narrow" w:eastAsia="Times New Roman" w:hAnsi="Arial Narrow" w:cs="Times New Roman"/>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FFE0E8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6.7.) Zamawiający przewiduje unieważnienie postępowania, jeśli środki publiczne, które zamierzał przeznaczyć na sfinansowanie całości lub części zamówienia nie zostały przyznane: </w:t>
      </w:r>
      <w:r w:rsidRPr="00CA4584">
        <w:rPr>
          <w:rFonts w:ascii="Arial Narrow" w:eastAsia="Times New Roman" w:hAnsi="Arial Narrow" w:cs="Times New Roman"/>
          <w:color w:val="000000"/>
          <w:kern w:val="0"/>
          <w:sz w:val="20"/>
          <w:szCs w:val="20"/>
          <w:lang w:eastAsia="pl-PL"/>
          <w14:ligatures w14:val="none"/>
        </w:rPr>
        <w:t>Nie</w:t>
      </w:r>
    </w:p>
    <w:p w14:paraId="30814703"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VII - PROJEKTOWANE POSTANOWIENIA UMOWY</w:t>
      </w:r>
    </w:p>
    <w:p w14:paraId="6A8E075E"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7.1.) Zamawiający przewiduje udzielenia zaliczek: </w:t>
      </w:r>
      <w:r w:rsidRPr="00CA4584">
        <w:rPr>
          <w:rFonts w:ascii="Arial Narrow" w:eastAsia="Times New Roman" w:hAnsi="Arial Narrow" w:cs="Times New Roman"/>
          <w:color w:val="000000"/>
          <w:kern w:val="0"/>
          <w:sz w:val="20"/>
          <w:szCs w:val="20"/>
          <w:lang w:eastAsia="pl-PL"/>
          <w14:ligatures w14:val="none"/>
        </w:rPr>
        <w:t>Nie</w:t>
      </w:r>
    </w:p>
    <w:p w14:paraId="65BD93B6"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7.3.) Zamawiający przewiduje zmiany umowy: </w:t>
      </w:r>
      <w:r w:rsidRPr="00CA4584">
        <w:rPr>
          <w:rFonts w:ascii="Arial Narrow" w:eastAsia="Times New Roman" w:hAnsi="Arial Narrow" w:cs="Times New Roman"/>
          <w:color w:val="000000"/>
          <w:kern w:val="0"/>
          <w:sz w:val="20"/>
          <w:szCs w:val="20"/>
          <w:lang w:eastAsia="pl-PL"/>
          <w14:ligatures w14:val="none"/>
        </w:rPr>
        <w:t>Tak</w:t>
      </w:r>
    </w:p>
    <w:p w14:paraId="34D8A2E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7.4.) Rodzaj i zakres zmian umowy oraz warunki ich wprowadzenia:</w:t>
      </w:r>
    </w:p>
    <w:p w14:paraId="75EE666F" w14:textId="77777777" w:rsidR="00CA4584" w:rsidRPr="00CA4584" w:rsidRDefault="00CA4584" w:rsidP="00CA4584">
      <w:pPr>
        <w:spacing w:after="0" w:line="240" w:lineRule="auto"/>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CA4584">
        <w:rPr>
          <w:rFonts w:ascii="Arial Narrow" w:eastAsia="Times New Roman" w:hAnsi="Arial Narrow" w:cs="Times New Roman"/>
          <w:kern w:val="0"/>
          <w:sz w:val="20"/>
          <w:szCs w:val="2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CA4584">
        <w:rPr>
          <w:rFonts w:ascii="Arial Narrow" w:eastAsia="Times New Roman" w:hAnsi="Arial Narrow" w:cs="Times New Roman"/>
          <w:kern w:val="0"/>
          <w:sz w:val="20"/>
          <w:szCs w:val="20"/>
          <w:lang w:eastAsia="pl-PL"/>
          <w14:ligatures w14:val="none"/>
        </w:rPr>
        <w:br/>
        <w:t>2) w przypadku zmiany kodu towaru udokumentowaną przez producenta, a pozostają bez wpływu na cechy przedmiotu zamówienia zawarte w specyfikacji warunków zamówienia.</w:t>
      </w:r>
      <w:r w:rsidRPr="00CA4584">
        <w:rPr>
          <w:rFonts w:ascii="Arial Narrow" w:eastAsia="Times New Roman" w:hAnsi="Arial Narrow" w:cs="Times New Roman"/>
          <w:kern w:val="0"/>
          <w:sz w:val="20"/>
          <w:szCs w:val="20"/>
          <w:lang w:eastAsia="pl-PL"/>
          <w14:ligatures w14:val="none"/>
        </w:rPr>
        <w:br/>
        <w:t>3) gdy w okresie obowiązywania umowy Zamawiający nie zdoła zakupić przewidzianej ilości asortymentu będącego przedmiotem umowy,</w:t>
      </w:r>
      <w:r w:rsidRPr="00CA4584">
        <w:rPr>
          <w:rFonts w:ascii="Arial Narrow" w:eastAsia="Times New Roman" w:hAnsi="Arial Narrow" w:cs="Times New Roman"/>
          <w:kern w:val="0"/>
          <w:sz w:val="20"/>
          <w:szCs w:val="2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55DCAD74"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7.5.) Zamawiający uwzględnił aspekty społeczne, środowiskowe, innowacyjne lub etykiety związane z realizacją zamówienia: </w:t>
      </w:r>
      <w:r w:rsidRPr="00CA4584">
        <w:rPr>
          <w:rFonts w:ascii="Arial Narrow" w:eastAsia="Times New Roman" w:hAnsi="Arial Narrow" w:cs="Times New Roman"/>
          <w:color w:val="000000"/>
          <w:kern w:val="0"/>
          <w:sz w:val="20"/>
          <w:szCs w:val="20"/>
          <w:lang w:eastAsia="pl-PL"/>
          <w14:ligatures w14:val="none"/>
        </w:rPr>
        <w:t>Nie</w:t>
      </w:r>
    </w:p>
    <w:p w14:paraId="0DF7222C" w14:textId="77777777" w:rsidR="00CA4584" w:rsidRPr="00CA4584" w:rsidRDefault="00CA4584" w:rsidP="00CA4584">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CA4584">
        <w:rPr>
          <w:rFonts w:ascii="Arial Narrow" w:eastAsia="Times New Roman" w:hAnsi="Arial Narrow" w:cs="Times New Roman"/>
          <w:kern w:val="0"/>
          <w:sz w:val="20"/>
          <w:szCs w:val="20"/>
          <w:lang w:eastAsia="pl-PL"/>
          <w14:ligatures w14:val="none"/>
        </w:rPr>
        <w:t>SEKCJA VIII – PROCEDURA</w:t>
      </w:r>
    </w:p>
    <w:p w14:paraId="5CE69C18"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8.1.) Termin składania ofert: </w:t>
      </w:r>
      <w:r w:rsidRPr="00CA4584">
        <w:rPr>
          <w:rFonts w:ascii="Arial Narrow" w:eastAsia="Times New Roman" w:hAnsi="Arial Narrow" w:cs="Times New Roman"/>
          <w:color w:val="000000"/>
          <w:kern w:val="0"/>
          <w:sz w:val="20"/>
          <w:szCs w:val="20"/>
          <w:lang w:eastAsia="pl-PL"/>
          <w14:ligatures w14:val="none"/>
        </w:rPr>
        <w:t>2023-12-01 08:00</w:t>
      </w:r>
    </w:p>
    <w:p w14:paraId="15FF21B5"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8.2.) Miejsce składania ofert: </w:t>
      </w:r>
      <w:r w:rsidRPr="00CA4584">
        <w:rPr>
          <w:rFonts w:ascii="Arial Narrow" w:eastAsia="Times New Roman" w:hAnsi="Arial Narrow" w:cs="Times New Roman"/>
          <w:color w:val="000000"/>
          <w:kern w:val="0"/>
          <w:sz w:val="20"/>
          <w:szCs w:val="20"/>
          <w:lang w:eastAsia="pl-PL"/>
          <w14:ligatures w14:val="none"/>
        </w:rPr>
        <w:t>Drogą elektroniczną za pośrednictwem: https://e-propublico.pl</w:t>
      </w:r>
    </w:p>
    <w:p w14:paraId="77BCE030" w14:textId="77777777" w:rsidR="00CA4584" w:rsidRPr="00CA4584" w:rsidRDefault="00CA4584" w:rsidP="00CA4584">
      <w:pPr>
        <w:spacing w:after="0" w:line="240" w:lineRule="auto"/>
        <w:outlineLvl w:val="2"/>
        <w:rPr>
          <w:rFonts w:ascii="Arial Narrow" w:eastAsia="Times New Roman" w:hAnsi="Arial Narrow" w:cs="Times New Roman"/>
          <w:b/>
          <w:bCs/>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8.3.) Termin otwarcia ofert: </w:t>
      </w:r>
      <w:r w:rsidRPr="00CA4584">
        <w:rPr>
          <w:rFonts w:ascii="Arial Narrow" w:eastAsia="Times New Roman" w:hAnsi="Arial Narrow" w:cs="Times New Roman"/>
          <w:color w:val="000000"/>
          <w:kern w:val="0"/>
          <w:sz w:val="20"/>
          <w:szCs w:val="20"/>
          <w:lang w:eastAsia="pl-PL"/>
          <w14:ligatures w14:val="none"/>
        </w:rPr>
        <w:t>2023-12-01 08:30</w:t>
      </w:r>
    </w:p>
    <w:p w14:paraId="23F17D90" w14:textId="77777777" w:rsidR="00CA4584" w:rsidRDefault="00CA4584" w:rsidP="00CA4584">
      <w:pPr>
        <w:spacing w:after="0" w:line="240" w:lineRule="auto"/>
        <w:outlineLvl w:val="2"/>
        <w:rPr>
          <w:rFonts w:ascii="Arial Narrow" w:eastAsia="Times New Roman" w:hAnsi="Arial Narrow" w:cs="Times New Roman"/>
          <w:color w:val="000000"/>
          <w:kern w:val="0"/>
          <w:sz w:val="20"/>
          <w:szCs w:val="20"/>
          <w:lang w:eastAsia="pl-PL"/>
          <w14:ligatures w14:val="none"/>
        </w:rPr>
      </w:pPr>
      <w:r w:rsidRPr="00CA4584">
        <w:rPr>
          <w:rFonts w:ascii="Arial Narrow" w:eastAsia="Times New Roman" w:hAnsi="Arial Narrow" w:cs="Times New Roman"/>
          <w:b/>
          <w:bCs/>
          <w:kern w:val="0"/>
          <w:sz w:val="20"/>
          <w:szCs w:val="20"/>
          <w:lang w:eastAsia="pl-PL"/>
          <w14:ligatures w14:val="none"/>
        </w:rPr>
        <w:t>8.4.) Termin związania ofertą: </w:t>
      </w:r>
      <w:r w:rsidRPr="00CA4584">
        <w:rPr>
          <w:rFonts w:ascii="Arial Narrow" w:eastAsia="Times New Roman" w:hAnsi="Arial Narrow" w:cs="Times New Roman"/>
          <w:color w:val="000000"/>
          <w:kern w:val="0"/>
          <w:sz w:val="20"/>
          <w:szCs w:val="20"/>
          <w:lang w:eastAsia="pl-PL"/>
          <w14:ligatures w14:val="none"/>
        </w:rPr>
        <w:t>do 2023-12-30</w:t>
      </w:r>
    </w:p>
    <w:p w14:paraId="10E4C808" w14:textId="14F23640" w:rsidR="00CA4584" w:rsidRDefault="00CA4584" w:rsidP="00CA4584">
      <w:pPr>
        <w:spacing w:after="0" w:line="240" w:lineRule="auto"/>
        <w:ind w:left="7080" w:firstLine="708"/>
        <w:outlineLvl w:val="2"/>
        <w:rPr>
          <w:rFonts w:ascii="Arial Narrow" w:eastAsia="Times New Roman" w:hAnsi="Arial Narrow" w:cs="Times New Roman"/>
          <w:color w:val="000000"/>
          <w:kern w:val="0"/>
          <w:sz w:val="20"/>
          <w:szCs w:val="20"/>
          <w:lang w:eastAsia="pl-PL"/>
          <w14:ligatures w14:val="none"/>
        </w:rPr>
      </w:pPr>
      <w:r>
        <w:rPr>
          <w:rFonts w:ascii="Arial Narrow" w:eastAsia="Times New Roman" w:hAnsi="Arial Narrow" w:cs="Times New Roman"/>
          <w:color w:val="000000"/>
          <w:kern w:val="0"/>
          <w:sz w:val="20"/>
          <w:szCs w:val="20"/>
          <w:lang w:eastAsia="pl-PL"/>
          <w14:ligatures w14:val="none"/>
        </w:rPr>
        <w:t>Zamawiający</w:t>
      </w:r>
    </w:p>
    <w:p w14:paraId="621D2518" w14:textId="77777777" w:rsidR="00CA4584" w:rsidRPr="00CA4584" w:rsidRDefault="00CA4584" w:rsidP="00CA4584">
      <w:pPr>
        <w:spacing w:after="0" w:line="240" w:lineRule="auto"/>
        <w:ind w:left="7080" w:firstLine="708"/>
        <w:outlineLvl w:val="2"/>
        <w:rPr>
          <w:rFonts w:ascii="Arial Narrow" w:eastAsia="Times New Roman" w:hAnsi="Arial Narrow" w:cs="Times New Roman"/>
          <w:b/>
          <w:bCs/>
          <w:kern w:val="0"/>
          <w:sz w:val="20"/>
          <w:szCs w:val="20"/>
          <w:lang w:eastAsia="pl-PL"/>
          <w14:ligatures w14:val="none"/>
        </w:rPr>
      </w:pPr>
    </w:p>
    <w:p w14:paraId="1324ED4D" w14:textId="30A6EE62" w:rsidR="00CA4584" w:rsidRPr="00CA4584" w:rsidRDefault="00CA4584" w:rsidP="00CA458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CA4584">
        <w:rPr>
          <w:rStyle w:val="Pogrubienie"/>
          <w:rFonts w:ascii="Arial Narrow" w:hAnsi="Arial Narrow" w:cs="Arial"/>
          <w:color w:val="1B1B1B"/>
          <w:sz w:val="16"/>
          <w:szCs w:val="16"/>
        </w:rPr>
        <w:t xml:space="preserve">Wykonano w </w:t>
      </w:r>
      <w:r>
        <w:rPr>
          <w:rStyle w:val="Pogrubienie"/>
          <w:rFonts w:ascii="Arial Narrow" w:hAnsi="Arial Narrow" w:cs="Arial"/>
          <w:color w:val="1B1B1B"/>
          <w:sz w:val="16"/>
          <w:szCs w:val="16"/>
        </w:rPr>
        <w:t>1</w:t>
      </w:r>
      <w:r w:rsidRPr="00CA4584">
        <w:rPr>
          <w:rStyle w:val="Pogrubienie"/>
          <w:rFonts w:ascii="Arial Narrow" w:hAnsi="Arial Narrow" w:cs="Arial"/>
          <w:color w:val="1B1B1B"/>
          <w:sz w:val="16"/>
          <w:szCs w:val="16"/>
        </w:rPr>
        <w:t xml:space="preserve"> </w:t>
      </w:r>
      <w:proofErr w:type="spellStart"/>
      <w:r w:rsidRPr="00CA4584">
        <w:rPr>
          <w:rStyle w:val="Pogrubienie"/>
          <w:rFonts w:ascii="Arial Narrow" w:hAnsi="Arial Narrow" w:cs="Arial"/>
          <w:color w:val="1B1B1B"/>
          <w:sz w:val="16"/>
          <w:szCs w:val="16"/>
        </w:rPr>
        <w:t>egz</w:t>
      </w:r>
      <w:proofErr w:type="spellEnd"/>
      <w:r w:rsidRPr="00CA4584">
        <w:rPr>
          <w:rStyle w:val="Pogrubienie"/>
          <w:rFonts w:ascii="Arial Narrow" w:hAnsi="Arial Narrow" w:cs="Arial"/>
          <w:color w:val="1B1B1B"/>
          <w:sz w:val="16"/>
          <w:szCs w:val="16"/>
        </w:rPr>
        <w:t xml:space="preserve"> na </w:t>
      </w:r>
      <w:r>
        <w:rPr>
          <w:rStyle w:val="Pogrubienie"/>
          <w:rFonts w:ascii="Arial Narrow" w:hAnsi="Arial Narrow" w:cs="Arial"/>
          <w:color w:val="1B1B1B"/>
          <w:sz w:val="16"/>
          <w:szCs w:val="16"/>
        </w:rPr>
        <w:t>4</w:t>
      </w:r>
      <w:r w:rsidRPr="00CA4584">
        <w:rPr>
          <w:rStyle w:val="Pogrubienie"/>
          <w:rFonts w:ascii="Arial Narrow" w:hAnsi="Arial Narrow" w:cs="Arial"/>
          <w:color w:val="1B1B1B"/>
          <w:sz w:val="16"/>
          <w:szCs w:val="16"/>
        </w:rPr>
        <w:t>.ark</w:t>
      </w:r>
    </w:p>
    <w:p w14:paraId="0AB065D0" w14:textId="5840EB01" w:rsidR="00CA4584" w:rsidRPr="00CA4584" w:rsidRDefault="00CA4584" w:rsidP="00CA4584">
      <w:pPr>
        <w:spacing w:after="0"/>
        <w:rPr>
          <w:rFonts w:ascii="Arial Narrow" w:hAnsi="Arial Narrow"/>
          <w:sz w:val="16"/>
          <w:szCs w:val="16"/>
        </w:rPr>
      </w:pPr>
      <w:r w:rsidRPr="00CA4584">
        <w:rPr>
          <w:rFonts w:ascii="Arial Narrow" w:hAnsi="Arial Narrow"/>
          <w:sz w:val="16"/>
          <w:szCs w:val="16"/>
        </w:rPr>
        <w:t xml:space="preserve">Egz. 1 - str. </w:t>
      </w:r>
      <w:proofErr w:type="spellStart"/>
      <w:r w:rsidRPr="00CA4584">
        <w:rPr>
          <w:rFonts w:ascii="Arial Narrow" w:hAnsi="Arial Narrow"/>
          <w:sz w:val="16"/>
          <w:szCs w:val="16"/>
        </w:rPr>
        <w:t>int</w:t>
      </w:r>
      <w:proofErr w:type="spellEnd"/>
      <w:r w:rsidRPr="00CA4584">
        <w:rPr>
          <w:rFonts w:ascii="Arial Narrow" w:hAnsi="Arial Narrow"/>
          <w:sz w:val="16"/>
          <w:szCs w:val="16"/>
        </w:rPr>
        <w:t>. zamawiającego, platform e-propublico.pl, biuro przepustek</w:t>
      </w:r>
      <w:r w:rsidRPr="00CA4584">
        <w:rPr>
          <w:rFonts w:ascii="Arial Narrow" w:hAnsi="Arial Narrow"/>
          <w:sz w:val="16"/>
          <w:szCs w:val="16"/>
        </w:rPr>
        <w:t xml:space="preserve"> </w:t>
      </w:r>
      <w:r w:rsidRPr="00CA4584">
        <w:rPr>
          <w:rFonts w:ascii="Arial Narrow" w:hAnsi="Arial Narrow"/>
          <w:sz w:val="16"/>
          <w:szCs w:val="16"/>
        </w:rPr>
        <w:t>T 2612 B5</w:t>
      </w:r>
      <w:r>
        <w:rPr>
          <w:rFonts w:ascii="Arial Narrow" w:hAnsi="Arial Narrow"/>
          <w:sz w:val="16"/>
          <w:szCs w:val="16"/>
        </w:rPr>
        <w:t xml:space="preserve"> </w:t>
      </w:r>
      <w:r w:rsidRPr="00CA4584">
        <w:rPr>
          <w:rFonts w:ascii="Arial Narrow" w:hAnsi="Arial Narrow"/>
          <w:sz w:val="16"/>
          <w:szCs w:val="16"/>
        </w:rPr>
        <w:t xml:space="preserve"> </w:t>
      </w:r>
    </w:p>
    <w:p w14:paraId="774B1FC0" w14:textId="77777777" w:rsidR="00CA4584" w:rsidRPr="00CA4584" w:rsidRDefault="00CA4584" w:rsidP="00CA4584">
      <w:pPr>
        <w:spacing w:after="0"/>
        <w:rPr>
          <w:rFonts w:ascii="Arial Narrow" w:hAnsi="Arial Narrow"/>
          <w:sz w:val="16"/>
          <w:szCs w:val="16"/>
        </w:rPr>
      </w:pPr>
      <w:r w:rsidRPr="00CA4584">
        <w:rPr>
          <w:rFonts w:ascii="Arial Narrow" w:hAnsi="Arial Narrow"/>
          <w:sz w:val="16"/>
          <w:szCs w:val="16"/>
        </w:rPr>
        <w:t>Wyk. M. Sierek– tel. 261 417 449</w:t>
      </w:r>
    </w:p>
    <w:p w14:paraId="180DFD6B" w14:textId="0980C7CD" w:rsidR="00CA4584" w:rsidRPr="00CA4584" w:rsidRDefault="00CA4584" w:rsidP="00CA4584">
      <w:pPr>
        <w:spacing w:after="0"/>
        <w:rPr>
          <w:rFonts w:ascii="Arial Narrow" w:hAnsi="Arial Narrow"/>
          <w:sz w:val="16"/>
          <w:szCs w:val="16"/>
        </w:rPr>
      </w:pPr>
      <w:r w:rsidRPr="00CA4584">
        <w:rPr>
          <w:rFonts w:ascii="Arial Narrow" w:hAnsi="Arial Narrow"/>
          <w:sz w:val="16"/>
          <w:szCs w:val="16"/>
        </w:rPr>
        <w:t xml:space="preserve">Data:  </w:t>
      </w:r>
      <w:r>
        <w:rPr>
          <w:rFonts w:ascii="Arial Narrow" w:hAnsi="Arial Narrow"/>
          <w:sz w:val="16"/>
          <w:szCs w:val="16"/>
        </w:rPr>
        <w:t>23.11.2023 r.</w:t>
      </w:r>
    </w:p>
    <w:sectPr w:rsidR="00CA4584" w:rsidRPr="00CA45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4A70"/>
    <w:multiLevelType w:val="multilevel"/>
    <w:tmpl w:val="F762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F32E10"/>
    <w:multiLevelType w:val="multilevel"/>
    <w:tmpl w:val="BEFC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2427F1"/>
    <w:multiLevelType w:val="multilevel"/>
    <w:tmpl w:val="19DEB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3144076">
    <w:abstractNumId w:val="1"/>
  </w:num>
  <w:num w:numId="2" w16cid:durableId="223875707">
    <w:abstractNumId w:val="2"/>
  </w:num>
  <w:num w:numId="3" w16cid:durableId="1859351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584"/>
    <w:rsid w:val="00CA4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FBB2"/>
  <w15:chartTrackingRefBased/>
  <w15:docId w15:val="{6BC1D1EF-D9EB-4829-9450-0DFAED405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CA45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CA458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CA458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A4584"/>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CA4584"/>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CA4584"/>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CA4584"/>
    <w:rPr>
      <w:color w:val="0000FF"/>
      <w:u w:val="single"/>
    </w:rPr>
  </w:style>
  <w:style w:type="character" w:customStyle="1" w:styleId="sr-only">
    <w:name w:val="sr-only"/>
    <w:basedOn w:val="Domylnaczcionkaakapitu"/>
    <w:rsid w:val="00CA4584"/>
  </w:style>
  <w:style w:type="character" w:customStyle="1" w:styleId="breadcrumbs-label">
    <w:name w:val="breadcrumbs-label"/>
    <w:basedOn w:val="Domylnaczcionkaakapitu"/>
    <w:rsid w:val="00CA4584"/>
  </w:style>
  <w:style w:type="paragraph" w:customStyle="1" w:styleId="main-page">
    <w:name w:val="main-page"/>
    <w:basedOn w:val="Normalny"/>
    <w:rsid w:val="00CA458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CA458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CA4584"/>
  </w:style>
  <w:style w:type="character" w:customStyle="1" w:styleId="active">
    <w:name w:val="active"/>
    <w:basedOn w:val="Domylnaczcionkaakapitu"/>
    <w:rsid w:val="00CA4584"/>
  </w:style>
  <w:style w:type="paragraph" w:customStyle="1" w:styleId="mb-0">
    <w:name w:val="mb-0"/>
    <w:basedOn w:val="Normalny"/>
    <w:rsid w:val="00CA458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CA4584"/>
  </w:style>
  <w:style w:type="paragraph" w:customStyle="1" w:styleId="program-description">
    <w:name w:val="program-description"/>
    <w:basedOn w:val="Normalny"/>
    <w:rsid w:val="00CA458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CA458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CA45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662557">
      <w:bodyDiv w:val="1"/>
      <w:marLeft w:val="0"/>
      <w:marRight w:val="0"/>
      <w:marTop w:val="0"/>
      <w:marBottom w:val="0"/>
      <w:divBdr>
        <w:top w:val="none" w:sz="0" w:space="0" w:color="auto"/>
        <w:left w:val="none" w:sz="0" w:space="0" w:color="auto"/>
        <w:bottom w:val="none" w:sz="0" w:space="0" w:color="auto"/>
        <w:right w:val="none" w:sz="0" w:space="0" w:color="auto"/>
      </w:divBdr>
      <w:divsChild>
        <w:div w:id="1107627175">
          <w:marLeft w:val="0"/>
          <w:marRight w:val="0"/>
          <w:marTop w:val="0"/>
          <w:marBottom w:val="0"/>
          <w:divBdr>
            <w:top w:val="none" w:sz="0" w:space="0" w:color="auto"/>
            <w:left w:val="none" w:sz="0" w:space="0" w:color="auto"/>
            <w:bottom w:val="none" w:sz="0" w:space="0" w:color="auto"/>
            <w:right w:val="none" w:sz="0" w:space="0" w:color="auto"/>
          </w:divBdr>
          <w:divsChild>
            <w:div w:id="2112704576">
              <w:marLeft w:val="0"/>
              <w:marRight w:val="0"/>
              <w:marTop w:val="0"/>
              <w:marBottom w:val="0"/>
              <w:divBdr>
                <w:top w:val="none" w:sz="0" w:space="0" w:color="auto"/>
                <w:left w:val="none" w:sz="0" w:space="0" w:color="auto"/>
                <w:bottom w:val="none" w:sz="0" w:space="0" w:color="auto"/>
                <w:right w:val="none" w:sz="0" w:space="0" w:color="auto"/>
              </w:divBdr>
              <w:divsChild>
                <w:div w:id="640887359">
                  <w:marLeft w:val="0"/>
                  <w:marRight w:val="0"/>
                  <w:marTop w:val="0"/>
                  <w:marBottom w:val="0"/>
                  <w:divBdr>
                    <w:top w:val="none" w:sz="0" w:space="0" w:color="auto"/>
                    <w:left w:val="none" w:sz="0" w:space="0" w:color="auto"/>
                    <w:bottom w:val="none" w:sz="0" w:space="0" w:color="auto"/>
                    <w:right w:val="none" w:sz="0" w:space="0" w:color="auto"/>
                  </w:divBdr>
                  <w:divsChild>
                    <w:div w:id="665087814">
                      <w:marLeft w:val="-15"/>
                      <w:marRight w:val="-15"/>
                      <w:marTop w:val="0"/>
                      <w:marBottom w:val="0"/>
                      <w:divBdr>
                        <w:top w:val="none" w:sz="0" w:space="0" w:color="auto"/>
                        <w:left w:val="none" w:sz="0" w:space="0" w:color="auto"/>
                        <w:bottom w:val="none" w:sz="0" w:space="0" w:color="auto"/>
                        <w:right w:val="none" w:sz="0" w:space="0" w:color="auto"/>
                      </w:divBdr>
                    </w:div>
                    <w:div w:id="1821458359">
                      <w:marLeft w:val="0"/>
                      <w:marRight w:val="0"/>
                      <w:marTop w:val="0"/>
                      <w:marBottom w:val="0"/>
                      <w:divBdr>
                        <w:top w:val="none" w:sz="0" w:space="0" w:color="auto"/>
                        <w:left w:val="none" w:sz="0" w:space="0" w:color="auto"/>
                        <w:bottom w:val="none" w:sz="0" w:space="0" w:color="auto"/>
                        <w:right w:val="none" w:sz="0" w:space="0" w:color="auto"/>
                      </w:divBdr>
                    </w:div>
                    <w:div w:id="1927181238">
                      <w:marLeft w:val="0"/>
                      <w:marRight w:val="0"/>
                      <w:marTop w:val="0"/>
                      <w:marBottom w:val="0"/>
                      <w:divBdr>
                        <w:top w:val="none" w:sz="0" w:space="0" w:color="auto"/>
                        <w:left w:val="none" w:sz="0" w:space="0" w:color="auto"/>
                        <w:bottom w:val="none" w:sz="0" w:space="0" w:color="auto"/>
                        <w:right w:val="none" w:sz="0" w:space="0" w:color="auto"/>
                      </w:divBdr>
                    </w:div>
                  </w:divsChild>
                </w:div>
                <w:div w:id="11760044">
                  <w:marLeft w:val="0"/>
                  <w:marRight w:val="0"/>
                  <w:marTop w:val="0"/>
                  <w:marBottom w:val="0"/>
                  <w:divBdr>
                    <w:top w:val="none" w:sz="0" w:space="0" w:color="auto"/>
                    <w:left w:val="none" w:sz="0" w:space="0" w:color="auto"/>
                    <w:bottom w:val="none" w:sz="0" w:space="0" w:color="auto"/>
                    <w:right w:val="none" w:sz="0" w:space="0" w:color="auto"/>
                  </w:divBdr>
                  <w:divsChild>
                    <w:div w:id="1452289144">
                      <w:marLeft w:val="0"/>
                      <w:marRight w:val="0"/>
                      <w:marTop w:val="0"/>
                      <w:marBottom w:val="0"/>
                      <w:divBdr>
                        <w:top w:val="none" w:sz="0" w:space="0" w:color="auto"/>
                        <w:left w:val="none" w:sz="0" w:space="0" w:color="auto"/>
                        <w:bottom w:val="none" w:sz="0" w:space="0" w:color="auto"/>
                        <w:right w:val="none" w:sz="0" w:space="0" w:color="auto"/>
                      </w:divBdr>
                    </w:div>
                    <w:div w:id="249121819">
                      <w:marLeft w:val="0"/>
                      <w:marRight w:val="0"/>
                      <w:marTop w:val="0"/>
                      <w:marBottom w:val="0"/>
                      <w:divBdr>
                        <w:top w:val="none" w:sz="0" w:space="0" w:color="auto"/>
                        <w:left w:val="none" w:sz="0" w:space="0" w:color="auto"/>
                        <w:bottom w:val="none" w:sz="0" w:space="0" w:color="auto"/>
                        <w:right w:val="none" w:sz="0" w:space="0" w:color="auto"/>
                      </w:divBdr>
                    </w:div>
                    <w:div w:id="1221748667">
                      <w:marLeft w:val="0"/>
                      <w:marRight w:val="0"/>
                      <w:marTop w:val="0"/>
                      <w:marBottom w:val="0"/>
                      <w:divBdr>
                        <w:top w:val="none" w:sz="0" w:space="0" w:color="auto"/>
                        <w:left w:val="none" w:sz="0" w:space="0" w:color="auto"/>
                        <w:bottom w:val="none" w:sz="0" w:space="0" w:color="auto"/>
                        <w:right w:val="none" w:sz="0" w:space="0" w:color="auto"/>
                      </w:divBdr>
                    </w:div>
                    <w:div w:id="440340869">
                      <w:marLeft w:val="0"/>
                      <w:marRight w:val="0"/>
                      <w:marTop w:val="0"/>
                      <w:marBottom w:val="0"/>
                      <w:divBdr>
                        <w:top w:val="none" w:sz="0" w:space="0" w:color="auto"/>
                        <w:left w:val="none" w:sz="0" w:space="0" w:color="auto"/>
                        <w:bottom w:val="none" w:sz="0" w:space="0" w:color="auto"/>
                        <w:right w:val="none" w:sz="0" w:space="0" w:color="auto"/>
                      </w:divBdr>
                    </w:div>
                    <w:div w:id="589044195">
                      <w:marLeft w:val="0"/>
                      <w:marRight w:val="0"/>
                      <w:marTop w:val="0"/>
                      <w:marBottom w:val="0"/>
                      <w:divBdr>
                        <w:top w:val="none" w:sz="0" w:space="0" w:color="auto"/>
                        <w:left w:val="none" w:sz="0" w:space="0" w:color="auto"/>
                        <w:bottom w:val="none" w:sz="0" w:space="0" w:color="auto"/>
                        <w:right w:val="none" w:sz="0" w:space="0" w:color="auto"/>
                      </w:divBdr>
                    </w:div>
                    <w:div w:id="1767650931">
                      <w:marLeft w:val="0"/>
                      <w:marRight w:val="0"/>
                      <w:marTop w:val="0"/>
                      <w:marBottom w:val="0"/>
                      <w:divBdr>
                        <w:top w:val="none" w:sz="0" w:space="0" w:color="auto"/>
                        <w:left w:val="none" w:sz="0" w:space="0" w:color="auto"/>
                        <w:bottom w:val="none" w:sz="0" w:space="0" w:color="auto"/>
                        <w:right w:val="none" w:sz="0" w:space="0" w:color="auto"/>
                      </w:divBdr>
                      <w:divsChild>
                        <w:div w:id="829635590">
                          <w:marLeft w:val="0"/>
                          <w:marRight w:val="0"/>
                          <w:marTop w:val="0"/>
                          <w:marBottom w:val="0"/>
                          <w:divBdr>
                            <w:top w:val="none" w:sz="0" w:space="0" w:color="auto"/>
                            <w:left w:val="none" w:sz="0" w:space="0" w:color="auto"/>
                            <w:bottom w:val="none" w:sz="0" w:space="0" w:color="auto"/>
                            <w:right w:val="none" w:sz="0" w:space="0" w:color="auto"/>
                          </w:divBdr>
                        </w:div>
                        <w:div w:id="12912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80714">
          <w:marLeft w:val="0"/>
          <w:marRight w:val="0"/>
          <w:marTop w:val="0"/>
          <w:marBottom w:val="0"/>
          <w:divBdr>
            <w:top w:val="none" w:sz="0" w:space="0" w:color="auto"/>
            <w:left w:val="none" w:sz="0" w:space="0" w:color="auto"/>
            <w:bottom w:val="none" w:sz="0" w:space="0" w:color="auto"/>
            <w:right w:val="none" w:sz="0" w:space="0" w:color="auto"/>
          </w:divBdr>
        </w:div>
        <w:div w:id="1553879871">
          <w:marLeft w:val="0"/>
          <w:marRight w:val="0"/>
          <w:marTop w:val="0"/>
          <w:marBottom w:val="0"/>
          <w:divBdr>
            <w:top w:val="none" w:sz="0" w:space="0" w:color="auto"/>
            <w:left w:val="none" w:sz="0" w:space="0" w:color="auto"/>
            <w:bottom w:val="none" w:sz="0" w:space="0" w:color="auto"/>
            <w:right w:val="none" w:sz="0" w:space="0" w:color="auto"/>
          </w:divBdr>
          <w:divsChild>
            <w:div w:id="634146290">
              <w:marLeft w:val="0"/>
              <w:marRight w:val="0"/>
              <w:marTop w:val="0"/>
              <w:marBottom w:val="0"/>
              <w:divBdr>
                <w:top w:val="none" w:sz="0" w:space="0" w:color="auto"/>
                <w:left w:val="none" w:sz="0" w:space="0" w:color="auto"/>
                <w:bottom w:val="none" w:sz="0" w:space="0" w:color="auto"/>
                <w:right w:val="none" w:sz="0" w:space="0" w:color="auto"/>
              </w:divBdr>
              <w:divsChild>
                <w:div w:id="512065336">
                  <w:marLeft w:val="0"/>
                  <w:marRight w:val="0"/>
                  <w:marTop w:val="0"/>
                  <w:marBottom w:val="0"/>
                  <w:divBdr>
                    <w:top w:val="none" w:sz="0" w:space="0" w:color="auto"/>
                    <w:left w:val="none" w:sz="0" w:space="0" w:color="auto"/>
                    <w:bottom w:val="none" w:sz="0" w:space="0" w:color="auto"/>
                    <w:right w:val="none" w:sz="0" w:space="0" w:color="auto"/>
                  </w:divBdr>
                  <w:divsChild>
                    <w:div w:id="7590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167996">
          <w:marLeft w:val="0"/>
          <w:marRight w:val="0"/>
          <w:marTop w:val="0"/>
          <w:marBottom w:val="0"/>
          <w:divBdr>
            <w:top w:val="none" w:sz="0" w:space="0" w:color="auto"/>
            <w:left w:val="none" w:sz="0" w:space="0" w:color="auto"/>
            <w:bottom w:val="none" w:sz="0" w:space="0" w:color="auto"/>
            <w:right w:val="none" w:sz="0" w:space="0" w:color="auto"/>
          </w:divBdr>
          <w:divsChild>
            <w:div w:id="2039156470">
              <w:marLeft w:val="0"/>
              <w:marRight w:val="0"/>
              <w:marTop w:val="0"/>
              <w:marBottom w:val="0"/>
              <w:divBdr>
                <w:top w:val="none" w:sz="0" w:space="0" w:color="auto"/>
                <w:left w:val="none" w:sz="0" w:space="0" w:color="auto"/>
                <w:bottom w:val="none" w:sz="0" w:space="0" w:color="auto"/>
                <w:right w:val="none" w:sz="0" w:space="0" w:color="auto"/>
              </w:divBdr>
              <w:divsChild>
                <w:div w:id="1195272798">
                  <w:marLeft w:val="0"/>
                  <w:marRight w:val="0"/>
                  <w:marTop w:val="0"/>
                  <w:marBottom w:val="0"/>
                  <w:divBdr>
                    <w:top w:val="none" w:sz="0" w:space="0" w:color="auto"/>
                    <w:left w:val="none" w:sz="0" w:space="0" w:color="auto"/>
                    <w:bottom w:val="none" w:sz="0" w:space="0" w:color="auto"/>
                    <w:right w:val="none" w:sz="0" w:space="0" w:color="auto"/>
                  </w:divBdr>
                  <w:divsChild>
                    <w:div w:id="844513183">
                      <w:marLeft w:val="0"/>
                      <w:marRight w:val="0"/>
                      <w:marTop w:val="0"/>
                      <w:marBottom w:val="0"/>
                      <w:divBdr>
                        <w:top w:val="none" w:sz="0" w:space="0" w:color="auto"/>
                        <w:left w:val="none" w:sz="0" w:space="0" w:color="auto"/>
                        <w:bottom w:val="none" w:sz="0" w:space="0" w:color="auto"/>
                        <w:right w:val="none" w:sz="0" w:space="0" w:color="auto"/>
                      </w:divBdr>
                      <w:divsChild>
                        <w:div w:id="656301514">
                          <w:marLeft w:val="0"/>
                          <w:marRight w:val="0"/>
                          <w:marTop w:val="600"/>
                          <w:marBottom w:val="0"/>
                          <w:divBdr>
                            <w:top w:val="none" w:sz="0" w:space="0" w:color="auto"/>
                            <w:left w:val="none" w:sz="0" w:space="0" w:color="auto"/>
                            <w:bottom w:val="none" w:sz="0" w:space="0" w:color="auto"/>
                            <w:right w:val="none" w:sz="0" w:space="0" w:color="auto"/>
                          </w:divBdr>
                        </w:div>
                      </w:divsChild>
                    </w:div>
                    <w:div w:id="1730034530">
                      <w:marLeft w:val="0"/>
                      <w:marRight w:val="0"/>
                      <w:marTop w:val="0"/>
                      <w:marBottom w:val="0"/>
                      <w:divBdr>
                        <w:top w:val="none" w:sz="0" w:space="0" w:color="auto"/>
                        <w:left w:val="none" w:sz="0" w:space="0" w:color="auto"/>
                        <w:bottom w:val="none" w:sz="0" w:space="0" w:color="auto"/>
                        <w:right w:val="none" w:sz="0" w:space="0" w:color="auto"/>
                      </w:divBdr>
                      <w:divsChild>
                        <w:div w:id="849487797">
                          <w:marLeft w:val="0"/>
                          <w:marRight w:val="0"/>
                          <w:marTop w:val="0"/>
                          <w:marBottom w:val="0"/>
                          <w:divBdr>
                            <w:top w:val="none" w:sz="0" w:space="0" w:color="auto"/>
                            <w:left w:val="none" w:sz="0" w:space="0" w:color="auto"/>
                            <w:bottom w:val="none" w:sz="0" w:space="0" w:color="auto"/>
                            <w:right w:val="none" w:sz="0" w:space="0" w:color="auto"/>
                          </w:divBdr>
                          <w:divsChild>
                            <w:div w:id="596327743">
                              <w:marLeft w:val="-225"/>
                              <w:marRight w:val="-225"/>
                              <w:marTop w:val="0"/>
                              <w:marBottom w:val="0"/>
                              <w:divBdr>
                                <w:top w:val="none" w:sz="0" w:space="0" w:color="auto"/>
                                <w:left w:val="none" w:sz="0" w:space="0" w:color="auto"/>
                                <w:bottom w:val="none" w:sz="0" w:space="0" w:color="auto"/>
                                <w:right w:val="none" w:sz="0" w:space="0" w:color="auto"/>
                              </w:divBdr>
                              <w:divsChild>
                                <w:div w:id="1144084974">
                                  <w:marLeft w:val="0"/>
                                  <w:marRight w:val="0"/>
                                  <w:marTop w:val="0"/>
                                  <w:marBottom w:val="0"/>
                                  <w:divBdr>
                                    <w:top w:val="none" w:sz="0" w:space="0" w:color="auto"/>
                                    <w:left w:val="none" w:sz="0" w:space="0" w:color="auto"/>
                                    <w:bottom w:val="none" w:sz="0" w:space="0" w:color="auto"/>
                                    <w:right w:val="none" w:sz="0" w:space="0" w:color="auto"/>
                                  </w:divBdr>
                                </w:div>
                              </w:divsChild>
                            </w:div>
                            <w:div w:id="1270158472">
                              <w:marLeft w:val="-225"/>
                              <w:marRight w:val="-225"/>
                              <w:marTop w:val="0"/>
                              <w:marBottom w:val="0"/>
                              <w:divBdr>
                                <w:top w:val="none" w:sz="0" w:space="0" w:color="auto"/>
                                <w:left w:val="none" w:sz="0" w:space="0" w:color="auto"/>
                                <w:bottom w:val="none" w:sz="0" w:space="0" w:color="auto"/>
                                <w:right w:val="none" w:sz="0" w:space="0" w:color="auto"/>
                              </w:divBdr>
                              <w:divsChild>
                                <w:div w:id="102675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4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315562">
          <w:marLeft w:val="0"/>
          <w:marRight w:val="0"/>
          <w:marTop w:val="0"/>
          <w:marBottom w:val="0"/>
          <w:divBdr>
            <w:top w:val="none" w:sz="0" w:space="0" w:color="auto"/>
            <w:left w:val="none" w:sz="0" w:space="0" w:color="auto"/>
            <w:bottom w:val="none" w:sz="0" w:space="0" w:color="auto"/>
            <w:right w:val="none" w:sz="0" w:space="0" w:color="auto"/>
          </w:divBdr>
        </w:div>
        <w:div w:id="758067911">
          <w:marLeft w:val="0"/>
          <w:marRight w:val="0"/>
          <w:marTop w:val="0"/>
          <w:marBottom w:val="0"/>
          <w:divBdr>
            <w:top w:val="none" w:sz="0" w:space="0" w:color="auto"/>
            <w:left w:val="none" w:sz="0" w:space="0" w:color="auto"/>
            <w:bottom w:val="none" w:sz="0" w:space="0" w:color="auto"/>
            <w:right w:val="none" w:sz="0" w:space="0" w:color="auto"/>
          </w:divBdr>
          <w:divsChild>
            <w:div w:id="220100310">
              <w:marLeft w:val="0"/>
              <w:marRight w:val="0"/>
              <w:marTop w:val="0"/>
              <w:marBottom w:val="0"/>
              <w:divBdr>
                <w:top w:val="none" w:sz="0" w:space="0" w:color="auto"/>
                <w:left w:val="none" w:sz="0" w:space="0" w:color="auto"/>
                <w:bottom w:val="none" w:sz="0" w:space="0" w:color="auto"/>
                <w:right w:val="none" w:sz="0" w:space="0" w:color="auto"/>
              </w:divBdr>
              <w:divsChild>
                <w:div w:id="215242816">
                  <w:marLeft w:val="0"/>
                  <w:marRight w:val="0"/>
                  <w:marTop w:val="0"/>
                  <w:marBottom w:val="0"/>
                  <w:divBdr>
                    <w:top w:val="none" w:sz="0" w:space="0" w:color="auto"/>
                    <w:left w:val="none" w:sz="0" w:space="0" w:color="auto"/>
                    <w:bottom w:val="none" w:sz="0" w:space="0" w:color="auto"/>
                    <w:right w:val="none" w:sz="0" w:space="0" w:color="auto"/>
                  </w:divBdr>
                </w:div>
                <w:div w:id="741491729">
                  <w:marLeft w:val="0"/>
                  <w:marRight w:val="0"/>
                  <w:marTop w:val="0"/>
                  <w:marBottom w:val="0"/>
                  <w:divBdr>
                    <w:top w:val="none" w:sz="0" w:space="0" w:color="auto"/>
                    <w:left w:val="none" w:sz="0" w:space="0" w:color="auto"/>
                    <w:bottom w:val="none" w:sz="0" w:space="0" w:color="auto"/>
                    <w:right w:val="none" w:sz="0" w:space="0" w:color="auto"/>
                  </w:divBdr>
                </w:div>
                <w:div w:id="138394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4386</Words>
  <Characters>26319</Characters>
  <Application>Microsoft Office Word</Application>
  <DocSecurity>0</DocSecurity>
  <Lines>219</Lines>
  <Paragraphs>61</Paragraphs>
  <ScaleCrop>false</ScaleCrop>
  <Company/>
  <LinksUpToDate>false</LinksUpToDate>
  <CharactersWithSpaces>30644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2023-11-23T05:44:00Z</dcterms:created>
  <dcterms:modified xsi:type="dcterms:W3CDTF">2023-11-23T05:47:00Z</dcterms:modified>
</cp:coreProperties>
</file>