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582A7" w14:textId="77777777" w:rsidR="006A5DF1" w:rsidRPr="009003D1" w:rsidRDefault="004C6C64" w:rsidP="003E0854">
      <w:pPr>
        <w:jc w:val="right"/>
        <w:rPr>
          <w:rFonts w:ascii="Arial" w:hAnsi="Arial" w:cs="Arial"/>
          <w:sz w:val="24"/>
          <w:szCs w:val="24"/>
        </w:rPr>
      </w:pPr>
      <w:r w:rsidRPr="004C6C64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4C6C64">
        <w:rPr>
          <w:rFonts w:ascii="Arial" w:hAnsi="Arial" w:cs="Arial"/>
          <w:sz w:val="24"/>
          <w:szCs w:val="24"/>
        </w:rPr>
        <w:t>2023-11-23</w:t>
      </w:r>
    </w:p>
    <w:p w14:paraId="2F4C1608" w14:textId="77777777" w:rsidR="004C6C64" w:rsidRPr="004C6C64" w:rsidRDefault="004C6C64" w:rsidP="003E0854">
      <w:pPr>
        <w:rPr>
          <w:rFonts w:ascii="Arial" w:hAnsi="Arial" w:cs="Arial"/>
          <w:b/>
          <w:bCs/>
          <w:sz w:val="24"/>
          <w:szCs w:val="24"/>
        </w:rPr>
      </w:pPr>
      <w:r w:rsidRPr="004C6C6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4F60C66" w14:textId="77777777" w:rsidR="006A5DF1" w:rsidRPr="009003D1" w:rsidRDefault="004C6C64" w:rsidP="003E0854">
      <w:pPr>
        <w:rPr>
          <w:rFonts w:ascii="Arial" w:hAnsi="Arial" w:cs="Arial"/>
          <w:b/>
          <w:bCs/>
          <w:sz w:val="24"/>
          <w:szCs w:val="24"/>
        </w:rPr>
      </w:pPr>
      <w:r w:rsidRPr="004C6C6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E465037" w14:textId="77777777" w:rsidR="006A5DF1" w:rsidRPr="009003D1" w:rsidRDefault="004C6C64" w:rsidP="003E0854">
      <w:pPr>
        <w:rPr>
          <w:rFonts w:ascii="Arial" w:hAnsi="Arial" w:cs="Arial"/>
          <w:sz w:val="24"/>
          <w:szCs w:val="24"/>
        </w:rPr>
      </w:pPr>
      <w:r w:rsidRPr="004C6C64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C6C64">
        <w:rPr>
          <w:rFonts w:ascii="Arial" w:hAnsi="Arial" w:cs="Arial"/>
          <w:sz w:val="24"/>
          <w:szCs w:val="24"/>
        </w:rPr>
        <w:t>7/19</w:t>
      </w:r>
    </w:p>
    <w:p w14:paraId="2A80196F" w14:textId="77777777" w:rsidR="006A5DF1" w:rsidRPr="009003D1" w:rsidRDefault="004C6C64" w:rsidP="003E0854">
      <w:pPr>
        <w:rPr>
          <w:rFonts w:ascii="Arial" w:hAnsi="Arial" w:cs="Arial"/>
          <w:sz w:val="24"/>
          <w:szCs w:val="24"/>
        </w:rPr>
      </w:pPr>
      <w:r w:rsidRPr="004C6C64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C6C64">
        <w:rPr>
          <w:rFonts w:ascii="Arial" w:hAnsi="Arial" w:cs="Arial"/>
          <w:sz w:val="24"/>
          <w:szCs w:val="24"/>
        </w:rPr>
        <w:t>Poznań</w:t>
      </w:r>
    </w:p>
    <w:p w14:paraId="2B3E4E0B" w14:textId="77777777" w:rsidR="006A5DF1" w:rsidRPr="009003D1" w:rsidRDefault="006A5DF1" w:rsidP="003E085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044D829" w14:textId="77777777" w:rsidR="006A5DF1" w:rsidRPr="009003D1" w:rsidRDefault="006A5DF1" w:rsidP="003E085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00F04283" w14:textId="77777777" w:rsidR="006D4AB3" w:rsidRPr="009003D1" w:rsidRDefault="006D4AB3" w:rsidP="003E085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C344F11" w14:textId="77777777" w:rsidR="006D4AB3" w:rsidRPr="009003D1" w:rsidRDefault="006D4AB3" w:rsidP="003E085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DCA10DA" w14:textId="77777777" w:rsidR="00632C3C" w:rsidRDefault="00E21B49" w:rsidP="003E0854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1364BE07" w14:textId="77777777" w:rsidR="003E0854" w:rsidRPr="003E0854" w:rsidRDefault="003E0854" w:rsidP="003E0854"/>
    <w:p w14:paraId="6BF539B8" w14:textId="51DC03C2" w:rsidR="006D4AB3" w:rsidRPr="006C0838" w:rsidRDefault="00632C3C" w:rsidP="003E0854">
      <w:pPr>
        <w:jc w:val="both"/>
        <w:rPr>
          <w:rFonts w:ascii="Arial" w:hAnsi="Arial" w:cs="Arial"/>
          <w:b/>
          <w:sz w:val="22"/>
          <w:szCs w:val="22"/>
        </w:rPr>
      </w:pPr>
      <w:r w:rsidRPr="006C0838">
        <w:rPr>
          <w:rFonts w:ascii="Arial" w:hAnsi="Arial" w:cs="Arial"/>
          <w:sz w:val="22"/>
          <w:szCs w:val="22"/>
        </w:rPr>
        <w:t xml:space="preserve">Dotyczy: </w:t>
      </w:r>
      <w:r w:rsidR="006A5DF1" w:rsidRPr="006C0838">
        <w:rPr>
          <w:rFonts w:ascii="Arial" w:hAnsi="Arial" w:cs="Arial"/>
          <w:sz w:val="22"/>
          <w:szCs w:val="22"/>
        </w:rPr>
        <w:t>p</w:t>
      </w:r>
      <w:r w:rsidRPr="006C0838">
        <w:rPr>
          <w:rFonts w:ascii="Arial" w:hAnsi="Arial" w:cs="Arial"/>
          <w:sz w:val="22"/>
          <w:szCs w:val="22"/>
        </w:rPr>
        <w:t>ostępowani</w:t>
      </w:r>
      <w:r w:rsidR="006A5DF1" w:rsidRPr="006C0838">
        <w:rPr>
          <w:rFonts w:ascii="Arial" w:hAnsi="Arial" w:cs="Arial"/>
          <w:sz w:val="22"/>
          <w:szCs w:val="22"/>
        </w:rPr>
        <w:t>a</w:t>
      </w:r>
      <w:r w:rsidRPr="006C0838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6C0838">
        <w:rPr>
          <w:rFonts w:ascii="Arial" w:hAnsi="Arial" w:cs="Arial"/>
          <w:sz w:val="22"/>
          <w:szCs w:val="22"/>
        </w:rPr>
        <w:t>go</w:t>
      </w:r>
      <w:r w:rsidRPr="006C0838">
        <w:rPr>
          <w:rFonts w:ascii="Arial" w:hAnsi="Arial" w:cs="Arial"/>
          <w:sz w:val="22"/>
          <w:szCs w:val="22"/>
        </w:rPr>
        <w:t xml:space="preserve"> w trybie </w:t>
      </w:r>
      <w:r w:rsidR="004C6C64" w:rsidRPr="006C0838">
        <w:rPr>
          <w:rFonts w:ascii="Arial" w:hAnsi="Arial" w:cs="Arial"/>
          <w:sz w:val="22"/>
          <w:szCs w:val="22"/>
        </w:rPr>
        <w:t>przetarg</w:t>
      </w:r>
      <w:r w:rsidR="003E0854" w:rsidRPr="006C0838">
        <w:rPr>
          <w:rFonts w:ascii="Arial" w:hAnsi="Arial" w:cs="Arial"/>
          <w:sz w:val="22"/>
          <w:szCs w:val="22"/>
        </w:rPr>
        <w:t>u</w:t>
      </w:r>
      <w:r w:rsidR="004C6C64" w:rsidRPr="006C0838">
        <w:rPr>
          <w:rFonts w:ascii="Arial" w:hAnsi="Arial" w:cs="Arial"/>
          <w:sz w:val="22"/>
          <w:szCs w:val="22"/>
        </w:rPr>
        <w:t xml:space="preserve"> nieograniczon</w:t>
      </w:r>
      <w:r w:rsidR="003E0854" w:rsidRPr="006C0838">
        <w:rPr>
          <w:rFonts w:ascii="Arial" w:hAnsi="Arial" w:cs="Arial"/>
          <w:sz w:val="22"/>
          <w:szCs w:val="22"/>
        </w:rPr>
        <w:t>ego</w:t>
      </w:r>
      <w:r w:rsidRPr="006C0838">
        <w:rPr>
          <w:rFonts w:ascii="Arial" w:hAnsi="Arial" w:cs="Arial"/>
          <w:b/>
          <w:sz w:val="22"/>
          <w:szCs w:val="22"/>
        </w:rPr>
        <w:t xml:space="preserve"> </w:t>
      </w:r>
      <w:r w:rsidRPr="006C0838">
        <w:rPr>
          <w:rFonts w:ascii="Arial" w:hAnsi="Arial" w:cs="Arial"/>
          <w:bCs/>
          <w:sz w:val="22"/>
          <w:szCs w:val="22"/>
        </w:rPr>
        <w:t>na</w:t>
      </w:r>
      <w:r w:rsidRPr="006C0838">
        <w:rPr>
          <w:rFonts w:ascii="Arial" w:hAnsi="Arial" w:cs="Arial"/>
          <w:b/>
          <w:sz w:val="22"/>
          <w:szCs w:val="22"/>
        </w:rPr>
        <w:t xml:space="preserve"> </w:t>
      </w:r>
      <w:r w:rsidR="00E72428" w:rsidRPr="006C0838">
        <w:rPr>
          <w:rFonts w:ascii="Arial" w:hAnsi="Arial" w:cs="Arial"/>
          <w:bCs/>
          <w:sz w:val="22"/>
          <w:szCs w:val="22"/>
        </w:rPr>
        <w:t>”</w:t>
      </w:r>
      <w:r w:rsidR="004C6C64" w:rsidRPr="006C0838">
        <w:rPr>
          <w:rFonts w:ascii="Arial" w:hAnsi="Arial" w:cs="Arial"/>
          <w:b/>
          <w:bCs/>
          <w:sz w:val="22"/>
          <w:szCs w:val="22"/>
        </w:rPr>
        <w:t>Dostawa krążków diagnostycznych do badania lekooporności, testów rynienkowych i podłoży do oznaczania lekowrażliwości.</w:t>
      </w:r>
      <w:r w:rsidR="00E72428" w:rsidRPr="006C0838">
        <w:rPr>
          <w:rFonts w:ascii="Arial" w:hAnsi="Arial" w:cs="Arial"/>
          <w:bCs/>
          <w:sz w:val="22"/>
          <w:szCs w:val="22"/>
        </w:rPr>
        <w:t>”</w:t>
      </w:r>
      <w:r w:rsidRPr="006C0838">
        <w:rPr>
          <w:rFonts w:ascii="Arial" w:hAnsi="Arial" w:cs="Arial"/>
          <w:b/>
          <w:sz w:val="22"/>
          <w:szCs w:val="22"/>
        </w:rPr>
        <w:t xml:space="preserve"> </w:t>
      </w:r>
      <w:r w:rsidRPr="006C0838">
        <w:rPr>
          <w:rFonts w:ascii="Arial" w:hAnsi="Arial" w:cs="Arial"/>
          <w:bCs/>
          <w:sz w:val="22"/>
          <w:szCs w:val="22"/>
        </w:rPr>
        <w:t>– znak sprawy</w:t>
      </w:r>
      <w:r w:rsidRPr="006C0838">
        <w:rPr>
          <w:rFonts w:ascii="Arial" w:hAnsi="Arial" w:cs="Arial"/>
          <w:b/>
          <w:sz w:val="22"/>
          <w:szCs w:val="22"/>
        </w:rPr>
        <w:t xml:space="preserve"> </w:t>
      </w:r>
      <w:r w:rsidR="004C6C64" w:rsidRPr="006C0838">
        <w:rPr>
          <w:rFonts w:ascii="Arial" w:hAnsi="Arial" w:cs="Arial"/>
          <w:b/>
          <w:sz w:val="22"/>
          <w:szCs w:val="22"/>
        </w:rPr>
        <w:t>SZW/DZP/111/2023</w:t>
      </w:r>
      <w:r w:rsidRPr="006C0838">
        <w:rPr>
          <w:rFonts w:ascii="Arial" w:hAnsi="Arial" w:cs="Arial"/>
          <w:b/>
          <w:sz w:val="22"/>
          <w:szCs w:val="22"/>
        </w:rPr>
        <w:t>.</w:t>
      </w:r>
    </w:p>
    <w:p w14:paraId="2398E8DE" w14:textId="77777777" w:rsidR="003E0854" w:rsidRPr="006C0838" w:rsidRDefault="003E0854" w:rsidP="003E0854">
      <w:pPr>
        <w:jc w:val="both"/>
        <w:rPr>
          <w:rFonts w:ascii="Arial" w:hAnsi="Arial" w:cs="Arial"/>
          <w:sz w:val="22"/>
          <w:szCs w:val="22"/>
        </w:rPr>
      </w:pPr>
    </w:p>
    <w:p w14:paraId="54B130D4" w14:textId="06C8C9CB" w:rsidR="0012774F" w:rsidRPr="006C0838" w:rsidRDefault="00520165" w:rsidP="003E0854">
      <w:pPr>
        <w:jc w:val="both"/>
        <w:rPr>
          <w:rFonts w:ascii="Arial" w:hAnsi="Arial" w:cs="Arial"/>
          <w:sz w:val="22"/>
          <w:szCs w:val="22"/>
        </w:rPr>
      </w:pPr>
      <w:r w:rsidRPr="006C0838">
        <w:rPr>
          <w:rFonts w:ascii="Arial" w:hAnsi="Arial" w:cs="Arial"/>
          <w:sz w:val="22"/>
          <w:szCs w:val="22"/>
        </w:rPr>
        <w:t xml:space="preserve">Zamawiający, </w:t>
      </w:r>
      <w:r w:rsidR="004C6C64" w:rsidRPr="006C0838">
        <w:rPr>
          <w:rFonts w:ascii="Arial" w:hAnsi="Arial" w:cs="Arial"/>
          <w:b/>
          <w:sz w:val="22"/>
          <w:szCs w:val="22"/>
        </w:rPr>
        <w:t>Szpital Wojewódzki w Poznaniu</w:t>
      </w:r>
      <w:r w:rsidR="003E0854" w:rsidRPr="006C0838">
        <w:rPr>
          <w:rFonts w:ascii="Arial" w:hAnsi="Arial" w:cs="Arial"/>
          <w:b/>
          <w:sz w:val="22"/>
          <w:szCs w:val="22"/>
        </w:rPr>
        <w:t xml:space="preserve">, </w:t>
      </w:r>
      <w:r w:rsidR="004C6C64" w:rsidRPr="006C0838">
        <w:rPr>
          <w:rFonts w:ascii="Arial" w:hAnsi="Arial" w:cs="Arial"/>
          <w:b/>
          <w:sz w:val="22"/>
          <w:szCs w:val="22"/>
        </w:rPr>
        <w:t>Dział Zamówień Publicznych</w:t>
      </w:r>
      <w:r w:rsidRPr="006C0838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6C0838">
        <w:rPr>
          <w:rFonts w:ascii="Arial" w:hAnsi="Arial" w:cs="Arial"/>
          <w:sz w:val="22"/>
          <w:szCs w:val="22"/>
        </w:rPr>
        <w:t>1</w:t>
      </w:r>
      <w:r w:rsidRPr="006C0838">
        <w:rPr>
          <w:rFonts w:ascii="Arial" w:hAnsi="Arial" w:cs="Arial"/>
          <w:sz w:val="22"/>
          <w:szCs w:val="22"/>
        </w:rPr>
        <w:t>3</w:t>
      </w:r>
      <w:r w:rsidR="0029606A" w:rsidRPr="006C0838">
        <w:rPr>
          <w:rFonts w:ascii="Arial" w:hAnsi="Arial" w:cs="Arial"/>
          <w:sz w:val="22"/>
          <w:szCs w:val="22"/>
        </w:rPr>
        <w:t>5</w:t>
      </w:r>
      <w:r w:rsidRPr="006C0838">
        <w:rPr>
          <w:rFonts w:ascii="Arial" w:hAnsi="Arial" w:cs="Arial"/>
          <w:sz w:val="22"/>
          <w:szCs w:val="22"/>
        </w:rPr>
        <w:t xml:space="preserve"> ust</w:t>
      </w:r>
      <w:r w:rsidR="00D9049C" w:rsidRPr="006C0838">
        <w:rPr>
          <w:rFonts w:ascii="Arial" w:hAnsi="Arial" w:cs="Arial"/>
          <w:sz w:val="22"/>
          <w:szCs w:val="22"/>
        </w:rPr>
        <w:t xml:space="preserve">. </w:t>
      </w:r>
      <w:r w:rsidR="0029606A" w:rsidRPr="006C0838">
        <w:rPr>
          <w:rFonts w:ascii="Arial" w:hAnsi="Arial" w:cs="Arial"/>
          <w:sz w:val="22"/>
          <w:szCs w:val="22"/>
        </w:rPr>
        <w:t>6</w:t>
      </w:r>
      <w:r w:rsidRPr="006C0838">
        <w:rPr>
          <w:rFonts w:ascii="Arial" w:hAnsi="Arial" w:cs="Arial"/>
          <w:sz w:val="22"/>
          <w:szCs w:val="22"/>
        </w:rPr>
        <w:t xml:space="preserve"> ustawy z dnia </w:t>
      </w:r>
      <w:r w:rsidR="0029606A" w:rsidRPr="006C0838">
        <w:rPr>
          <w:rFonts w:ascii="Arial" w:hAnsi="Arial" w:cs="Arial"/>
          <w:sz w:val="22"/>
          <w:szCs w:val="22"/>
        </w:rPr>
        <w:t>11</w:t>
      </w:r>
      <w:r w:rsidRPr="006C0838">
        <w:rPr>
          <w:rFonts w:ascii="Arial" w:hAnsi="Arial" w:cs="Arial"/>
          <w:sz w:val="22"/>
          <w:szCs w:val="22"/>
        </w:rPr>
        <w:t xml:space="preserve"> </w:t>
      </w:r>
      <w:r w:rsidR="0029606A" w:rsidRPr="006C0838">
        <w:rPr>
          <w:rFonts w:ascii="Arial" w:hAnsi="Arial" w:cs="Arial"/>
          <w:sz w:val="22"/>
          <w:szCs w:val="22"/>
        </w:rPr>
        <w:t xml:space="preserve">września </w:t>
      </w:r>
      <w:r w:rsidRPr="006C0838">
        <w:rPr>
          <w:rFonts w:ascii="Arial" w:hAnsi="Arial" w:cs="Arial"/>
          <w:sz w:val="22"/>
          <w:szCs w:val="22"/>
        </w:rPr>
        <w:t>20</w:t>
      </w:r>
      <w:r w:rsidR="0029606A" w:rsidRPr="006C0838">
        <w:rPr>
          <w:rFonts w:ascii="Arial" w:hAnsi="Arial" w:cs="Arial"/>
          <w:sz w:val="22"/>
          <w:szCs w:val="22"/>
        </w:rPr>
        <w:t>19</w:t>
      </w:r>
      <w:r w:rsidRPr="006C0838">
        <w:rPr>
          <w:rFonts w:ascii="Arial" w:hAnsi="Arial" w:cs="Arial"/>
          <w:sz w:val="22"/>
          <w:szCs w:val="22"/>
        </w:rPr>
        <w:t xml:space="preserve"> r</w:t>
      </w:r>
      <w:r w:rsidR="0029606A" w:rsidRPr="006C0838">
        <w:rPr>
          <w:rFonts w:ascii="Arial" w:hAnsi="Arial" w:cs="Arial"/>
          <w:sz w:val="22"/>
          <w:szCs w:val="22"/>
        </w:rPr>
        <w:t>.</w:t>
      </w:r>
      <w:r w:rsidRPr="006C0838">
        <w:rPr>
          <w:rFonts w:ascii="Arial" w:hAnsi="Arial" w:cs="Arial"/>
          <w:sz w:val="22"/>
          <w:szCs w:val="22"/>
        </w:rPr>
        <w:t xml:space="preserve"> Prawo </w:t>
      </w:r>
      <w:r w:rsidR="0029606A" w:rsidRPr="006C0838">
        <w:rPr>
          <w:rFonts w:ascii="Arial" w:hAnsi="Arial" w:cs="Arial"/>
          <w:sz w:val="22"/>
          <w:szCs w:val="22"/>
        </w:rPr>
        <w:t>z</w:t>
      </w:r>
      <w:r w:rsidRPr="006C0838">
        <w:rPr>
          <w:rFonts w:ascii="Arial" w:hAnsi="Arial" w:cs="Arial"/>
          <w:sz w:val="22"/>
          <w:szCs w:val="22"/>
        </w:rPr>
        <w:t xml:space="preserve">amówień </w:t>
      </w:r>
      <w:r w:rsidR="0029606A" w:rsidRPr="006C0838">
        <w:rPr>
          <w:rFonts w:ascii="Arial" w:hAnsi="Arial" w:cs="Arial"/>
          <w:sz w:val="22"/>
          <w:szCs w:val="22"/>
        </w:rPr>
        <w:t>p</w:t>
      </w:r>
      <w:r w:rsidRPr="006C0838">
        <w:rPr>
          <w:rFonts w:ascii="Arial" w:hAnsi="Arial" w:cs="Arial"/>
          <w:sz w:val="22"/>
          <w:szCs w:val="22"/>
        </w:rPr>
        <w:t xml:space="preserve">ublicznych </w:t>
      </w:r>
      <w:r w:rsidR="004C6C64" w:rsidRPr="006C0838">
        <w:rPr>
          <w:rFonts w:ascii="Arial" w:hAnsi="Arial" w:cs="Arial"/>
          <w:sz w:val="22"/>
          <w:szCs w:val="22"/>
        </w:rPr>
        <w:t>(</w:t>
      </w:r>
      <w:proofErr w:type="spellStart"/>
      <w:r w:rsidR="004C6C64" w:rsidRPr="006C0838">
        <w:rPr>
          <w:rFonts w:ascii="Arial" w:hAnsi="Arial" w:cs="Arial"/>
          <w:sz w:val="22"/>
          <w:szCs w:val="22"/>
        </w:rPr>
        <w:t>t.j</w:t>
      </w:r>
      <w:proofErr w:type="spellEnd"/>
      <w:r w:rsidR="004C6C64" w:rsidRPr="006C0838">
        <w:rPr>
          <w:rFonts w:ascii="Arial" w:hAnsi="Arial" w:cs="Arial"/>
          <w:sz w:val="22"/>
          <w:szCs w:val="22"/>
        </w:rPr>
        <w:t>. Dz. U. z 2022r. poz. 1710)</w:t>
      </w:r>
      <w:r w:rsidR="00BE7BFD" w:rsidRPr="006C0838">
        <w:rPr>
          <w:rFonts w:ascii="Arial" w:hAnsi="Arial" w:cs="Arial"/>
          <w:sz w:val="22"/>
          <w:szCs w:val="22"/>
        </w:rPr>
        <w:t xml:space="preserve">, </w:t>
      </w:r>
      <w:r w:rsidR="00D9049C" w:rsidRPr="006C0838">
        <w:rPr>
          <w:rFonts w:ascii="Arial" w:hAnsi="Arial" w:cs="Arial"/>
          <w:sz w:val="22"/>
          <w:szCs w:val="22"/>
        </w:rPr>
        <w:t>udostępnia</w:t>
      </w:r>
      <w:r w:rsidR="00BE7BFD" w:rsidRPr="006C0838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6C0838">
        <w:rPr>
          <w:rFonts w:ascii="Arial" w:hAnsi="Arial" w:cs="Arial"/>
          <w:sz w:val="22"/>
          <w:szCs w:val="22"/>
        </w:rPr>
        <w:t>pecyfikacji Warunków Zamówienia (</w:t>
      </w:r>
      <w:r w:rsidR="0012774F" w:rsidRPr="006C0838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6C083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6C0838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6C0838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6C0838">
        <w:rPr>
          <w:rFonts w:ascii="Arial" w:hAnsi="Arial" w:cs="Arial"/>
          <w:sz w:val="22"/>
          <w:szCs w:val="22"/>
        </w:rPr>
        <w:t>wraz z wyjaśnieniami</w:t>
      </w:r>
      <w:r w:rsidR="0012774F" w:rsidRPr="006C0838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6C64" w:rsidRPr="009003D1" w14:paraId="2BE4EEB1" w14:textId="77777777" w:rsidTr="00A812C0">
        <w:tc>
          <w:tcPr>
            <w:tcW w:w="9356" w:type="dxa"/>
            <w:shd w:val="clear" w:color="auto" w:fill="auto"/>
          </w:tcPr>
          <w:p w14:paraId="760ED938" w14:textId="77777777" w:rsidR="003E0854" w:rsidRDefault="003E085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D17983" w14:textId="3EAFB711" w:rsidR="004C6C64" w:rsidRPr="004C6C64" w:rsidRDefault="004C6C6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C64">
              <w:rPr>
                <w:rFonts w:ascii="Arial" w:hAnsi="Arial" w:cs="Arial"/>
                <w:sz w:val="22"/>
                <w:szCs w:val="22"/>
              </w:rPr>
              <w:t>Czy Zamawiający wykreśli z paragrafu 11, pkt. 1 zapis: "(...) jednak nie mniej niż 50 zł. (...)"? Wskazanie konkretniej, zbyt wysokiej wartości kary może być niewspółmierne do wartości zamówienia. Odpowiedź: Jak SWZ. Kara umowna musi spełniać również funkcje stymulująca do należytego wykonania zamówienia, nawet w sytuacji gdy wartość danego zamówienia nie jest wysoka, bowiem każde zamówienie jest istotne z punktu widzenia procesu udzielania świadczeń zdrowotnych.</w:t>
            </w:r>
          </w:p>
          <w:p w14:paraId="2D042889" w14:textId="77777777" w:rsidR="003E0854" w:rsidRDefault="003E085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2F5920" w14:textId="32B03593" w:rsidR="004C6C64" w:rsidRPr="004C6C64" w:rsidRDefault="004C6C6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C64">
              <w:rPr>
                <w:rFonts w:ascii="Arial" w:hAnsi="Arial" w:cs="Arial"/>
                <w:sz w:val="22"/>
                <w:szCs w:val="22"/>
              </w:rPr>
              <w:t>Czy Zamawiający wykreśli z paragrafu 11, pkt. 2 zapis: "(...) jednak nie mniej niż 30 zł. (...)"? Wskazanie konkretniej, zbyt wysokiej wartości kary może być niewspółmierne do wartości zamówienia. Odpowiedź: Jak SWZ. Kara umowna musi spełniać również funkcje stymulująca do należytego wykonania zamówienia, nawet w sytuacji gdy wartość danego zamówienia nie jest wysoka, bowiem każde zamówienie jest istotne z punktu widzenia procesu udzielania świadczeń zdrowotnych.</w:t>
            </w:r>
          </w:p>
          <w:p w14:paraId="2CB7F45F" w14:textId="77777777" w:rsidR="003E0854" w:rsidRDefault="003E085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7B05DB" w14:textId="1393EB56" w:rsidR="004C6C64" w:rsidRPr="004C6C64" w:rsidRDefault="004C6C6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C64">
              <w:rPr>
                <w:rFonts w:ascii="Arial" w:hAnsi="Arial" w:cs="Arial"/>
                <w:sz w:val="22"/>
                <w:szCs w:val="22"/>
              </w:rPr>
              <w:t xml:space="preserve">Czy Zmawiający w pakiecie nr 1 w pozycjach 87 i 88 wyrazi zgodę na zaoferowanie testu, który służy jednocześnie do identyfikacji, oznaczania miana </w:t>
            </w:r>
            <w:proofErr w:type="spellStart"/>
            <w:r w:rsidRPr="004C6C64">
              <w:rPr>
                <w:rFonts w:ascii="Arial" w:hAnsi="Arial" w:cs="Arial"/>
                <w:sz w:val="22"/>
                <w:szCs w:val="22"/>
              </w:rPr>
              <w:t>mykoplazm</w:t>
            </w:r>
            <w:proofErr w:type="spellEnd"/>
            <w:r w:rsidRPr="004C6C64">
              <w:rPr>
                <w:rFonts w:ascii="Arial" w:hAnsi="Arial" w:cs="Arial"/>
                <w:sz w:val="22"/>
                <w:szCs w:val="22"/>
              </w:rPr>
              <w:t xml:space="preserve"> urogenitalnych, a także do oznaczania lekowrażliwości na antybiotyki? Tym samym czy Zamawiający wyrazi zgodę na usunięcie wiersza nr 88? (metodyka w załączniku) Uzasadnienie: Wykonawca zgodnie z przeliczeniem zaproponuje Zamawiającemu 200 szt. testów. Odpowiedź: Zamawiający wyraża zgodę.</w:t>
            </w:r>
          </w:p>
          <w:p w14:paraId="6E01E04F" w14:textId="77777777" w:rsidR="003E0854" w:rsidRDefault="003E085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9C653F" w14:textId="2826A7D8" w:rsidR="004C6C64" w:rsidRPr="009003D1" w:rsidRDefault="004C6C64" w:rsidP="003E085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C64">
              <w:rPr>
                <w:rFonts w:ascii="Arial" w:hAnsi="Arial" w:cs="Arial"/>
                <w:sz w:val="22"/>
                <w:szCs w:val="22"/>
              </w:rPr>
              <w:t>Czy Zamawiający wyłączy z pakietu następujące pozycje do odrębnego pakietu: - krążki: "</w:t>
            </w:r>
            <w:proofErr w:type="spellStart"/>
            <w:r w:rsidRPr="004C6C64">
              <w:rPr>
                <w:rFonts w:ascii="Arial" w:hAnsi="Arial" w:cs="Arial"/>
                <w:sz w:val="22"/>
                <w:szCs w:val="22"/>
              </w:rPr>
              <w:t>Chinupristina</w:t>
            </w:r>
            <w:proofErr w:type="spellEnd"/>
            <w:r w:rsidRPr="004C6C64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4C6C64">
              <w:rPr>
                <w:rFonts w:ascii="Arial" w:hAnsi="Arial" w:cs="Arial"/>
                <w:sz w:val="22"/>
                <w:szCs w:val="22"/>
              </w:rPr>
              <w:t>Dalfopristina</w:t>
            </w:r>
            <w:proofErr w:type="spellEnd"/>
            <w:r w:rsidRPr="004C6C64">
              <w:rPr>
                <w:rFonts w:ascii="Arial" w:hAnsi="Arial" w:cs="Arial"/>
                <w:sz w:val="22"/>
                <w:szCs w:val="22"/>
              </w:rPr>
              <w:t xml:space="preserve">" - "Test do wykrywania i identyfikacji patogenów </w:t>
            </w:r>
            <w:proofErr w:type="spellStart"/>
            <w:r w:rsidRPr="004C6C64">
              <w:rPr>
                <w:rFonts w:ascii="Arial" w:hAnsi="Arial" w:cs="Arial"/>
                <w:sz w:val="22"/>
                <w:szCs w:val="22"/>
              </w:rPr>
              <w:t>bakretyjnego</w:t>
            </w:r>
            <w:proofErr w:type="spellEnd"/>
            <w:r w:rsidRPr="004C6C64">
              <w:rPr>
                <w:rFonts w:ascii="Arial" w:hAnsi="Arial" w:cs="Arial"/>
                <w:sz w:val="22"/>
                <w:szCs w:val="22"/>
              </w:rPr>
              <w:t xml:space="preserve"> zapalenia opon mózgowych z uwzględnieniem </w:t>
            </w:r>
            <w:proofErr w:type="spellStart"/>
            <w:r w:rsidRPr="004C6C64">
              <w:rPr>
                <w:rFonts w:ascii="Arial" w:hAnsi="Arial" w:cs="Arial"/>
                <w:sz w:val="22"/>
                <w:szCs w:val="22"/>
              </w:rPr>
              <w:t>Streptococcus</w:t>
            </w:r>
            <w:proofErr w:type="spellEnd"/>
            <w:r w:rsidRPr="004C6C6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C6C64">
              <w:rPr>
                <w:rFonts w:ascii="Arial" w:hAnsi="Arial" w:cs="Arial"/>
                <w:sz w:val="22"/>
                <w:szCs w:val="22"/>
              </w:rPr>
              <w:t>agalactiae</w:t>
            </w:r>
            <w:proofErr w:type="spellEnd"/>
            <w:r w:rsidRPr="004C6C64">
              <w:rPr>
                <w:rFonts w:ascii="Arial" w:hAnsi="Arial" w:cs="Arial"/>
                <w:sz w:val="22"/>
                <w:szCs w:val="22"/>
              </w:rPr>
              <w:t xml:space="preserve">" - "Test do wykrywania patogenów wytwarzających </w:t>
            </w:r>
            <w:proofErr w:type="spellStart"/>
            <w:r w:rsidRPr="004C6C64">
              <w:rPr>
                <w:rFonts w:ascii="Arial" w:hAnsi="Arial" w:cs="Arial"/>
                <w:sz w:val="22"/>
                <w:szCs w:val="22"/>
              </w:rPr>
              <w:t>karbapenemazy</w:t>
            </w:r>
            <w:proofErr w:type="spellEnd"/>
            <w:r w:rsidRPr="004C6C64">
              <w:rPr>
                <w:rFonts w:ascii="Arial" w:hAnsi="Arial" w:cs="Arial"/>
                <w:sz w:val="22"/>
                <w:szCs w:val="22"/>
              </w:rPr>
              <w:t xml:space="preserve"> - metoda kolorymetryczna" - "MIC fosfomycyna+glukozo-6-fosforan" - "Test lateksowy dla pneumokoków" Umożliwi to dostęp do postępowania oferentowi i złożenie korzystnej cenowo oferty. Odpowiedź: Zamawiający nie wyraża zgody.</w:t>
            </w:r>
          </w:p>
        </w:tc>
      </w:tr>
    </w:tbl>
    <w:p w14:paraId="58608AF0" w14:textId="77777777" w:rsidR="006D4AB3" w:rsidRDefault="006D4AB3" w:rsidP="003E085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14C5CA4E" w14:textId="77777777" w:rsidR="00C855C5" w:rsidRPr="00777985" w:rsidRDefault="00C855C5" w:rsidP="00C855C5">
      <w:pPr>
        <w:pStyle w:val="Tekstpodstawowy"/>
        <w:ind w:firstLine="425"/>
        <w:jc w:val="right"/>
        <w:rPr>
          <w:sz w:val="22"/>
          <w:szCs w:val="22"/>
        </w:rPr>
      </w:pPr>
      <w:r w:rsidRPr="00777985">
        <w:rPr>
          <w:sz w:val="22"/>
          <w:szCs w:val="22"/>
        </w:rPr>
        <w:t xml:space="preserve">/-/ Dyrektor Szpitala Wojewódzkiego </w:t>
      </w:r>
    </w:p>
    <w:p w14:paraId="02EED8D9" w14:textId="77777777" w:rsidR="00C855C5" w:rsidRPr="00777985" w:rsidRDefault="00C855C5" w:rsidP="00C855C5">
      <w:pPr>
        <w:pStyle w:val="Tekstpodstawowy"/>
        <w:ind w:firstLine="425"/>
        <w:jc w:val="center"/>
        <w:rPr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001AD63" w14:textId="77777777" w:rsidR="00C855C5" w:rsidRPr="00777985" w:rsidRDefault="00C855C5" w:rsidP="00C855C5">
      <w:pPr>
        <w:pStyle w:val="Tekstpodstawowy"/>
        <w:ind w:firstLine="425"/>
        <w:rPr>
          <w:i/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777985">
        <w:rPr>
          <w:sz w:val="22"/>
          <w:szCs w:val="22"/>
        </w:rPr>
        <w:t xml:space="preserve">      Piotr Nowicki</w:t>
      </w:r>
    </w:p>
    <w:p w14:paraId="1BC2A1CC" w14:textId="77777777" w:rsidR="00C855C5" w:rsidRPr="009003D1" w:rsidRDefault="00C855C5" w:rsidP="00C855C5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sectPr w:rsidR="00C855C5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3F782" w14:textId="77777777" w:rsidR="0034008F" w:rsidRDefault="0034008F">
      <w:r>
        <w:separator/>
      </w:r>
    </w:p>
  </w:endnote>
  <w:endnote w:type="continuationSeparator" w:id="0">
    <w:p w14:paraId="78DF7143" w14:textId="77777777" w:rsidR="0034008F" w:rsidRDefault="0034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D20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D49B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56DF7" w14:textId="3619D33B" w:rsidR="006D4AB3" w:rsidRDefault="006C083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083B9A" wp14:editId="0B04115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89939531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51C80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085E1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EC03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E17B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55C9FE" w14:textId="77777777" w:rsidR="006D4AB3" w:rsidRDefault="006D4AB3">
    <w:pPr>
      <w:pStyle w:val="Stopka"/>
      <w:tabs>
        <w:tab w:val="clear" w:pos="4536"/>
        <w:tab w:val="left" w:pos="6237"/>
      </w:tabs>
    </w:pPr>
  </w:p>
  <w:p w14:paraId="313313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37000" w14:textId="77777777" w:rsidR="0034008F" w:rsidRDefault="0034008F">
      <w:r>
        <w:separator/>
      </w:r>
    </w:p>
  </w:footnote>
  <w:footnote w:type="continuationSeparator" w:id="0">
    <w:p w14:paraId="2DE2843B" w14:textId="77777777" w:rsidR="0034008F" w:rsidRDefault="00340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8F0B1" w14:textId="77777777" w:rsidR="004C6C64" w:rsidRDefault="004C6C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ECD29" w14:textId="77777777" w:rsidR="004C6C64" w:rsidRDefault="004C6C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02D43" w14:textId="77777777" w:rsidR="004C6C64" w:rsidRDefault="004C6C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3944205">
    <w:abstractNumId w:val="3"/>
  </w:num>
  <w:num w:numId="2" w16cid:durableId="1044057643">
    <w:abstractNumId w:val="6"/>
  </w:num>
  <w:num w:numId="3" w16cid:durableId="965619202">
    <w:abstractNumId w:val="2"/>
  </w:num>
  <w:num w:numId="4" w16cid:durableId="1368797887">
    <w:abstractNumId w:val="5"/>
  </w:num>
  <w:num w:numId="5" w16cid:durableId="144591720">
    <w:abstractNumId w:val="0"/>
  </w:num>
  <w:num w:numId="6" w16cid:durableId="601643623">
    <w:abstractNumId w:val="1"/>
  </w:num>
  <w:num w:numId="7" w16cid:durableId="17976732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08F"/>
    <w:rsid w:val="00031374"/>
    <w:rsid w:val="000A1097"/>
    <w:rsid w:val="000E2A8F"/>
    <w:rsid w:val="0012774F"/>
    <w:rsid w:val="00144B7A"/>
    <w:rsid w:val="00180C6E"/>
    <w:rsid w:val="0029606A"/>
    <w:rsid w:val="0034008F"/>
    <w:rsid w:val="003E0854"/>
    <w:rsid w:val="004848F3"/>
    <w:rsid w:val="004A75F2"/>
    <w:rsid w:val="004C6C64"/>
    <w:rsid w:val="005144A9"/>
    <w:rsid w:val="00520165"/>
    <w:rsid w:val="005B1B08"/>
    <w:rsid w:val="00632C3C"/>
    <w:rsid w:val="00662BDB"/>
    <w:rsid w:val="006A5DF1"/>
    <w:rsid w:val="006B7198"/>
    <w:rsid w:val="006C083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855C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0000D"/>
  <w15:chartTrackingRefBased/>
  <w15:docId w15:val="{7741BF18-7C42-40B3-B78E-40DA685C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358</Words>
  <Characters>2627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2023-11-23T09:50:00Z</cp:lastPrinted>
  <dcterms:created xsi:type="dcterms:W3CDTF">2023-11-23T09:54:00Z</dcterms:created>
  <dcterms:modified xsi:type="dcterms:W3CDTF">2023-11-23T09:54:00Z</dcterms:modified>
</cp:coreProperties>
</file>