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237DA3" w:rsidRPr="00237DA3">
        <w:rPr>
          <w:bCs/>
          <w:i w:val="0"/>
          <w:sz w:val="22"/>
          <w:szCs w:val="22"/>
        </w:rPr>
        <w:t>3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237DA3" w:rsidRPr="00237DA3">
        <w:rPr>
          <w:b/>
          <w:sz w:val="22"/>
          <w:szCs w:val="22"/>
        </w:rPr>
        <w:t>NZ/67/D/P/E/2023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37DA3" w:rsidRPr="00110593" w:rsidTr="00A10B98">
        <w:tc>
          <w:tcPr>
            <w:tcW w:w="9104" w:type="dxa"/>
            <w:shd w:val="clear" w:color="auto" w:fill="D9D9D9"/>
          </w:tcPr>
          <w:p w:rsidR="00237DA3" w:rsidRPr="00110593" w:rsidRDefault="00237DA3" w:rsidP="00A10B98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237DA3" w:rsidRPr="00110593" w:rsidRDefault="00237DA3" w:rsidP="00A10B98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237DA3">
              <w:t>(t.j. Dz. U. z 2023r. poz. 1605)</w:t>
            </w:r>
            <w:r w:rsidRPr="00110593">
              <w:t xml:space="preserve"> (dalej jako: ustawa Pzp), dotyczące:</w:t>
            </w:r>
          </w:p>
          <w:p w:rsidR="00237DA3" w:rsidRPr="0043102D" w:rsidRDefault="00237DA3" w:rsidP="00A10B98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237DA3" w:rsidRPr="00110593" w:rsidRDefault="00237DA3" w:rsidP="00A10B98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237DA3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237DA3">
        <w:rPr>
          <w:b/>
          <w:sz w:val="22"/>
          <w:szCs w:val="22"/>
        </w:rPr>
        <w:t>Dostawy obuwia ochronnego , medycznego, operacyjnego oraz odzieży ochronnej ujęte w  9 zadaniach  dla pracowników Szpitala Powiatowego w Limanowej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A4256" w:rsidRDefault="000A4256">
      <w:r>
        <w:separator/>
      </w:r>
    </w:p>
  </w:endnote>
  <w:endnote w:type="continuationSeparator" w:id="0">
    <w:p w:rsidR="000A4256" w:rsidRDefault="000A4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A4256" w:rsidRDefault="000A4256">
      <w:r>
        <w:separator/>
      </w:r>
    </w:p>
  </w:footnote>
  <w:footnote w:type="continuationSeparator" w:id="0">
    <w:p w:rsidR="000A4256" w:rsidRDefault="000A425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28363424">
    <w:abstractNumId w:val="13"/>
  </w:num>
  <w:num w:numId="2" w16cid:durableId="957613399">
    <w:abstractNumId w:val="0"/>
  </w:num>
  <w:num w:numId="3" w16cid:durableId="90515270">
    <w:abstractNumId w:val="11"/>
  </w:num>
  <w:num w:numId="4" w16cid:durableId="1356729561">
    <w:abstractNumId w:val="8"/>
  </w:num>
  <w:num w:numId="5" w16cid:durableId="536158968">
    <w:abstractNumId w:val="7"/>
  </w:num>
  <w:num w:numId="6" w16cid:durableId="1034187832">
    <w:abstractNumId w:val="1"/>
  </w:num>
  <w:num w:numId="7" w16cid:durableId="1627352175">
    <w:abstractNumId w:val="6"/>
  </w:num>
  <w:num w:numId="8" w16cid:durableId="467167209">
    <w:abstractNumId w:val="3"/>
  </w:num>
  <w:num w:numId="9" w16cid:durableId="800809263">
    <w:abstractNumId w:val="2"/>
  </w:num>
  <w:num w:numId="10" w16cid:durableId="363605147">
    <w:abstractNumId w:val="5"/>
  </w:num>
  <w:num w:numId="11" w16cid:durableId="2147237089">
    <w:abstractNumId w:val="10"/>
  </w:num>
  <w:num w:numId="12" w16cid:durableId="1218393237">
    <w:abstractNumId w:val="4"/>
  </w:num>
  <w:num w:numId="13" w16cid:durableId="1935818951">
    <w:abstractNumId w:val="9"/>
  </w:num>
  <w:num w:numId="14" w16cid:durableId="165341117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4256"/>
    <w:rsid w:val="0000184A"/>
    <w:rsid w:val="00012997"/>
    <w:rsid w:val="00016926"/>
    <w:rsid w:val="000621A2"/>
    <w:rsid w:val="000719DC"/>
    <w:rsid w:val="00075CEC"/>
    <w:rsid w:val="000A4256"/>
    <w:rsid w:val="000E0467"/>
    <w:rsid w:val="00106AC7"/>
    <w:rsid w:val="00111985"/>
    <w:rsid w:val="00147532"/>
    <w:rsid w:val="001614BA"/>
    <w:rsid w:val="00204613"/>
    <w:rsid w:val="00237DA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A7622F83-F5C0-4F1F-B96C-484757F8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D14F2-491B-4539-B5ED-1D12DF00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262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2</cp:revision>
  <cp:lastPrinted>2010-01-07T09:39:00Z</cp:lastPrinted>
  <dcterms:created xsi:type="dcterms:W3CDTF">2023-11-21T12:09:00Z</dcterms:created>
  <dcterms:modified xsi:type="dcterms:W3CDTF">2023-11-21T12:09:00Z</dcterms:modified>
</cp:coreProperties>
</file>