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88DC2C" w14:textId="1979B606" w:rsidR="006A5DF1" w:rsidRPr="00932F30" w:rsidRDefault="006621F5" w:rsidP="006A5DF1">
      <w:pPr>
        <w:spacing w:after="240"/>
        <w:jc w:val="right"/>
        <w:rPr>
          <w:sz w:val="24"/>
          <w:szCs w:val="24"/>
        </w:rPr>
      </w:pPr>
      <w:r w:rsidRPr="00932F30">
        <w:rPr>
          <w:sz w:val="24"/>
          <w:szCs w:val="24"/>
        </w:rPr>
        <w:t>Kraków</w:t>
      </w:r>
      <w:r w:rsidR="006A5DF1" w:rsidRPr="00932F30">
        <w:rPr>
          <w:sz w:val="24"/>
          <w:szCs w:val="24"/>
        </w:rPr>
        <w:t xml:space="preserve"> dnia: </w:t>
      </w:r>
      <w:r w:rsidRPr="00932F30">
        <w:rPr>
          <w:sz w:val="24"/>
          <w:szCs w:val="24"/>
        </w:rPr>
        <w:t>2023-11-2</w:t>
      </w:r>
      <w:r w:rsidR="00932F30" w:rsidRPr="00932F30">
        <w:rPr>
          <w:sz w:val="24"/>
          <w:szCs w:val="24"/>
        </w:rPr>
        <w:t>7</w:t>
      </w:r>
    </w:p>
    <w:p w14:paraId="41737CEB" w14:textId="77777777" w:rsidR="0029606A" w:rsidRPr="00932F30" w:rsidRDefault="0029606A" w:rsidP="006A5DF1">
      <w:pPr>
        <w:spacing w:after="240"/>
        <w:jc w:val="right"/>
        <w:rPr>
          <w:sz w:val="24"/>
          <w:szCs w:val="24"/>
        </w:rPr>
      </w:pPr>
    </w:p>
    <w:p w14:paraId="068C23CF" w14:textId="77777777" w:rsidR="006A5DF1" w:rsidRPr="00932F30" w:rsidRDefault="00BE62A3" w:rsidP="006A5DF1">
      <w:pPr>
        <w:rPr>
          <w:b/>
          <w:bCs/>
          <w:sz w:val="24"/>
          <w:szCs w:val="24"/>
        </w:rPr>
      </w:pPr>
      <w:r w:rsidRPr="00932F30">
        <w:rPr>
          <w:b/>
          <w:bCs/>
          <w:sz w:val="24"/>
          <w:szCs w:val="24"/>
        </w:rPr>
        <w:t xml:space="preserve">Szpital Miejski Specjalistyczny </w:t>
      </w:r>
    </w:p>
    <w:p w14:paraId="494666E8" w14:textId="77777777" w:rsidR="00BE62A3" w:rsidRPr="00932F30" w:rsidRDefault="00BE62A3" w:rsidP="006A5DF1">
      <w:pPr>
        <w:rPr>
          <w:sz w:val="24"/>
          <w:szCs w:val="24"/>
        </w:rPr>
      </w:pPr>
      <w:r w:rsidRPr="00932F30">
        <w:rPr>
          <w:b/>
          <w:bCs/>
          <w:sz w:val="24"/>
          <w:szCs w:val="24"/>
        </w:rPr>
        <w:t>im. Gabriela Narutowicza w Krakowie</w:t>
      </w:r>
    </w:p>
    <w:p w14:paraId="2CE6C0A7" w14:textId="77777777" w:rsidR="006A5DF1" w:rsidRPr="00932F30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932F30">
        <w:rPr>
          <w:sz w:val="24"/>
          <w:szCs w:val="24"/>
        </w:rPr>
        <w:t>ul. Prądnicka 35-37</w:t>
      </w:r>
    </w:p>
    <w:p w14:paraId="2B798F80" w14:textId="77777777" w:rsidR="00BE62A3" w:rsidRPr="00932F30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932F30">
        <w:rPr>
          <w:sz w:val="24"/>
          <w:szCs w:val="24"/>
        </w:rPr>
        <w:t>31-202 Kraków</w:t>
      </w:r>
    </w:p>
    <w:p w14:paraId="7182EA41" w14:textId="77777777" w:rsidR="006A5DF1" w:rsidRPr="00932F30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932F30">
        <w:rPr>
          <w:sz w:val="24"/>
          <w:szCs w:val="24"/>
        </w:rPr>
        <w:tab/>
        <w:t xml:space="preserve"> </w:t>
      </w:r>
    </w:p>
    <w:p w14:paraId="04CDCF44" w14:textId="77777777" w:rsidR="006D4AB3" w:rsidRPr="00932F30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69527E3" w14:textId="2793A7FF" w:rsidR="00632C3C" w:rsidRPr="00932F30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932F30">
        <w:rPr>
          <w:rFonts w:ascii="Times New Roman" w:hAnsi="Times New Roman"/>
          <w:szCs w:val="28"/>
        </w:rPr>
        <w:t>WYJAŚNIENI</w:t>
      </w:r>
      <w:r w:rsidR="00520165" w:rsidRPr="00932F30">
        <w:rPr>
          <w:rFonts w:ascii="Times New Roman" w:hAnsi="Times New Roman"/>
          <w:szCs w:val="28"/>
        </w:rPr>
        <w:t>A</w:t>
      </w:r>
      <w:r w:rsidR="00632C3C" w:rsidRPr="00932F30">
        <w:rPr>
          <w:rFonts w:ascii="Times New Roman" w:hAnsi="Times New Roman"/>
          <w:szCs w:val="28"/>
        </w:rPr>
        <w:t xml:space="preserve"> TREŚCI</w:t>
      </w:r>
      <w:r w:rsidR="0029606A" w:rsidRPr="00932F30">
        <w:rPr>
          <w:rFonts w:ascii="Times New Roman" w:hAnsi="Times New Roman"/>
          <w:szCs w:val="28"/>
        </w:rPr>
        <w:t xml:space="preserve"> SWZ</w:t>
      </w:r>
      <w:r w:rsidR="00932F30" w:rsidRPr="00932F30">
        <w:rPr>
          <w:rFonts w:ascii="Times New Roman" w:hAnsi="Times New Roman"/>
          <w:szCs w:val="28"/>
        </w:rPr>
        <w:t>-24</w:t>
      </w:r>
    </w:p>
    <w:p w14:paraId="0328148C" w14:textId="3829210D" w:rsidR="006D4AB3" w:rsidRPr="00932F30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932F30">
        <w:rPr>
          <w:sz w:val="24"/>
          <w:szCs w:val="24"/>
        </w:rPr>
        <w:t xml:space="preserve">Dotyczy: </w:t>
      </w:r>
      <w:r w:rsidR="006A5DF1" w:rsidRPr="00932F30">
        <w:rPr>
          <w:sz w:val="24"/>
          <w:szCs w:val="24"/>
        </w:rPr>
        <w:t>p</w:t>
      </w:r>
      <w:r w:rsidRPr="00932F30">
        <w:rPr>
          <w:sz w:val="24"/>
          <w:szCs w:val="24"/>
        </w:rPr>
        <w:t>ostępowani</w:t>
      </w:r>
      <w:r w:rsidR="006A5DF1" w:rsidRPr="00932F30">
        <w:rPr>
          <w:sz w:val="24"/>
          <w:szCs w:val="24"/>
        </w:rPr>
        <w:t>a</w:t>
      </w:r>
      <w:r w:rsidRPr="00932F30">
        <w:rPr>
          <w:sz w:val="24"/>
          <w:szCs w:val="24"/>
        </w:rPr>
        <w:t xml:space="preserve"> o udzielenie zamówienia publicznego, prowadzone</w:t>
      </w:r>
      <w:r w:rsidR="006A5DF1" w:rsidRPr="00932F30">
        <w:rPr>
          <w:sz w:val="24"/>
          <w:szCs w:val="24"/>
        </w:rPr>
        <w:t>go</w:t>
      </w:r>
      <w:r w:rsidRPr="00932F30">
        <w:rPr>
          <w:sz w:val="24"/>
          <w:szCs w:val="24"/>
        </w:rPr>
        <w:t xml:space="preserve"> w</w:t>
      </w:r>
      <w:r w:rsidR="00BE62A3" w:rsidRPr="00932F30">
        <w:rPr>
          <w:sz w:val="24"/>
          <w:szCs w:val="24"/>
        </w:rPr>
        <w:t> </w:t>
      </w:r>
      <w:r w:rsidRPr="00932F30">
        <w:rPr>
          <w:sz w:val="24"/>
          <w:szCs w:val="24"/>
        </w:rPr>
        <w:t xml:space="preserve">trybie </w:t>
      </w:r>
      <w:r w:rsidR="006621F5" w:rsidRPr="00932F30">
        <w:rPr>
          <w:sz w:val="24"/>
          <w:szCs w:val="24"/>
        </w:rPr>
        <w:t>przetarg</w:t>
      </w:r>
      <w:r w:rsidR="00932F30" w:rsidRPr="00932F30">
        <w:rPr>
          <w:sz w:val="24"/>
          <w:szCs w:val="24"/>
        </w:rPr>
        <w:t>u</w:t>
      </w:r>
      <w:r w:rsidR="006621F5" w:rsidRPr="00932F30">
        <w:rPr>
          <w:sz w:val="24"/>
          <w:szCs w:val="24"/>
        </w:rPr>
        <w:t xml:space="preserve"> nieograniczon</w:t>
      </w:r>
      <w:r w:rsidR="00932F30" w:rsidRPr="00932F30">
        <w:rPr>
          <w:sz w:val="24"/>
          <w:szCs w:val="24"/>
        </w:rPr>
        <w:t>ego</w:t>
      </w:r>
      <w:r w:rsidRPr="00932F30">
        <w:rPr>
          <w:b/>
          <w:sz w:val="24"/>
          <w:szCs w:val="24"/>
        </w:rPr>
        <w:t xml:space="preserve"> </w:t>
      </w:r>
      <w:r w:rsidRPr="00932F30">
        <w:rPr>
          <w:bCs/>
          <w:sz w:val="24"/>
          <w:szCs w:val="24"/>
        </w:rPr>
        <w:t>na</w:t>
      </w:r>
      <w:r w:rsidRPr="00932F30">
        <w:rPr>
          <w:b/>
          <w:sz w:val="24"/>
          <w:szCs w:val="24"/>
        </w:rPr>
        <w:t xml:space="preserve"> </w:t>
      </w:r>
      <w:r w:rsidR="00E72428" w:rsidRPr="00932F30">
        <w:rPr>
          <w:bCs/>
          <w:sz w:val="24"/>
          <w:szCs w:val="24"/>
        </w:rPr>
        <w:t>”</w:t>
      </w:r>
      <w:r w:rsidR="006621F5" w:rsidRPr="00932F30">
        <w:rPr>
          <w:b/>
          <w:bCs/>
          <w:sz w:val="24"/>
          <w:szCs w:val="24"/>
        </w:rPr>
        <w:t>Zakup i dostawa wyrobów medycznych IV</w:t>
      </w:r>
      <w:r w:rsidR="00E72428" w:rsidRPr="00932F30">
        <w:rPr>
          <w:bCs/>
          <w:sz w:val="24"/>
          <w:szCs w:val="24"/>
        </w:rPr>
        <w:t>”</w:t>
      </w:r>
      <w:r w:rsidRPr="00932F30">
        <w:rPr>
          <w:b/>
          <w:sz w:val="24"/>
          <w:szCs w:val="24"/>
        </w:rPr>
        <w:t xml:space="preserve"> </w:t>
      </w:r>
      <w:r w:rsidRPr="00932F30">
        <w:rPr>
          <w:bCs/>
          <w:sz w:val="24"/>
          <w:szCs w:val="24"/>
        </w:rPr>
        <w:t>– znak sprawy</w:t>
      </w:r>
      <w:r w:rsidRPr="00932F30">
        <w:rPr>
          <w:b/>
          <w:sz w:val="24"/>
          <w:szCs w:val="24"/>
        </w:rPr>
        <w:t xml:space="preserve"> </w:t>
      </w:r>
      <w:r w:rsidR="006621F5" w:rsidRPr="00932F30">
        <w:rPr>
          <w:b/>
          <w:sz w:val="24"/>
          <w:szCs w:val="24"/>
        </w:rPr>
        <w:t>ZP/44/2023</w:t>
      </w:r>
      <w:r w:rsidRPr="00932F30">
        <w:rPr>
          <w:b/>
          <w:sz w:val="24"/>
          <w:szCs w:val="24"/>
        </w:rPr>
        <w:t>.</w:t>
      </w:r>
    </w:p>
    <w:p w14:paraId="33A8F39C" w14:textId="77777777" w:rsidR="0012774F" w:rsidRPr="00932F30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932F30">
        <w:rPr>
          <w:sz w:val="24"/>
          <w:szCs w:val="24"/>
        </w:rPr>
        <w:t xml:space="preserve">Zamawiający, działając na podstawie art. </w:t>
      </w:r>
      <w:r w:rsidR="0029606A" w:rsidRPr="00932F30">
        <w:rPr>
          <w:sz w:val="24"/>
          <w:szCs w:val="24"/>
        </w:rPr>
        <w:t>1</w:t>
      </w:r>
      <w:r w:rsidRPr="00932F30">
        <w:rPr>
          <w:sz w:val="24"/>
          <w:szCs w:val="24"/>
        </w:rPr>
        <w:t>3</w:t>
      </w:r>
      <w:r w:rsidR="0029606A" w:rsidRPr="00932F30">
        <w:rPr>
          <w:sz w:val="24"/>
          <w:szCs w:val="24"/>
        </w:rPr>
        <w:t>5</w:t>
      </w:r>
      <w:r w:rsidRPr="00932F30">
        <w:rPr>
          <w:sz w:val="24"/>
          <w:szCs w:val="24"/>
        </w:rPr>
        <w:t xml:space="preserve"> ust</w:t>
      </w:r>
      <w:r w:rsidR="00D9049C" w:rsidRPr="00932F30">
        <w:rPr>
          <w:sz w:val="24"/>
          <w:szCs w:val="24"/>
        </w:rPr>
        <w:t xml:space="preserve">. </w:t>
      </w:r>
      <w:r w:rsidR="0029606A" w:rsidRPr="00932F30">
        <w:rPr>
          <w:sz w:val="24"/>
          <w:szCs w:val="24"/>
        </w:rPr>
        <w:t>6</w:t>
      </w:r>
      <w:r w:rsidRPr="00932F30">
        <w:rPr>
          <w:sz w:val="24"/>
          <w:szCs w:val="24"/>
        </w:rPr>
        <w:t xml:space="preserve"> ustawy z dnia </w:t>
      </w:r>
      <w:r w:rsidR="0029606A" w:rsidRPr="00932F30">
        <w:rPr>
          <w:sz w:val="24"/>
          <w:szCs w:val="24"/>
        </w:rPr>
        <w:t>11</w:t>
      </w:r>
      <w:r w:rsidRPr="00932F30">
        <w:rPr>
          <w:sz w:val="24"/>
          <w:szCs w:val="24"/>
        </w:rPr>
        <w:t xml:space="preserve"> </w:t>
      </w:r>
      <w:r w:rsidR="0029606A" w:rsidRPr="00932F30">
        <w:rPr>
          <w:sz w:val="24"/>
          <w:szCs w:val="24"/>
        </w:rPr>
        <w:t xml:space="preserve">września </w:t>
      </w:r>
      <w:r w:rsidRPr="00932F30">
        <w:rPr>
          <w:sz w:val="24"/>
          <w:szCs w:val="24"/>
        </w:rPr>
        <w:t>20</w:t>
      </w:r>
      <w:r w:rsidR="0029606A" w:rsidRPr="00932F30">
        <w:rPr>
          <w:sz w:val="24"/>
          <w:szCs w:val="24"/>
        </w:rPr>
        <w:t>19</w:t>
      </w:r>
      <w:r w:rsidR="00BE62A3" w:rsidRPr="00932F30">
        <w:rPr>
          <w:sz w:val="24"/>
          <w:szCs w:val="24"/>
        </w:rPr>
        <w:t> </w:t>
      </w:r>
      <w:r w:rsidRPr="00932F30">
        <w:rPr>
          <w:sz w:val="24"/>
          <w:szCs w:val="24"/>
        </w:rPr>
        <w:t>r</w:t>
      </w:r>
      <w:r w:rsidR="0029606A" w:rsidRPr="00932F30">
        <w:rPr>
          <w:sz w:val="24"/>
          <w:szCs w:val="24"/>
        </w:rPr>
        <w:t>.</w:t>
      </w:r>
      <w:r w:rsidRPr="00932F30">
        <w:rPr>
          <w:sz w:val="24"/>
          <w:szCs w:val="24"/>
        </w:rPr>
        <w:t xml:space="preserve"> Prawo </w:t>
      </w:r>
      <w:r w:rsidR="0029606A" w:rsidRPr="00932F30">
        <w:rPr>
          <w:sz w:val="24"/>
          <w:szCs w:val="24"/>
        </w:rPr>
        <w:t>z</w:t>
      </w:r>
      <w:r w:rsidRPr="00932F30">
        <w:rPr>
          <w:sz w:val="24"/>
          <w:szCs w:val="24"/>
        </w:rPr>
        <w:t xml:space="preserve">amówień </w:t>
      </w:r>
      <w:r w:rsidR="0029606A" w:rsidRPr="00932F30">
        <w:rPr>
          <w:sz w:val="24"/>
          <w:szCs w:val="24"/>
        </w:rPr>
        <w:t>p</w:t>
      </w:r>
      <w:r w:rsidRPr="00932F30">
        <w:rPr>
          <w:sz w:val="24"/>
          <w:szCs w:val="24"/>
        </w:rPr>
        <w:t>ublicznych</w:t>
      </w:r>
      <w:r w:rsidR="00BE7BFD" w:rsidRPr="00932F30">
        <w:rPr>
          <w:sz w:val="24"/>
          <w:szCs w:val="24"/>
        </w:rPr>
        <w:t xml:space="preserve"> </w:t>
      </w:r>
      <w:r w:rsidR="00D9049C" w:rsidRPr="00932F30">
        <w:rPr>
          <w:sz w:val="24"/>
          <w:szCs w:val="24"/>
        </w:rPr>
        <w:t>udostępnia</w:t>
      </w:r>
      <w:r w:rsidR="00BE7BFD" w:rsidRPr="00932F30">
        <w:rPr>
          <w:sz w:val="24"/>
          <w:szCs w:val="24"/>
        </w:rPr>
        <w:t xml:space="preserve"> poniżej treść zapytań do S</w:t>
      </w:r>
      <w:r w:rsidR="0012774F" w:rsidRPr="00932F30">
        <w:rPr>
          <w:sz w:val="24"/>
          <w:szCs w:val="24"/>
        </w:rPr>
        <w:t>pecyfikacji Warunków Zamówienia (</w:t>
      </w:r>
      <w:r w:rsidR="0012774F" w:rsidRPr="00932F30">
        <w:rPr>
          <w:sz w:val="24"/>
          <w:szCs w:val="24"/>
          <w:lang w:eastAsia="ar-SA"/>
        </w:rPr>
        <w:t>zwanej dalej</w:t>
      </w:r>
      <w:r w:rsidR="0012774F" w:rsidRPr="00932F30">
        <w:rPr>
          <w:b/>
          <w:sz w:val="24"/>
          <w:szCs w:val="24"/>
          <w:lang w:eastAsia="ar-SA"/>
        </w:rPr>
        <w:t xml:space="preserve"> </w:t>
      </w:r>
      <w:r w:rsidR="0012774F" w:rsidRPr="00932F30">
        <w:rPr>
          <w:bCs/>
          <w:sz w:val="24"/>
          <w:szCs w:val="24"/>
          <w:lang w:eastAsia="ar-SA"/>
        </w:rPr>
        <w:t>”SWZ”)</w:t>
      </w:r>
      <w:r w:rsidR="00D9049C" w:rsidRPr="00932F30">
        <w:rPr>
          <w:bCs/>
          <w:sz w:val="24"/>
          <w:szCs w:val="24"/>
          <w:lang w:eastAsia="ar-SA"/>
        </w:rPr>
        <w:t xml:space="preserve"> </w:t>
      </w:r>
      <w:r w:rsidR="00D9049C" w:rsidRPr="00932F30">
        <w:rPr>
          <w:sz w:val="24"/>
          <w:szCs w:val="24"/>
        </w:rPr>
        <w:t>wraz z wyjaśnieniami</w:t>
      </w:r>
      <w:r w:rsidR="0012774F" w:rsidRPr="00932F30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621F5" w:rsidRPr="00932F30" w14:paraId="4C6675D5" w14:textId="77777777" w:rsidTr="001F3040">
        <w:tc>
          <w:tcPr>
            <w:tcW w:w="9356" w:type="dxa"/>
            <w:shd w:val="clear" w:color="auto" w:fill="auto"/>
          </w:tcPr>
          <w:p w14:paraId="091A70F5" w14:textId="7C2B151C" w:rsidR="00932F30" w:rsidRPr="00932F30" w:rsidRDefault="00932F30" w:rsidP="00E87C23">
            <w:pPr>
              <w:jc w:val="both"/>
              <w:rPr>
                <w:b/>
                <w:bCs/>
              </w:rPr>
            </w:pPr>
            <w:r w:rsidRPr="00932F30">
              <w:rPr>
                <w:b/>
                <w:bCs/>
                <w:sz w:val="22"/>
                <w:szCs w:val="22"/>
              </w:rPr>
              <w:t xml:space="preserve">Pakiet 11 poz. 1 </w:t>
            </w:r>
          </w:p>
          <w:p w14:paraId="566C1250" w14:textId="62763DF5" w:rsidR="00932F30" w:rsidRPr="00932F30" w:rsidRDefault="00932F30" w:rsidP="00E87C23">
            <w:pPr>
              <w:jc w:val="both"/>
              <w:rPr>
                <w:color w:val="000000"/>
                <w:sz w:val="22"/>
                <w:szCs w:val="22"/>
              </w:rPr>
            </w:pPr>
            <w:r w:rsidRPr="00932F30">
              <w:rPr>
                <w:sz w:val="22"/>
                <w:szCs w:val="22"/>
              </w:rPr>
              <w:t>Prosimy Zamawiającego o dopuszczenie p</w:t>
            </w:r>
            <w:r w:rsidRPr="00932F30">
              <w:rPr>
                <w:color w:val="000000"/>
                <w:sz w:val="22"/>
                <w:szCs w:val="22"/>
              </w:rPr>
              <w:t xml:space="preserve">rzyrządu do długotrwałego aspirowania cytostatyków </w:t>
            </w:r>
            <w:r w:rsidR="00E87C23">
              <w:rPr>
                <w:color w:val="000000"/>
                <w:sz w:val="22"/>
                <w:szCs w:val="22"/>
              </w:rPr>
              <w:br/>
            </w:r>
            <w:r w:rsidRPr="00932F30">
              <w:rPr>
                <w:color w:val="000000"/>
                <w:sz w:val="22"/>
                <w:szCs w:val="22"/>
              </w:rPr>
              <w:t xml:space="preserve">o poniższych parametrach: - Uniwersalny bezigłowy przyrząd do przygotowywania i pobierania roztworów z fiolek o różnej średnicy szyjki umożliwiający wielokrotne, aseptyczne pobieranie </w:t>
            </w:r>
            <w:r w:rsidR="00E87C23">
              <w:rPr>
                <w:color w:val="000000"/>
                <w:sz w:val="22"/>
                <w:szCs w:val="22"/>
              </w:rPr>
              <w:br/>
            </w:r>
            <w:r w:rsidRPr="00932F30">
              <w:rPr>
                <w:color w:val="000000"/>
                <w:sz w:val="22"/>
                <w:szCs w:val="22"/>
              </w:rPr>
              <w:t xml:space="preserve">z pojemnika zbiorczego z kolcem standardowym. Posiada mechanizm odpowietrzający z filtrem hydrofobowym bakteryjnym 0,2 mikrona  zapewniający wyrównywanie ciśnienia w fiolce w trakcie dodawania do niej rozpuszczalnika oraz w trakcie pobierania z niej roztworu leku, a także eliminujący powstawanie aerozolu roztworu leku oraz filtr cząsteczkowy 5 mikrona, nisko wiążący białka zapewniający efektywne filtrowanie płynów. Konstrukcja pozwalającą na łatwą i skuteczną dezynfekcję płaskiej powierzchni styku złącza ze strzykawką, oraz łatwe i skuteczne usunięcie pozostałości pobieranego roztworu z powierzchni styku złącza ze strzykawką po odkręceniu strzykawk oraz uniemożliwiająca cofanie się zawartości fiolki po odkręceniu strzykawki od złącza, nawet </w:t>
            </w:r>
            <w:r w:rsidR="00E87C23">
              <w:rPr>
                <w:color w:val="000000"/>
                <w:sz w:val="22"/>
                <w:szCs w:val="22"/>
              </w:rPr>
              <w:br/>
            </w:r>
            <w:r w:rsidRPr="00932F30">
              <w:rPr>
                <w:color w:val="000000"/>
                <w:sz w:val="22"/>
                <w:szCs w:val="22"/>
              </w:rPr>
              <w:t>w przypadku powstania nadciśnienia w fiolce. Filtr na całej długości części chwytnej przyrządu, nie wystający poza przekrój poprzeczny i podłużny korpusu przyrządu, co umożliwia ergonomiczną pracę z przyrządem. Objętość wypełnienia całego systemu: 0,29 ml. Czas stosowania do 7 dni lub  140 aktywacji w zależności co nastąpi pierwsze, przy zachowaniu zasad prawidłowej dezynfekcji. Powierzchnia filtra cząsteczkowego 1cm2. Konstrukcja wykluczającą kontakt leku z PCV i aluminium, wolne od lateksu.</w:t>
            </w:r>
          </w:p>
          <w:p w14:paraId="108F8FE8" w14:textId="0403A99C" w:rsidR="00932F30" w:rsidRPr="00932F30" w:rsidRDefault="00932F30" w:rsidP="00E87C23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32F30">
              <w:rPr>
                <w:b/>
                <w:bCs/>
                <w:sz w:val="22"/>
                <w:szCs w:val="22"/>
              </w:rPr>
              <w:t>Odpowiedź:</w:t>
            </w:r>
            <w:r w:rsidR="00E87C23"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75D89315" w14:textId="77777777" w:rsidR="00932F30" w:rsidRPr="00932F30" w:rsidRDefault="00932F30" w:rsidP="00E87C23">
            <w:pPr>
              <w:jc w:val="both"/>
            </w:pPr>
          </w:p>
          <w:p w14:paraId="0B076075" w14:textId="77777777" w:rsidR="00932F30" w:rsidRPr="00932F30" w:rsidRDefault="00932F30" w:rsidP="00E87C23">
            <w:pPr>
              <w:jc w:val="both"/>
              <w:rPr>
                <w:b/>
                <w:bCs/>
              </w:rPr>
            </w:pPr>
            <w:r w:rsidRPr="00932F30">
              <w:rPr>
                <w:b/>
                <w:bCs/>
                <w:sz w:val="22"/>
                <w:szCs w:val="22"/>
              </w:rPr>
              <w:t>Poz. 2</w:t>
            </w:r>
          </w:p>
          <w:p w14:paraId="350C105E" w14:textId="6D33C9BA" w:rsidR="00932F30" w:rsidRPr="00932F30" w:rsidRDefault="00932F30" w:rsidP="00E87C23">
            <w:pPr>
              <w:jc w:val="both"/>
            </w:pPr>
            <w:r w:rsidRPr="00932F30">
              <w:rPr>
                <w:sz w:val="22"/>
                <w:szCs w:val="22"/>
              </w:rPr>
              <w:t xml:space="preserve">Prosimy Zamawiającego o dopuszczenie bursztynowego drenu do przygotowywania cytostatyków </w:t>
            </w:r>
            <w:r w:rsidR="00E87C23">
              <w:rPr>
                <w:sz w:val="22"/>
                <w:szCs w:val="22"/>
              </w:rPr>
              <w:br/>
            </w:r>
            <w:r w:rsidRPr="00932F30">
              <w:rPr>
                <w:sz w:val="22"/>
                <w:szCs w:val="22"/>
              </w:rPr>
              <w:t>o poniższych parametrach:</w:t>
            </w:r>
          </w:p>
          <w:p w14:paraId="2ADCB1E7" w14:textId="23C4DAFA" w:rsidR="00932F30" w:rsidRPr="00932F30" w:rsidRDefault="00932F30" w:rsidP="00E87C23">
            <w:pPr>
              <w:jc w:val="both"/>
              <w:rPr>
                <w:color w:val="000000"/>
                <w:sz w:val="22"/>
                <w:szCs w:val="22"/>
              </w:rPr>
            </w:pPr>
            <w:r w:rsidRPr="00932F30">
              <w:rPr>
                <w:color w:val="000000"/>
                <w:sz w:val="22"/>
                <w:szCs w:val="22"/>
              </w:rPr>
              <w:t xml:space="preserve">Zestaw do przygotowania cytostatyków z bursztynowym drenem wykonanym z poliuretanu o długości 41 cm, bez PCV. W linii zawór bezigłowy z płaską i gładką powierzchnią do dezynfekcji, zacisk zatrzaskowy. W dystalnej części łącznik luer lock z filtrem hydrofobowym pozwalającym na bezpieczne odpowietrzenie i wypełnienie zestawu oraz zastawka antyzwrotna uniemożliwiająca cofanie się płynu. Objętość wypełnienia systemu – 2,8 ml. Zestaw umożliwiający podaż z worka </w:t>
            </w:r>
            <w:r w:rsidR="00E87C23">
              <w:rPr>
                <w:color w:val="000000"/>
                <w:sz w:val="22"/>
                <w:szCs w:val="22"/>
              </w:rPr>
              <w:br/>
            </w:r>
            <w:r w:rsidRPr="00932F30">
              <w:rPr>
                <w:color w:val="000000"/>
                <w:sz w:val="22"/>
                <w:szCs w:val="22"/>
              </w:rPr>
              <w:t>i butelki.</w:t>
            </w:r>
          </w:p>
          <w:p w14:paraId="594D1C00" w14:textId="77777777" w:rsidR="001E39D3" w:rsidRDefault="00932F30" w:rsidP="001E39D3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32F30">
              <w:rPr>
                <w:b/>
                <w:bCs/>
                <w:sz w:val="22"/>
                <w:szCs w:val="22"/>
              </w:rPr>
              <w:t>Odpowiedź:</w:t>
            </w:r>
            <w:r w:rsidR="00E87C23"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6FA1B6E5" w14:textId="24B1EFE6" w:rsidR="00932F30" w:rsidRPr="001E39D3" w:rsidRDefault="00932F30" w:rsidP="001E39D3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32F30">
              <w:rPr>
                <w:b/>
                <w:bCs/>
                <w:sz w:val="22"/>
                <w:szCs w:val="22"/>
              </w:rPr>
              <w:lastRenderedPageBreak/>
              <w:t xml:space="preserve">Poz. 4 </w:t>
            </w:r>
          </w:p>
          <w:p w14:paraId="29F25013" w14:textId="77777777" w:rsidR="00932F30" w:rsidRPr="00932F30" w:rsidRDefault="00932F30" w:rsidP="00E87C23">
            <w:pPr>
              <w:jc w:val="both"/>
            </w:pPr>
            <w:r w:rsidRPr="00932F30">
              <w:rPr>
                <w:sz w:val="22"/>
                <w:szCs w:val="22"/>
              </w:rPr>
              <w:t xml:space="preserve">Prosimy Zamawiającego o dopuszczenie drenu  </w:t>
            </w:r>
            <w:r w:rsidRPr="00932F30">
              <w:rPr>
                <w:color w:val="000000"/>
                <w:sz w:val="22"/>
                <w:szCs w:val="22"/>
              </w:rPr>
              <w:t xml:space="preserve"> przezroczystego  z filtrem 0,2µm do przygotowywania leków cytostatycznych</w:t>
            </w:r>
            <w:r w:rsidRPr="00932F30">
              <w:rPr>
                <w:sz w:val="22"/>
                <w:szCs w:val="22"/>
              </w:rPr>
              <w:t xml:space="preserve"> o poniższych parametrach:</w:t>
            </w:r>
          </w:p>
          <w:p w14:paraId="4FF6BD7F" w14:textId="7E8A7F48" w:rsidR="00932F30" w:rsidRPr="00932F30" w:rsidRDefault="00932F30" w:rsidP="00E87C23">
            <w:pPr>
              <w:jc w:val="both"/>
              <w:rPr>
                <w:color w:val="000000"/>
                <w:sz w:val="22"/>
                <w:szCs w:val="22"/>
              </w:rPr>
            </w:pPr>
            <w:r w:rsidRPr="00932F30">
              <w:rPr>
                <w:color w:val="000000"/>
                <w:sz w:val="22"/>
                <w:szCs w:val="22"/>
              </w:rPr>
              <w:t xml:space="preserve">Zestaw do przygotowania cytostatyków z drenem wykonanym z poliuretanu o długości 43 cm. W linii zawór bezigłowy z płaską i gładką powierzchnią do dezynfekcji, 2 zaciski zatrzaskowe oraz filtr 0,2 mikrona wykonany z polieterosulfonu. Koniec drenu zakończony zastawką antyzwrotną uniemożliwiającą cofanie </w:t>
            </w:r>
            <w:r w:rsidR="00E87C23" w:rsidRPr="00932F30">
              <w:rPr>
                <w:color w:val="000000"/>
                <w:sz w:val="22"/>
                <w:szCs w:val="22"/>
              </w:rPr>
              <w:t>się</w:t>
            </w:r>
            <w:r w:rsidRPr="00932F30">
              <w:rPr>
                <w:color w:val="000000"/>
                <w:sz w:val="22"/>
                <w:szCs w:val="22"/>
              </w:rPr>
              <w:t xml:space="preserve"> krwi w kierunku od pacjenta do drenu i zatyczka z filtrem hydrofobowym umożliwiająca bezpieczne odpowietrzenie i wypełnienie zestawu.  Zestaw umożliwiający podaż </w:t>
            </w:r>
            <w:r w:rsidR="00E87C23">
              <w:rPr>
                <w:color w:val="000000"/>
                <w:sz w:val="22"/>
                <w:szCs w:val="22"/>
              </w:rPr>
              <w:br/>
            </w:r>
            <w:r w:rsidRPr="00932F30">
              <w:rPr>
                <w:color w:val="000000"/>
                <w:sz w:val="22"/>
                <w:szCs w:val="22"/>
              </w:rPr>
              <w:t>z worka i butelki.</w:t>
            </w:r>
          </w:p>
          <w:p w14:paraId="484930D5" w14:textId="56AEAEFF" w:rsidR="00932F30" w:rsidRPr="00932F30" w:rsidRDefault="00932F30" w:rsidP="00E87C23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32F30">
              <w:rPr>
                <w:b/>
                <w:bCs/>
                <w:sz w:val="22"/>
                <w:szCs w:val="22"/>
              </w:rPr>
              <w:t>Odpowiedź:</w:t>
            </w:r>
            <w:r w:rsidR="00E87C23"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2B647780" w14:textId="77777777" w:rsidR="00932F30" w:rsidRPr="00932F30" w:rsidRDefault="00932F30" w:rsidP="00E87C23">
            <w:pPr>
              <w:jc w:val="both"/>
              <w:rPr>
                <w:color w:val="000000"/>
              </w:rPr>
            </w:pPr>
          </w:p>
          <w:p w14:paraId="47D08DBF" w14:textId="77777777" w:rsidR="00932F30" w:rsidRPr="00932F30" w:rsidRDefault="00932F30" w:rsidP="00E87C23">
            <w:pPr>
              <w:jc w:val="both"/>
              <w:rPr>
                <w:b/>
                <w:bCs/>
              </w:rPr>
            </w:pPr>
            <w:r w:rsidRPr="00932F30">
              <w:rPr>
                <w:b/>
                <w:bCs/>
                <w:sz w:val="22"/>
                <w:szCs w:val="22"/>
              </w:rPr>
              <w:t>Poz.  6</w:t>
            </w:r>
          </w:p>
          <w:p w14:paraId="26DAC5B5" w14:textId="7E3816D8" w:rsidR="00932F30" w:rsidRPr="00932F30" w:rsidRDefault="00932F30" w:rsidP="00E87C23">
            <w:pPr>
              <w:jc w:val="both"/>
              <w:rPr>
                <w:color w:val="000000"/>
                <w:sz w:val="22"/>
                <w:szCs w:val="22"/>
              </w:rPr>
            </w:pPr>
            <w:r w:rsidRPr="00932F30">
              <w:rPr>
                <w:color w:val="000000"/>
                <w:sz w:val="22"/>
                <w:szCs w:val="22"/>
              </w:rPr>
              <w:t xml:space="preserve">Prosimy zamawiającego o dopuszczenie igły z filtrem ; długość 40 mm. Pozostałe parametry zgodnie </w:t>
            </w:r>
            <w:r w:rsidR="001E39D3">
              <w:rPr>
                <w:color w:val="000000"/>
                <w:sz w:val="22"/>
                <w:szCs w:val="22"/>
              </w:rPr>
              <w:br/>
            </w:r>
            <w:r w:rsidRPr="00932F30">
              <w:rPr>
                <w:color w:val="000000"/>
                <w:sz w:val="22"/>
                <w:szCs w:val="22"/>
              </w:rPr>
              <w:t>z SWZ.</w:t>
            </w:r>
          </w:p>
          <w:p w14:paraId="776C7D95" w14:textId="67EDB065" w:rsidR="00932F30" w:rsidRPr="00932F30" w:rsidRDefault="00932F30" w:rsidP="00E87C23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32F30">
              <w:rPr>
                <w:b/>
                <w:bCs/>
                <w:sz w:val="22"/>
                <w:szCs w:val="22"/>
              </w:rPr>
              <w:t>Odpowiedź:</w:t>
            </w:r>
            <w:r w:rsidR="00E87C23"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67E8D9FC" w14:textId="77777777" w:rsidR="00932F30" w:rsidRPr="00932F30" w:rsidRDefault="00932F30" w:rsidP="00E87C23">
            <w:pPr>
              <w:jc w:val="both"/>
              <w:rPr>
                <w:b/>
                <w:bCs/>
              </w:rPr>
            </w:pPr>
          </w:p>
          <w:p w14:paraId="662FE1FC" w14:textId="50DEE5AA" w:rsidR="00932F30" w:rsidRPr="00932F30" w:rsidRDefault="00932F30" w:rsidP="00E87C23">
            <w:pPr>
              <w:jc w:val="both"/>
              <w:rPr>
                <w:b/>
                <w:bCs/>
              </w:rPr>
            </w:pPr>
            <w:r w:rsidRPr="00932F30">
              <w:rPr>
                <w:b/>
                <w:bCs/>
                <w:sz w:val="22"/>
                <w:szCs w:val="22"/>
              </w:rPr>
              <w:t>Pakiet 12 Poz. 2</w:t>
            </w:r>
          </w:p>
          <w:p w14:paraId="55FD8073" w14:textId="5C56401E" w:rsidR="00932F30" w:rsidRPr="00932F30" w:rsidRDefault="00932F30" w:rsidP="00E87C23">
            <w:pPr>
              <w:jc w:val="both"/>
              <w:rPr>
                <w:sz w:val="22"/>
                <w:szCs w:val="22"/>
              </w:rPr>
            </w:pPr>
            <w:r w:rsidRPr="00932F30">
              <w:rPr>
                <w:sz w:val="22"/>
                <w:szCs w:val="22"/>
              </w:rPr>
              <w:t>Prosimy zamawiającego o dopuszczenie kranika z pokrętłem w kolorze niebieskim bez kolorowych znaczników do oznaczenia linii tętniczej i żylnej, objętość wypełnienia 0,26 ml.  Pozostałe parametry zgodnie z SWZ.</w:t>
            </w:r>
          </w:p>
          <w:p w14:paraId="6E59755F" w14:textId="747DAE4A" w:rsidR="00932F30" w:rsidRPr="00932F30" w:rsidRDefault="00932F30" w:rsidP="00E87C23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32F30">
              <w:rPr>
                <w:b/>
                <w:bCs/>
                <w:sz w:val="22"/>
                <w:szCs w:val="22"/>
              </w:rPr>
              <w:t>Odpowiedź:</w:t>
            </w:r>
            <w:r w:rsidR="008D211F"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2916E4EF" w14:textId="77777777" w:rsidR="00932F30" w:rsidRPr="00932F30" w:rsidRDefault="00932F30" w:rsidP="00E87C23">
            <w:pPr>
              <w:jc w:val="both"/>
            </w:pPr>
          </w:p>
          <w:p w14:paraId="793597F0" w14:textId="77777777" w:rsidR="00932F30" w:rsidRPr="00932F30" w:rsidRDefault="00932F30" w:rsidP="00E87C23">
            <w:pPr>
              <w:jc w:val="both"/>
              <w:rPr>
                <w:b/>
                <w:bCs/>
              </w:rPr>
            </w:pPr>
            <w:r w:rsidRPr="00932F30">
              <w:rPr>
                <w:b/>
                <w:bCs/>
                <w:sz w:val="22"/>
                <w:szCs w:val="22"/>
              </w:rPr>
              <w:t>Poz. 3</w:t>
            </w:r>
          </w:p>
          <w:p w14:paraId="1812BC10" w14:textId="1494437F" w:rsidR="00932F30" w:rsidRPr="00932F30" w:rsidRDefault="00932F30" w:rsidP="00E87C23">
            <w:pPr>
              <w:jc w:val="both"/>
              <w:rPr>
                <w:sz w:val="22"/>
                <w:szCs w:val="22"/>
              </w:rPr>
            </w:pPr>
            <w:r w:rsidRPr="00932F30">
              <w:rPr>
                <w:sz w:val="22"/>
                <w:szCs w:val="22"/>
              </w:rPr>
              <w:t>Prosimy Zamawiającego o dopuszczenie kranika z przedłużaczem 10 cm, objętość wypełnienia zestawu (kranik wraz z przedłużaczem) 1,19 ml . Pozostałe parametry zgodnie z SWZ.</w:t>
            </w:r>
          </w:p>
          <w:p w14:paraId="7A427F75" w14:textId="49663F03" w:rsidR="00932F30" w:rsidRPr="00932F30" w:rsidRDefault="00932F30" w:rsidP="00E87C23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32F30">
              <w:rPr>
                <w:b/>
                <w:bCs/>
                <w:sz w:val="22"/>
                <w:szCs w:val="22"/>
              </w:rPr>
              <w:t>Odpowiedź:</w:t>
            </w:r>
            <w:r w:rsidR="008D211F"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2E0E6B98" w14:textId="77777777" w:rsidR="00932F30" w:rsidRPr="00932F30" w:rsidRDefault="00932F30" w:rsidP="00E87C23">
            <w:pPr>
              <w:jc w:val="both"/>
            </w:pPr>
          </w:p>
          <w:p w14:paraId="30972DD8" w14:textId="64209227" w:rsidR="00932F30" w:rsidRPr="00932F30" w:rsidRDefault="00932F30" w:rsidP="00E87C23">
            <w:pPr>
              <w:jc w:val="both"/>
              <w:rPr>
                <w:b/>
                <w:bCs/>
                <w:color w:val="FF0000"/>
              </w:rPr>
            </w:pPr>
            <w:r w:rsidRPr="00932F30">
              <w:rPr>
                <w:b/>
                <w:bCs/>
                <w:sz w:val="22"/>
                <w:szCs w:val="22"/>
              </w:rPr>
              <w:t xml:space="preserve">Pakiet 14 Poz.1 </w:t>
            </w:r>
          </w:p>
          <w:p w14:paraId="32C68505" w14:textId="3D5313FD" w:rsidR="00932F30" w:rsidRPr="00932F30" w:rsidRDefault="00932F30" w:rsidP="00E87C23">
            <w:pPr>
              <w:jc w:val="both"/>
              <w:rPr>
                <w:sz w:val="22"/>
                <w:szCs w:val="22"/>
              </w:rPr>
            </w:pPr>
            <w:r w:rsidRPr="00932F30">
              <w:rPr>
                <w:sz w:val="22"/>
                <w:szCs w:val="22"/>
              </w:rPr>
              <w:t xml:space="preserve">Prosimy zamawiającego o dopuszczenie drenu do odsysania pola operacyjnego, sterylny, śr. wew 7 mm, długość 3 m, o antypoślizgowej powierzchni, wzmocniony na zewnątrz, aby zapobiec zapadaniu się drenu, dren zakończony żebrowanymi złączami żeńskimi i wstępnie przymocowanym łącznikiem </w:t>
            </w:r>
            <w:r w:rsidR="001E39D3">
              <w:rPr>
                <w:sz w:val="22"/>
                <w:szCs w:val="22"/>
              </w:rPr>
              <w:br/>
            </w:r>
            <w:r w:rsidRPr="00932F30">
              <w:rPr>
                <w:sz w:val="22"/>
                <w:szCs w:val="22"/>
              </w:rPr>
              <w:t>o długości 4,8-5 cm, pakowany podwójnie (zew. typu papier/folia oraz wew. folia), na opakowaniu napisy w języku polskim. Jak obecnie stosowany w Państwa szpitalu.</w:t>
            </w:r>
          </w:p>
          <w:p w14:paraId="4B0AFCC6" w14:textId="3732940C" w:rsidR="00932F30" w:rsidRPr="00932F30" w:rsidRDefault="00932F30" w:rsidP="00E87C23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32F30">
              <w:rPr>
                <w:b/>
                <w:bCs/>
                <w:sz w:val="22"/>
                <w:szCs w:val="22"/>
              </w:rPr>
              <w:t>Odpowiedź:</w:t>
            </w:r>
            <w:r w:rsidR="001E39D3">
              <w:rPr>
                <w:b/>
                <w:bCs/>
                <w:sz w:val="22"/>
                <w:szCs w:val="22"/>
              </w:rPr>
              <w:t xml:space="preserve"> Zamawiający dopuszcza, przy zachowaniu pozostałych parametrów zawartych </w:t>
            </w:r>
            <w:r w:rsidR="001E39D3">
              <w:rPr>
                <w:b/>
                <w:bCs/>
                <w:sz w:val="22"/>
                <w:szCs w:val="22"/>
              </w:rPr>
              <w:br/>
              <w:t>w SWZ.</w:t>
            </w:r>
          </w:p>
          <w:p w14:paraId="5385B203" w14:textId="77777777" w:rsidR="00932F30" w:rsidRPr="00932F30" w:rsidRDefault="00932F30" w:rsidP="00E87C23">
            <w:pPr>
              <w:jc w:val="both"/>
            </w:pPr>
          </w:p>
          <w:p w14:paraId="04E9EA96" w14:textId="77777777" w:rsidR="00932F30" w:rsidRPr="00932F30" w:rsidRDefault="00932F30" w:rsidP="00E87C23">
            <w:pPr>
              <w:jc w:val="both"/>
              <w:rPr>
                <w:b/>
                <w:bCs/>
                <w:color w:val="FF0000"/>
              </w:rPr>
            </w:pPr>
            <w:r w:rsidRPr="00932F30">
              <w:rPr>
                <w:b/>
                <w:bCs/>
                <w:sz w:val="22"/>
                <w:szCs w:val="22"/>
              </w:rPr>
              <w:t xml:space="preserve">Poz.2 </w:t>
            </w:r>
          </w:p>
          <w:p w14:paraId="1CD920D6" w14:textId="2A66609C" w:rsidR="00932F30" w:rsidRPr="00932F30" w:rsidRDefault="00932F30" w:rsidP="00E87C23">
            <w:pPr>
              <w:jc w:val="both"/>
              <w:rPr>
                <w:sz w:val="22"/>
                <w:szCs w:val="22"/>
              </w:rPr>
            </w:pPr>
            <w:r w:rsidRPr="00932F30">
              <w:rPr>
                <w:sz w:val="22"/>
                <w:szCs w:val="22"/>
              </w:rPr>
              <w:t xml:space="preserve">Prosimy zamawiającego o dopuszczenie końcówki do odsysania pola operacyjnego typu Yankauer, </w:t>
            </w:r>
            <w:r w:rsidR="001E39D3">
              <w:rPr>
                <w:sz w:val="22"/>
                <w:szCs w:val="22"/>
              </w:rPr>
              <w:br/>
            </w:r>
            <w:r w:rsidRPr="00932F30">
              <w:rPr>
                <w:sz w:val="22"/>
                <w:szCs w:val="22"/>
              </w:rPr>
              <w:t>z ergonomicznym, antypoślizgowym uchwytem zapewniającym wygodną obsługę podczas długich zabiegów, bez kontroli odsysania, o średnicy 24CH, długość 253 mm, posiadająca 4 otwory odbarczające, przezroczysta, pakowana podwójnie (zew. typu papier/folia oraz wew. folia), na opakowaniu napisy w języku polskim. Jak obecnie stosowane w Państwa szpitalu?</w:t>
            </w:r>
          </w:p>
          <w:p w14:paraId="547DA3E9" w14:textId="4C3EA353" w:rsidR="001E39D3" w:rsidRPr="00932F30" w:rsidRDefault="00932F30" w:rsidP="001E39D3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32F30">
              <w:rPr>
                <w:b/>
                <w:bCs/>
                <w:sz w:val="22"/>
                <w:szCs w:val="22"/>
              </w:rPr>
              <w:t>Odpowiedź:</w:t>
            </w:r>
            <w:r w:rsidR="001E39D3">
              <w:rPr>
                <w:b/>
                <w:bCs/>
                <w:sz w:val="22"/>
                <w:szCs w:val="22"/>
              </w:rPr>
              <w:t xml:space="preserve"> Zamawiający dopuszcza, przy zachowaniu pozostałych parametrów zawartych </w:t>
            </w:r>
            <w:r w:rsidR="001E39D3">
              <w:rPr>
                <w:b/>
                <w:bCs/>
                <w:sz w:val="22"/>
                <w:szCs w:val="22"/>
              </w:rPr>
              <w:br/>
              <w:t>w SWZ.</w:t>
            </w:r>
          </w:p>
          <w:p w14:paraId="54C46736" w14:textId="77777777" w:rsidR="00932F30" w:rsidRPr="00932F30" w:rsidRDefault="00932F30" w:rsidP="00E87C23">
            <w:pPr>
              <w:jc w:val="both"/>
            </w:pPr>
          </w:p>
          <w:p w14:paraId="50CD68E4" w14:textId="77777777" w:rsidR="00932F30" w:rsidRPr="00932F30" w:rsidRDefault="00932F30" w:rsidP="00E87C23">
            <w:pPr>
              <w:jc w:val="both"/>
              <w:rPr>
                <w:b/>
                <w:bCs/>
                <w:color w:val="FF0000"/>
              </w:rPr>
            </w:pPr>
            <w:r w:rsidRPr="00932F30">
              <w:rPr>
                <w:b/>
                <w:bCs/>
                <w:sz w:val="22"/>
                <w:szCs w:val="22"/>
              </w:rPr>
              <w:t xml:space="preserve">Poz.3 </w:t>
            </w:r>
          </w:p>
          <w:p w14:paraId="733DC0AD" w14:textId="6FA30094" w:rsidR="00932F30" w:rsidRPr="00932F30" w:rsidRDefault="00932F30" w:rsidP="00E87C23">
            <w:pPr>
              <w:jc w:val="both"/>
              <w:rPr>
                <w:sz w:val="22"/>
                <w:szCs w:val="22"/>
              </w:rPr>
            </w:pPr>
            <w:r w:rsidRPr="00932F30">
              <w:rPr>
                <w:sz w:val="22"/>
                <w:szCs w:val="22"/>
              </w:rPr>
              <w:t xml:space="preserve">Prosimy zamawiającego o dopuszczenie końcówki do odsysania pola operacyjnego typu Yankauer, </w:t>
            </w:r>
            <w:r w:rsidR="001E39D3">
              <w:rPr>
                <w:sz w:val="22"/>
                <w:szCs w:val="22"/>
              </w:rPr>
              <w:br/>
            </w:r>
            <w:r w:rsidRPr="00932F30">
              <w:rPr>
                <w:sz w:val="22"/>
                <w:szCs w:val="22"/>
              </w:rPr>
              <w:t>z ekstrudowaną rączką, końcówka gładko przechodząca w rączkę, bez kontroli odsysania, o średnicy 22CH, posiadająca 6 naprzemianległych otworów odbarczających, przezroczysta, pakowana podwójnie (zew. typu papier/folia oraz wew. folia), na opakowaniu napisy w języku polskim. Jak obecnie stosowanych w Państwa szpitalu?</w:t>
            </w:r>
          </w:p>
          <w:p w14:paraId="5DCB61D0" w14:textId="39A3BFE8" w:rsidR="00932F30" w:rsidRPr="00932F30" w:rsidRDefault="00932F30" w:rsidP="001E39D3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32F30">
              <w:rPr>
                <w:b/>
                <w:bCs/>
                <w:sz w:val="22"/>
                <w:szCs w:val="22"/>
              </w:rPr>
              <w:t>Odpowiedź:</w:t>
            </w:r>
            <w:r w:rsidR="001E39D3">
              <w:rPr>
                <w:b/>
                <w:bCs/>
                <w:sz w:val="22"/>
                <w:szCs w:val="22"/>
              </w:rPr>
              <w:t xml:space="preserve"> Zamawiający dopuszcza, przy zachowaniu pozostałych parametrów zawartych </w:t>
            </w:r>
            <w:r w:rsidR="001E39D3">
              <w:rPr>
                <w:b/>
                <w:bCs/>
                <w:sz w:val="22"/>
                <w:szCs w:val="22"/>
              </w:rPr>
              <w:br/>
              <w:t>w SWZ.</w:t>
            </w:r>
          </w:p>
          <w:p w14:paraId="250C23F0" w14:textId="77777777" w:rsidR="00932F30" w:rsidRPr="00932F30" w:rsidRDefault="00932F30" w:rsidP="00E87C23">
            <w:pPr>
              <w:jc w:val="both"/>
            </w:pPr>
          </w:p>
          <w:p w14:paraId="2315A27D" w14:textId="77777777" w:rsidR="00932F30" w:rsidRPr="00932F30" w:rsidRDefault="00932F30" w:rsidP="00E87C23">
            <w:pPr>
              <w:jc w:val="both"/>
              <w:rPr>
                <w:b/>
                <w:bCs/>
                <w:color w:val="FF0000"/>
              </w:rPr>
            </w:pPr>
            <w:r w:rsidRPr="00932F30">
              <w:rPr>
                <w:b/>
                <w:bCs/>
                <w:sz w:val="22"/>
                <w:szCs w:val="22"/>
              </w:rPr>
              <w:lastRenderedPageBreak/>
              <w:t xml:space="preserve">Poz.4 </w:t>
            </w:r>
          </w:p>
          <w:p w14:paraId="10074FC8" w14:textId="5FD4AD86" w:rsidR="00932F30" w:rsidRPr="00932F30" w:rsidRDefault="00932F30" w:rsidP="00E87C23">
            <w:pPr>
              <w:jc w:val="both"/>
              <w:rPr>
                <w:sz w:val="22"/>
                <w:szCs w:val="22"/>
              </w:rPr>
            </w:pPr>
            <w:r w:rsidRPr="00932F30">
              <w:rPr>
                <w:sz w:val="22"/>
                <w:szCs w:val="22"/>
              </w:rPr>
              <w:t xml:space="preserve">Prosimy zamawiającego o dopuszczenie końcówki do odsysania pola operacyjnego typu Yankauer, </w:t>
            </w:r>
            <w:r w:rsidR="001E39D3">
              <w:rPr>
                <w:sz w:val="22"/>
                <w:szCs w:val="22"/>
              </w:rPr>
              <w:br/>
            </w:r>
            <w:r w:rsidRPr="00932F30">
              <w:rPr>
                <w:sz w:val="22"/>
                <w:szCs w:val="22"/>
              </w:rPr>
              <w:t>z ekstrudowaną rączką, końcówka gładko przechodząca w rączkę, bez kontroli odsysania, o średnicy 12CH, posiadająca 2 otwory odbarczające, przezroczysta, pakowana podwójnie (zew. typu papier/folia oraz wew. folia), na opakowaniu napisy w języku polskim. Jak obecnie stosowana w Państwa szpitalu?</w:t>
            </w:r>
          </w:p>
          <w:p w14:paraId="0D299454" w14:textId="48D2F382" w:rsidR="00932F30" w:rsidRPr="00932F30" w:rsidRDefault="00932F30" w:rsidP="001E39D3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32F30">
              <w:rPr>
                <w:b/>
                <w:bCs/>
                <w:sz w:val="22"/>
                <w:szCs w:val="22"/>
              </w:rPr>
              <w:t>Odpowiedź:</w:t>
            </w:r>
            <w:r w:rsidR="001E39D3">
              <w:rPr>
                <w:b/>
                <w:bCs/>
                <w:sz w:val="22"/>
                <w:szCs w:val="22"/>
              </w:rPr>
              <w:t xml:space="preserve"> Zamawiający dopuszcza, przy zachowaniu pozostałych parametrów zawartych </w:t>
            </w:r>
            <w:r w:rsidR="001E39D3">
              <w:rPr>
                <w:b/>
                <w:bCs/>
                <w:sz w:val="22"/>
                <w:szCs w:val="22"/>
              </w:rPr>
              <w:br/>
              <w:t>w SWZ.</w:t>
            </w:r>
          </w:p>
          <w:p w14:paraId="2E019122" w14:textId="77777777" w:rsidR="00932F30" w:rsidRPr="00932F30" w:rsidRDefault="00932F30" w:rsidP="00E87C23">
            <w:pPr>
              <w:jc w:val="both"/>
            </w:pPr>
          </w:p>
          <w:p w14:paraId="038C723E" w14:textId="77777777" w:rsidR="00932F30" w:rsidRPr="00932F30" w:rsidRDefault="00932F30" w:rsidP="00E87C23">
            <w:pPr>
              <w:jc w:val="both"/>
              <w:rPr>
                <w:b/>
                <w:bCs/>
                <w:color w:val="FF0000"/>
              </w:rPr>
            </w:pPr>
            <w:r w:rsidRPr="00932F30">
              <w:rPr>
                <w:b/>
                <w:bCs/>
                <w:sz w:val="22"/>
                <w:szCs w:val="22"/>
              </w:rPr>
              <w:t xml:space="preserve">Poz.5 </w:t>
            </w:r>
          </w:p>
          <w:p w14:paraId="3E076C0C" w14:textId="77777777" w:rsidR="00932F30" w:rsidRPr="00932F30" w:rsidRDefault="00932F30" w:rsidP="00E87C23">
            <w:pPr>
              <w:jc w:val="both"/>
            </w:pPr>
            <w:r w:rsidRPr="00932F30">
              <w:rPr>
                <w:sz w:val="22"/>
                <w:szCs w:val="22"/>
              </w:rPr>
              <w:t>Prosimy zamawiającego o dopuszczenie analogicznego zestawu ortopedycznego:</w:t>
            </w:r>
          </w:p>
          <w:p w14:paraId="3DC8D2B0" w14:textId="2EC103BF" w:rsidR="00932F30" w:rsidRPr="00932F30" w:rsidRDefault="00932F30" w:rsidP="00E87C23">
            <w:pPr>
              <w:jc w:val="both"/>
              <w:rPr>
                <w:sz w:val="22"/>
                <w:szCs w:val="22"/>
              </w:rPr>
            </w:pPr>
            <w:r w:rsidRPr="00932F30">
              <w:rPr>
                <w:sz w:val="22"/>
                <w:szCs w:val="22"/>
              </w:rPr>
              <w:t xml:space="preserve">Zestaw do odsysania pola operacyjnego, dren o dł. 3,5 m zakończony złączami żeńskimi, rękojeść </w:t>
            </w:r>
            <w:r w:rsidR="001E39D3">
              <w:rPr>
                <w:sz w:val="22"/>
                <w:szCs w:val="22"/>
              </w:rPr>
              <w:br/>
            </w:r>
            <w:r w:rsidRPr="00932F30">
              <w:rPr>
                <w:sz w:val="22"/>
                <w:szCs w:val="22"/>
              </w:rPr>
              <w:t xml:space="preserve">z filtrem, 1 końcówka zagięta o dł. 15 cm, 1 końcówka zagięta o dł. 23 cm oraz 1 końcówka prosta </w:t>
            </w:r>
            <w:r w:rsidR="001E39D3">
              <w:rPr>
                <w:sz w:val="22"/>
                <w:szCs w:val="22"/>
              </w:rPr>
              <w:br/>
            </w:r>
            <w:r w:rsidRPr="00932F30">
              <w:rPr>
                <w:sz w:val="22"/>
                <w:szCs w:val="22"/>
              </w:rPr>
              <w:t>o dł. 28 cm, w zestawie dodatkowy filtr. Zestaw sterylny podwójnie pakowany wew. worek foliowy, zew. papier - folia. Jak obecnie stosowany w Państwa szpitalu?</w:t>
            </w:r>
          </w:p>
          <w:p w14:paraId="3F853228" w14:textId="73B49A4C" w:rsidR="00932F30" w:rsidRPr="00932F30" w:rsidRDefault="00932F30" w:rsidP="001E39D3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32F30">
              <w:rPr>
                <w:b/>
                <w:bCs/>
                <w:sz w:val="22"/>
                <w:szCs w:val="22"/>
              </w:rPr>
              <w:t>Odpowiedź:</w:t>
            </w:r>
            <w:r w:rsidR="001E39D3">
              <w:rPr>
                <w:b/>
                <w:bCs/>
                <w:sz w:val="22"/>
                <w:szCs w:val="22"/>
              </w:rPr>
              <w:t xml:space="preserve"> Zamawiający dopuszcza, przy zachowaniu pozostałych parametrów zawartych </w:t>
            </w:r>
            <w:r w:rsidR="001E39D3">
              <w:rPr>
                <w:b/>
                <w:bCs/>
                <w:sz w:val="22"/>
                <w:szCs w:val="22"/>
              </w:rPr>
              <w:br/>
              <w:t>w SWZ.</w:t>
            </w:r>
          </w:p>
          <w:p w14:paraId="33A1BFE7" w14:textId="77777777" w:rsidR="00932F30" w:rsidRPr="00932F30" w:rsidRDefault="00932F30" w:rsidP="00E87C23">
            <w:pPr>
              <w:jc w:val="both"/>
            </w:pPr>
          </w:p>
          <w:p w14:paraId="5C478AF8" w14:textId="77777777" w:rsidR="00932F30" w:rsidRPr="00932F30" w:rsidRDefault="00932F30" w:rsidP="00E87C23">
            <w:pPr>
              <w:jc w:val="both"/>
              <w:rPr>
                <w:b/>
                <w:bCs/>
              </w:rPr>
            </w:pPr>
            <w:r w:rsidRPr="00932F30">
              <w:rPr>
                <w:b/>
                <w:bCs/>
                <w:sz w:val="22"/>
                <w:szCs w:val="22"/>
              </w:rPr>
              <w:t>Pakiet 28 poz.1</w:t>
            </w:r>
          </w:p>
          <w:p w14:paraId="3FAB2E8D" w14:textId="728C3CF7" w:rsidR="00932F30" w:rsidRPr="00932F30" w:rsidRDefault="00932F30" w:rsidP="00E87C23">
            <w:pPr>
              <w:jc w:val="both"/>
              <w:rPr>
                <w:sz w:val="22"/>
                <w:szCs w:val="22"/>
              </w:rPr>
            </w:pPr>
            <w:r w:rsidRPr="00932F30">
              <w:rPr>
                <w:sz w:val="22"/>
                <w:szCs w:val="22"/>
              </w:rPr>
              <w:t xml:space="preserve">Prosimy Zamawiającego o dopuszczenie worka DZM, jednorazowy, jałowy, podwójnie zgrzewany, poj. 2000 ml, czas stosowania przez 14K dni, wyposażony w bezigłowy Luer port do pobierania próbek KombiKon. Dren odporny na załamania dł. max. 120 cm z zastawką antyzwrotną na wlocie do worka. W przedniej ścianie worka odpowietrzający hydrofobowy filtr antybakteryjny. Skalowanie co 25 ml do 100 ml i co 100 ml do 2000 ml. Biała tylna ściana worka. Kranik spustowy typu T podwieszany </w:t>
            </w:r>
            <w:r w:rsidR="008D211F">
              <w:rPr>
                <w:sz w:val="22"/>
                <w:szCs w:val="22"/>
              </w:rPr>
              <w:br/>
            </w:r>
            <w:r w:rsidRPr="00932F30">
              <w:rPr>
                <w:sz w:val="22"/>
                <w:szCs w:val="22"/>
              </w:rPr>
              <w:t>w wentylowanej zakładce. Komora kroplowa. Zintegrowany wieszak. Zacisk drenu Port odpływowy kranika spustowego kompatybilny z workiem do utylizacji moczu w systemie zamkniętym. Pakowany pojedynczo w opakowanie folia papier. Czas stosowania 14 dni.</w:t>
            </w:r>
          </w:p>
          <w:p w14:paraId="2820A498" w14:textId="48D15D6C" w:rsidR="00932F30" w:rsidRPr="00932F30" w:rsidRDefault="00932F30" w:rsidP="00E87C23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32F30">
              <w:rPr>
                <w:b/>
                <w:bCs/>
                <w:sz w:val="22"/>
                <w:szCs w:val="22"/>
              </w:rPr>
              <w:t>Odpowiedź:</w:t>
            </w:r>
            <w:r w:rsidR="008D211F">
              <w:rPr>
                <w:b/>
                <w:bCs/>
                <w:sz w:val="22"/>
                <w:szCs w:val="22"/>
              </w:rPr>
              <w:t xml:space="preserve"> Zamawiający dopuszcza, przy zachowaniu pozostałych parametrów zawartych </w:t>
            </w:r>
            <w:r w:rsidR="001E39D3">
              <w:rPr>
                <w:b/>
                <w:bCs/>
                <w:sz w:val="22"/>
                <w:szCs w:val="22"/>
              </w:rPr>
              <w:br/>
            </w:r>
            <w:r w:rsidR="008D211F">
              <w:rPr>
                <w:b/>
                <w:bCs/>
                <w:sz w:val="22"/>
                <w:szCs w:val="22"/>
              </w:rPr>
              <w:t>w SWZ.</w:t>
            </w:r>
          </w:p>
          <w:p w14:paraId="397712FF" w14:textId="77777777" w:rsidR="00932F30" w:rsidRPr="00932F30" w:rsidRDefault="00932F30" w:rsidP="00E87C23">
            <w:pPr>
              <w:jc w:val="both"/>
            </w:pPr>
          </w:p>
          <w:p w14:paraId="2525A4A0" w14:textId="77777777" w:rsidR="00932F30" w:rsidRPr="00932F30" w:rsidRDefault="00932F30" w:rsidP="00E87C23">
            <w:pPr>
              <w:jc w:val="both"/>
              <w:rPr>
                <w:b/>
                <w:bCs/>
              </w:rPr>
            </w:pPr>
            <w:r w:rsidRPr="00932F30">
              <w:rPr>
                <w:b/>
                <w:bCs/>
                <w:sz w:val="22"/>
                <w:szCs w:val="22"/>
              </w:rPr>
              <w:t>Pakiet 28 poz.2</w:t>
            </w:r>
          </w:p>
          <w:p w14:paraId="302959F4" w14:textId="2F3A7D32" w:rsidR="00932F30" w:rsidRPr="00932F30" w:rsidRDefault="00932F30" w:rsidP="00E87C23">
            <w:pPr>
              <w:jc w:val="both"/>
              <w:rPr>
                <w:sz w:val="22"/>
                <w:szCs w:val="22"/>
              </w:rPr>
            </w:pPr>
            <w:r w:rsidRPr="00932F30">
              <w:rPr>
                <w:sz w:val="22"/>
                <w:szCs w:val="22"/>
              </w:rPr>
              <w:t xml:space="preserve">1.Prosimy Zamawiającego o dopuszczenie zestawu do pomiaru diurezy godzinowej, sterylny. Jednoświatłowy dren łączący 150 cm, łącznik do cewnika foley wyposażony w płaski, łatwy do zdezynfekowania bezigłowy port do pobierania próbek z przezroczystym okienkiem podglądu do kontroli obecności moczu i procesu pobierania próbek, na wejściu do komory dren zabezpieczony spiralą antyzagięciową na długości minimum 5 cm, komora pomiarowa 500 ml, wyposażona </w:t>
            </w:r>
            <w:r w:rsidR="008D211F">
              <w:rPr>
                <w:sz w:val="22"/>
                <w:szCs w:val="22"/>
              </w:rPr>
              <w:br/>
            </w:r>
            <w:r w:rsidRPr="00932F30">
              <w:rPr>
                <w:sz w:val="22"/>
                <w:szCs w:val="22"/>
              </w:rPr>
              <w:t xml:space="preserve">w zabudowany, niemożliwy do przekłucia filtr hydrofobowy, cylindryczna komora precyzyjnego pomiaru wyskalowana linearnie od 1 do 40 ml co 1 ml, z liczbowym oznaczeniem co 5 ml, komory pomiarowej od 45 do 95 ml co 5 ml i od 100 do 500 ml co 10 ml.  Opróżnianie komory poprzez przekręcenie zaworu o 90 st. bez manewrowania komorą, worek na mocz 2000 ml z klamrami stabilizującymi i zabezpieczajacymi przed przypadkowym wypięciem z haczyków mocujących, posiadający filtr hydrofobowy, zastawkę antyzwrotną oraz kranik typu T podwieszany ku górze </w:t>
            </w:r>
            <w:r w:rsidR="008D211F">
              <w:rPr>
                <w:sz w:val="22"/>
                <w:szCs w:val="22"/>
              </w:rPr>
              <w:br/>
            </w:r>
            <w:r w:rsidRPr="00932F30">
              <w:rPr>
                <w:sz w:val="22"/>
                <w:szCs w:val="22"/>
              </w:rPr>
              <w:t>w otwartej zakładce. Worek skalowany co 100 ml od 100 ml. Możliwość podwieszenia zestawu na dwa niezależne sposoby: perforowane elastyczne paski oraz okrągły hak z możliwością zamocowania go na dwóch poziomach. Nie zawiera lateksu.</w:t>
            </w:r>
          </w:p>
          <w:p w14:paraId="24B1C709" w14:textId="22F9C2F1" w:rsidR="008D211F" w:rsidRPr="00932F30" w:rsidRDefault="00932F30" w:rsidP="008D211F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32F30">
              <w:rPr>
                <w:b/>
                <w:bCs/>
                <w:sz w:val="22"/>
                <w:szCs w:val="22"/>
              </w:rPr>
              <w:t>Odpowiedź:</w:t>
            </w:r>
            <w:r w:rsidR="008D211F">
              <w:rPr>
                <w:b/>
                <w:bCs/>
                <w:sz w:val="22"/>
                <w:szCs w:val="22"/>
              </w:rPr>
              <w:t xml:space="preserve"> Zamawiający dopuszcza, przy zachowaniu pozostałych parametrów zawartych </w:t>
            </w:r>
            <w:r w:rsidR="001E39D3">
              <w:rPr>
                <w:b/>
                <w:bCs/>
                <w:sz w:val="22"/>
                <w:szCs w:val="22"/>
              </w:rPr>
              <w:br/>
            </w:r>
            <w:r w:rsidR="008D211F">
              <w:rPr>
                <w:b/>
                <w:bCs/>
                <w:sz w:val="22"/>
                <w:szCs w:val="22"/>
              </w:rPr>
              <w:t>w SWZ.</w:t>
            </w:r>
          </w:p>
          <w:p w14:paraId="341C4972" w14:textId="532D6A54" w:rsidR="00932F30" w:rsidRPr="00932F30" w:rsidRDefault="00932F30" w:rsidP="008D211F">
            <w:pPr>
              <w:spacing w:after="40"/>
              <w:ind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4FEF8DB5" w14:textId="38DAC52B" w:rsidR="00932F30" w:rsidRDefault="00932F30" w:rsidP="00E87C23">
            <w:pPr>
              <w:jc w:val="both"/>
            </w:pPr>
          </w:p>
          <w:p w14:paraId="3BCAC994" w14:textId="09AADF8D" w:rsidR="00ED672B" w:rsidRPr="00ED672B" w:rsidRDefault="00ED672B" w:rsidP="00E87C23">
            <w:pPr>
              <w:jc w:val="both"/>
              <w:rPr>
                <w:b/>
                <w:bCs/>
                <w:sz w:val="22"/>
                <w:szCs w:val="22"/>
              </w:rPr>
            </w:pPr>
            <w:r w:rsidRPr="00ED672B">
              <w:rPr>
                <w:b/>
                <w:bCs/>
                <w:sz w:val="22"/>
                <w:szCs w:val="22"/>
              </w:rPr>
              <w:t>Pakiet 26 poz. 1</w:t>
            </w:r>
          </w:p>
          <w:p w14:paraId="3D6CB896" w14:textId="4D1FA58C" w:rsidR="00932F30" w:rsidRPr="00932F30" w:rsidRDefault="00932F30" w:rsidP="00E87C23">
            <w:pPr>
              <w:jc w:val="both"/>
              <w:rPr>
                <w:sz w:val="22"/>
                <w:szCs w:val="22"/>
              </w:rPr>
            </w:pPr>
            <w:r w:rsidRPr="00932F30">
              <w:rPr>
                <w:sz w:val="22"/>
                <w:szCs w:val="22"/>
              </w:rPr>
              <w:t xml:space="preserve">Prosimy Zamawiającego o dopuszczenie strzygarki służąca do usuwania owłosienia przed zabiegami operacyjnymi lekka, ergonomiczna, wyposażona w obrotową głowicę niezależnie od typu ostrza. Czas ładowania strzygarki do pełna: maksimum 60 minut. Strzygarka wyposażona diodę sygnalizującą m.in. rozładowywanie się baterii litowo-jonowej. W komplecie ładowarka z możliwością postawienia na biurku lub przymocowania do powierzchni pionowych. Strzygarka powinna być wodoszczelna w celu </w:t>
            </w:r>
            <w:r w:rsidRPr="00932F30">
              <w:rPr>
                <w:sz w:val="22"/>
                <w:szCs w:val="22"/>
              </w:rPr>
              <w:lastRenderedPageBreak/>
              <w:t xml:space="preserve">przeprowadzenia dezynfekcji zanurzeniowej (klasa szczelności min. IPX7). Strzygarka kompatybilna </w:t>
            </w:r>
            <w:r w:rsidR="001E39D3">
              <w:rPr>
                <w:sz w:val="22"/>
                <w:szCs w:val="22"/>
              </w:rPr>
              <w:br/>
            </w:r>
            <w:r w:rsidRPr="00932F30">
              <w:rPr>
                <w:sz w:val="22"/>
                <w:szCs w:val="22"/>
              </w:rPr>
              <w:t xml:space="preserve">z min. 2 rodzajami ostrzy, zdejmowanymi za pomocą przycisku: uniwersalnymi przeznaczonymi do usuwania owłosienia z całego ciała i z ostrzami typu neuro do usuwania gęstego owłosienia (np. </w:t>
            </w:r>
            <w:r w:rsidR="001E39D3">
              <w:rPr>
                <w:sz w:val="22"/>
                <w:szCs w:val="22"/>
              </w:rPr>
              <w:br/>
            </w:r>
            <w:r w:rsidRPr="00932F30">
              <w:rPr>
                <w:sz w:val="22"/>
                <w:szCs w:val="22"/>
              </w:rPr>
              <w:t>z głowy).</w:t>
            </w:r>
          </w:p>
          <w:p w14:paraId="4B545AF9" w14:textId="2A9B2EA4" w:rsidR="00932F30" w:rsidRPr="00932F30" w:rsidRDefault="00932F30" w:rsidP="00E87C23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32F30">
              <w:rPr>
                <w:b/>
                <w:bCs/>
                <w:sz w:val="22"/>
                <w:szCs w:val="22"/>
              </w:rPr>
              <w:t>Odpowiedź:</w:t>
            </w:r>
            <w:r w:rsidR="00ED672B">
              <w:rPr>
                <w:b/>
                <w:bCs/>
                <w:sz w:val="22"/>
                <w:szCs w:val="22"/>
              </w:rPr>
              <w:t xml:space="preserve"> Zamawiający </w:t>
            </w:r>
            <w:r w:rsidR="008D211F">
              <w:rPr>
                <w:b/>
                <w:bCs/>
                <w:sz w:val="22"/>
                <w:szCs w:val="22"/>
              </w:rPr>
              <w:t xml:space="preserve">nie </w:t>
            </w:r>
            <w:r w:rsidR="00ED672B">
              <w:rPr>
                <w:b/>
                <w:bCs/>
                <w:sz w:val="22"/>
                <w:szCs w:val="22"/>
              </w:rPr>
              <w:t xml:space="preserve">dopuszcza, </w:t>
            </w:r>
            <w:r w:rsidR="008D211F">
              <w:rPr>
                <w:b/>
                <w:bCs/>
                <w:sz w:val="22"/>
                <w:szCs w:val="22"/>
              </w:rPr>
              <w:t>zgodnie z</w:t>
            </w:r>
            <w:r w:rsidR="00ED672B">
              <w:rPr>
                <w:b/>
                <w:bCs/>
                <w:sz w:val="22"/>
                <w:szCs w:val="22"/>
              </w:rPr>
              <w:t xml:space="preserve"> SWZ.</w:t>
            </w:r>
          </w:p>
          <w:p w14:paraId="34841CDF" w14:textId="77777777" w:rsidR="00932F30" w:rsidRPr="00932F30" w:rsidRDefault="00932F30" w:rsidP="00E87C23">
            <w:pPr>
              <w:jc w:val="both"/>
            </w:pPr>
          </w:p>
          <w:p w14:paraId="0EF22F42" w14:textId="77777777" w:rsidR="00932F30" w:rsidRPr="00932F30" w:rsidRDefault="00932F30" w:rsidP="00E87C23">
            <w:pPr>
              <w:jc w:val="both"/>
              <w:rPr>
                <w:b/>
                <w:bCs/>
              </w:rPr>
            </w:pPr>
            <w:r w:rsidRPr="00932F30">
              <w:rPr>
                <w:b/>
                <w:bCs/>
                <w:sz w:val="22"/>
                <w:szCs w:val="22"/>
              </w:rPr>
              <w:t>Pakiet 26, poz. 3</w:t>
            </w:r>
          </w:p>
          <w:p w14:paraId="7C0BA581" w14:textId="209EE504" w:rsidR="00932F30" w:rsidRPr="00932F30" w:rsidRDefault="00932F30" w:rsidP="00E87C23">
            <w:pPr>
              <w:jc w:val="both"/>
            </w:pPr>
            <w:r w:rsidRPr="00932F30">
              <w:rPr>
                <w:sz w:val="22"/>
                <w:szCs w:val="22"/>
              </w:rPr>
              <w:t xml:space="preserve">Prosimy Zamawiającego o dopuszczenie uniwersalnego ostrza jednorazowego, szerokość cięcia co najmniej 36 mm, wysokość strzyżenia 0,3-0,5mm. Konstrukcja ostrza wyklucza jakiekolwiek uszkodzenie skóry – ostrze tnące znajduje się na górze i nie ma kontaktu ze skórą pacjenta. Pakowane pojedynczo, biologicznie czyste. Na każdym ostrzu numer LOT. Pakowane po 50 szt.  Kompatybilne </w:t>
            </w:r>
            <w:r w:rsidR="001E39D3">
              <w:rPr>
                <w:sz w:val="22"/>
                <w:szCs w:val="22"/>
              </w:rPr>
              <w:br/>
            </w:r>
            <w:r w:rsidRPr="00932F30">
              <w:rPr>
                <w:sz w:val="22"/>
                <w:szCs w:val="22"/>
              </w:rPr>
              <w:t>z zestawem w pozycji nr 1.</w:t>
            </w:r>
          </w:p>
          <w:p w14:paraId="2945C267" w14:textId="06EA60BE" w:rsidR="006621F5" w:rsidRPr="00932F30" w:rsidRDefault="006621F5" w:rsidP="00E87C23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32F30">
              <w:rPr>
                <w:b/>
                <w:bCs/>
                <w:sz w:val="22"/>
                <w:szCs w:val="22"/>
              </w:rPr>
              <w:t>Odpowiedź:</w:t>
            </w:r>
            <w:r w:rsidR="00ED672B">
              <w:rPr>
                <w:b/>
                <w:bCs/>
                <w:sz w:val="22"/>
                <w:szCs w:val="22"/>
              </w:rPr>
              <w:t xml:space="preserve"> </w:t>
            </w:r>
            <w:r w:rsidR="008D211F">
              <w:rPr>
                <w:b/>
                <w:bCs/>
                <w:sz w:val="22"/>
                <w:szCs w:val="22"/>
              </w:rPr>
              <w:t>Zamawiający nie dopuszcza, zgodnie z SWZ.</w:t>
            </w:r>
          </w:p>
          <w:p w14:paraId="743FBDEF" w14:textId="69F69A82" w:rsidR="006621F5" w:rsidRPr="00932F30" w:rsidRDefault="006621F5" w:rsidP="00E87C23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11C33789" w14:textId="77777777" w:rsidR="00BE7BFD" w:rsidRPr="00932F30" w:rsidRDefault="00BE7BFD" w:rsidP="00520165">
      <w:pPr>
        <w:jc w:val="both"/>
        <w:rPr>
          <w:sz w:val="22"/>
          <w:szCs w:val="22"/>
        </w:rPr>
      </w:pPr>
    </w:p>
    <w:p w14:paraId="09363D5E" w14:textId="77777777" w:rsidR="006D4AB3" w:rsidRPr="00932F30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932F30">
        <w:rPr>
          <w:sz w:val="24"/>
          <w:szCs w:val="24"/>
        </w:rPr>
        <w:t>Przewodniczący Komisji Przetargowej</w:t>
      </w:r>
    </w:p>
    <w:p w14:paraId="00DCF447" w14:textId="77777777" w:rsidR="006D4AB3" w:rsidRPr="00932F30" w:rsidRDefault="006621F5" w:rsidP="008D211F">
      <w:pPr>
        <w:spacing w:before="120" w:after="120" w:line="360" w:lineRule="auto"/>
        <w:ind w:left="2978" w:firstLine="141"/>
        <w:jc w:val="center"/>
        <w:rPr>
          <w:sz w:val="24"/>
          <w:szCs w:val="24"/>
        </w:rPr>
      </w:pPr>
      <w:r w:rsidRPr="00932F30">
        <w:rPr>
          <w:sz w:val="24"/>
          <w:szCs w:val="24"/>
        </w:rPr>
        <w:t>Agnieszka</w:t>
      </w:r>
      <w:r w:rsidR="006D4AB3" w:rsidRPr="00932F30">
        <w:rPr>
          <w:sz w:val="24"/>
          <w:szCs w:val="24"/>
        </w:rPr>
        <w:t xml:space="preserve"> </w:t>
      </w:r>
      <w:r w:rsidRPr="00932F30">
        <w:rPr>
          <w:sz w:val="24"/>
          <w:szCs w:val="24"/>
        </w:rPr>
        <w:t>Biel</w:t>
      </w:r>
    </w:p>
    <w:sectPr w:rsidR="006D4AB3" w:rsidRPr="00932F30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1E36E6" w14:textId="77777777" w:rsidR="003940F9" w:rsidRDefault="003940F9">
      <w:r>
        <w:separator/>
      </w:r>
    </w:p>
  </w:endnote>
  <w:endnote w:type="continuationSeparator" w:id="0">
    <w:p w14:paraId="2A052F0D" w14:textId="77777777" w:rsidR="003940F9" w:rsidRDefault="003940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82F93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2A04CE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FBB791" w14:textId="77777777" w:rsidR="006D4AB3" w:rsidRDefault="00AC5FF5">
    <w:pPr>
      <w:pStyle w:val="Stopka"/>
      <w:tabs>
        <w:tab w:val="clear" w:pos="4536"/>
      </w:tabs>
      <w:jc w:val="center"/>
    </w:pPr>
    <w:r>
      <w:rPr>
        <w:noProof/>
      </w:rPr>
      <w:pict w14:anchorId="2EECAF4B">
        <v:line id="_x0000_s1025" style="position:absolute;left:0;text-align:left;z-index:251657728" from="-3.85pt,8.75pt" to="455.15pt,8.75pt"/>
      </w:pict>
    </w:r>
  </w:p>
  <w:p w14:paraId="2ABE1356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47FD4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ECC966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9B41404" w14:textId="77777777" w:rsidR="006D4AB3" w:rsidRDefault="006D4AB3">
    <w:pPr>
      <w:pStyle w:val="Stopka"/>
      <w:tabs>
        <w:tab w:val="clear" w:pos="4536"/>
        <w:tab w:val="left" w:pos="6237"/>
      </w:tabs>
    </w:pPr>
  </w:p>
  <w:p w14:paraId="5C70A25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8FF1F3" w14:textId="77777777" w:rsidR="003940F9" w:rsidRDefault="003940F9">
      <w:r>
        <w:separator/>
      </w:r>
    </w:p>
  </w:footnote>
  <w:footnote w:type="continuationSeparator" w:id="0">
    <w:p w14:paraId="488D6E41" w14:textId="77777777" w:rsidR="003940F9" w:rsidRDefault="003940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5EB6B2" w14:textId="77777777" w:rsidR="006621F5" w:rsidRDefault="006621F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82E3EC" w14:textId="77777777" w:rsidR="006621F5" w:rsidRDefault="006621F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0647F0" w14:textId="77777777" w:rsidR="006621F5" w:rsidRDefault="006621F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27173159">
    <w:abstractNumId w:val="3"/>
  </w:num>
  <w:num w:numId="2" w16cid:durableId="1370257082">
    <w:abstractNumId w:val="6"/>
  </w:num>
  <w:num w:numId="3" w16cid:durableId="497616251">
    <w:abstractNumId w:val="2"/>
  </w:num>
  <w:num w:numId="4" w16cid:durableId="1837843116">
    <w:abstractNumId w:val="5"/>
  </w:num>
  <w:num w:numId="5" w16cid:durableId="163863290">
    <w:abstractNumId w:val="0"/>
  </w:num>
  <w:num w:numId="6" w16cid:durableId="92285377">
    <w:abstractNumId w:val="1"/>
  </w:num>
  <w:num w:numId="7" w16cid:durableId="13796320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940F9"/>
    <w:rsid w:val="00031374"/>
    <w:rsid w:val="000A1097"/>
    <w:rsid w:val="000E2A8F"/>
    <w:rsid w:val="0012774F"/>
    <w:rsid w:val="00144B7A"/>
    <w:rsid w:val="00180C6E"/>
    <w:rsid w:val="001E39D3"/>
    <w:rsid w:val="0029606A"/>
    <w:rsid w:val="003940F9"/>
    <w:rsid w:val="004848F3"/>
    <w:rsid w:val="004A75F2"/>
    <w:rsid w:val="005144A9"/>
    <w:rsid w:val="00520165"/>
    <w:rsid w:val="005B1B08"/>
    <w:rsid w:val="00632C3C"/>
    <w:rsid w:val="006621F5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8D211F"/>
    <w:rsid w:val="009003D1"/>
    <w:rsid w:val="00932F30"/>
    <w:rsid w:val="00947A50"/>
    <w:rsid w:val="00A905AC"/>
    <w:rsid w:val="00AC5FF5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87C23"/>
    <w:rsid w:val="00EA14B3"/>
    <w:rsid w:val="00EA416E"/>
    <w:rsid w:val="00ED672B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8718BA3"/>
  <w15:chartTrackingRefBased/>
  <w15:docId w15:val="{033F7340-C31F-4944-8E6C-8FC1AF297B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24</TotalTime>
  <Pages>4</Pages>
  <Words>1378</Words>
  <Characters>8966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8</cp:revision>
  <cp:lastPrinted>2001-02-10T14:28:00Z</cp:lastPrinted>
  <dcterms:created xsi:type="dcterms:W3CDTF">2023-11-21T07:12:00Z</dcterms:created>
  <dcterms:modified xsi:type="dcterms:W3CDTF">2023-11-27T09:03:00Z</dcterms:modified>
</cp:coreProperties>
</file>