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7DEBF" w14:textId="4071B6FF" w:rsidR="00DB5099" w:rsidRPr="00DB5099" w:rsidRDefault="00DB5099" w:rsidP="00DB5099">
      <w:pPr>
        <w:spacing w:line="360" w:lineRule="auto"/>
        <w:jc w:val="right"/>
        <w:rPr>
          <w:rFonts w:ascii="Arial Narrow" w:hAnsi="Arial Narrow"/>
          <w:b/>
          <w:sz w:val="20"/>
          <w:szCs w:val="20"/>
        </w:rPr>
      </w:pPr>
      <w:r w:rsidRPr="00DB5099">
        <w:rPr>
          <w:rFonts w:ascii="Arial Narrow" w:hAnsi="Arial Narrow"/>
          <w:b/>
          <w:sz w:val="20"/>
          <w:szCs w:val="20"/>
        </w:rPr>
        <w:t>Załącznik nr  14 do SWZ</w:t>
      </w:r>
    </w:p>
    <w:p w14:paraId="27D8FFAF" w14:textId="66BD8672" w:rsidR="00DB5099" w:rsidRPr="00DB5099" w:rsidRDefault="00DB5099" w:rsidP="00DB5099">
      <w:pPr>
        <w:tabs>
          <w:tab w:val="left" w:pos="7256"/>
        </w:tabs>
        <w:spacing w:before="120" w:line="360" w:lineRule="auto"/>
        <w:ind w:left="5664" w:hanging="5664"/>
        <w:jc w:val="both"/>
        <w:rPr>
          <w:rFonts w:ascii="Arial Narrow" w:hAnsi="Arial Narrow"/>
          <w:b/>
          <w:i/>
          <w:iCs/>
          <w:sz w:val="20"/>
          <w:szCs w:val="20"/>
        </w:rPr>
      </w:pPr>
      <w:r w:rsidRPr="00DB5099">
        <w:rPr>
          <w:rFonts w:ascii="Arial Narrow" w:hAnsi="Arial Narrow"/>
          <w:b/>
          <w:i/>
          <w:iCs/>
          <w:sz w:val="20"/>
          <w:szCs w:val="20"/>
        </w:rPr>
        <w:t>Załącznik nr 1 do umowy</w:t>
      </w:r>
      <w:r>
        <w:rPr>
          <w:rFonts w:ascii="Arial Narrow" w:hAnsi="Arial Narrow"/>
          <w:b/>
          <w:i/>
          <w:iCs/>
          <w:sz w:val="20"/>
          <w:szCs w:val="20"/>
        </w:rPr>
        <w:tab/>
      </w:r>
      <w:r>
        <w:rPr>
          <w:rFonts w:ascii="Arial Narrow" w:hAnsi="Arial Narrow"/>
          <w:b/>
          <w:i/>
          <w:iCs/>
          <w:sz w:val="20"/>
          <w:szCs w:val="20"/>
        </w:rPr>
        <w:tab/>
      </w:r>
    </w:p>
    <w:p w14:paraId="4AD59C30"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 xml:space="preserve">Wykonawca/Usługodawca/Dostawca związany umową ze Szpitalem odpowiedzialny jest za przestrzeganie na jego terenie  aktualnie obowiązujących przepisów prawnych w zakresie ochrony środowiska. </w:t>
      </w:r>
    </w:p>
    <w:p w14:paraId="7FD5BF71"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Wykonawca/Usługodawca/Dostawca w wyniku świadczenia usług na rzecz Szpitala w razie wytwarzania odpadów, jest zobowiązany do zagospodarowania ich zgodnie z obowiązującymi przepisami prawa, chyba, że umowa stanowi inaczej.</w:t>
      </w:r>
    </w:p>
    <w:p w14:paraId="461E425E"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 xml:space="preserve">Wykonawca/Usługodawca zobowiązany jest przed rozpoczęciem prac remontowo-budowlanych /modernizacyjnych (jeżeli dotyczy) do ustawienia oznakowanego kontenera z koniecznością jego opróżniania po każdym zapełnieniu na koszt własny. Powinien mieć na wyposażeniu, środki neutralizujące ewentualne wycieki i zanieczyszczenia, sorbenty, pojemniki do których byłyby one zbierane oraz środki ograniczające ich rozprzestrzenianie się. Ponadto nie wolno podczas realizacji zadań na rzecz Szpitala wylewać jakichkolwiek żrących, trujących oraz niebezpiecznych substancji, płynów do kanalizacji i do gleby. </w:t>
      </w:r>
    </w:p>
    <w:p w14:paraId="11E4F4C8"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Sposób postępowania z odpadami:</w:t>
      </w:r>
    </w:p>
    <w:p w14:paraId="178F4DF6" w14:textId="77777777" w:rsidR="00DB5099" w:rsidRDefault="00DB5099" w:rsidP="00DB5099">
      <w:pPr>
        <w:pStyle w:val="Default"/>
        <w:ind w:left="426"/>
        <w:jc w:val="both"/>
        <w:rPr>
          <w:rFonts w:ascii="Arial Narrow" w:hAnsi="Arial Narrow"/>
          <w:color w:val="auto"/>
        </w:rPr>
      </w:pPr>
      <w:r>
        <w:rPr>
          <w:rFonts w:ascii="Arial Narrow" w:hAnsi="Arial Narrow"/>
          <w:color w:val="auto"/>
        </w:rPr>
        <w:t xml:space="preserve">Wykonawca/ Usługodawca/Dostawca ponosi odpowiedzialność za postępowanie z wytworzonymi odpadami w sposób zapewniający ochronę życia i zdrowia oraz ochronę środowiska zgodnie z obowiązującą ustawą o odpadach.  </w:t>
      </w:r>
    </w:p>
    <w:p w14:paraId="6FAE9DC5"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 xml:space="preserve">Wykonawcy/Usługodawcy/Dostawcy </w:t>
      </w:r>
      <w:r>
        <w:rPr>
          <w:rFonts w:ascii="Arial Narrow" w:hAnsi="Arial Narrow"/>
          <w:b/>
          <w:bCs/>
          <w:color w:val="auto"/>
        </w:rPr>
        <w:t>nie wolno:</w:t>
      </w:r>
    </w:p>
    <w:p w14:paraId="18E792BE" w14:textId="77777777" w:rsidR="00DB5099" w:rsidRDefault="00DB5099" w:rsidP="00DB5099">
      <w:pPr>
        <w:pStyle w:val="Default"/>
        <w:numPr>
          <w:ilvl w:val="0"/>
          <w:numId w:val="8"/>
        </w:numPr>
        <w:ind w:left="1134" w:hanging="283"/>
        <w:jc w:val="both"/>
        <w:rPr>
          <w:rFonts w:ascii="Arial Narrow" w:hAnsi="Arial Narrow"/>
          <w:color w:val="auto"/>
        </w:rPr>
      </w:pPr>
      <w:r>
        <w:rPr>
          <w:rFonts w:ascii="Arial Narrow" w:hAnsi="Arial Narrow"/>
          <w:color w:val="auto"/>
        </w:rPr>
        <w:t xml:space="preserve">wwozić jakichkolwiek odpadów; </w:t>
      </w:r>
    </w:p>
    <w:p w14:paraId="06F54663" w14:textId="77777777" w:rsidR="00DB5099" w:rsidRDefault="00DB5099" w:rsidP="00DB5099">
      <w:pPr>
        <w:pStyle w:val="Default"/>
        <w:numPr>
          <w:ilvl w:val="0"/>
          <w:numId w:val="8"/>
        </w:numPr>
        <w:ind w:left="1134" w:hanging="283"/>
        <w:jc w:val="both"/>
        <w:rPr>
          <w:rFonts w:ascii="Arial Narrow" w:hAnsi="Arial Narrow"/>
          <w:color w:val="auto"/>
        </w:rPr>
      </w:pPr>
      <w:r>
        <w:rPr>
          <w:rFonts w:ascii="Arial Narrow" w:hAnsi="Arial Narrow"/>
          <w:color w:val="auto"/>
        </w:rPr>
        <w:t>spalać odpadów;</w:t>
      </w:r>
    </w:p>
    <w:p w14:paraId="0A9A02C2" w14:textId="77777777" w:rsidR="00DB5099" w:rsidRDefault="00DB5099" w:rsidP="00DB5099">
      <w:pPr>
        <w:pStyle w:val="Default"/>
        <w:numPr>
          <w:ilvl w:val="0"/>
          <w:numId w:val="8"/>
        </w:numPr>
        <w:ind w:left="1134" w:hanging="283"/>
        <w:jc w:val="both"/>
        <w:rPr>
          <w:rFonts w:ascii="Arial Narrow" w:hAnsi="Arial Narrow"/>
          <w:color w:val="auto"/>
        </w:rPr>
      </w:pPr>
      <w:r>
        <w:rPr>
          <w:rFonts w:ascii="Arial Narrow" w:hAnsi="Arial Narrow"/>
          <w:color w:val="auto"/>
        </w:rPr>
        <w:t>wrzucać wytworzonych odpadów do kontenera Zleceniodawcy (chyba, że umowa stanowi inaczej);</w:t>
      </w:r>
    </w:p>
    <w:p w14:paraId="51688832" w14:textId="77777777" w:rsidR="00DB5099" w:rsidRDefault="00DB5099" w:rsidP="00DB5099">
      <w:pPr>
        <w:pStyle w:val="Default"/>
        <w:numPr>
          <w:ilvl w:val="0"/>
          <w:numId w:val="8"/>
        </w:numPr>
        <w:ind w:left="1134" w:hanging="283"/>
        <w:jc w:val="both"/>
        <w:rPr>
          <w:rFonts w:ascii="Arial Narrow" w:hAnsi="Arial Narrow"/>
          <w:color w:val="auto"/>
        </w:rPr>
      </w:pPr>
      <w:r>
        <w:rPr>
          <w:rFonts w:ascii="Arial Narrow" w:hAnsi="Arial Narrow"/>
          <w:color w:val="auto"/>
        </w:rPr>
        <w:t>składować odpadów bezpośrednio na ziemi powstających w wyniku świadczenia usług, które mogłyby powodować skażenie gruntu, wody lub powietrza;</w:t>
      </w:r>
    </w:p>
    <w:p w14:paraId="323DB716" w14:textId="77777777" w:rsidR="00DB5099" w:rsidRDefault="00DB5099" w:rsidP="00DB5099">
      <w:pPr>
        <w:pStyle w:val="Default"/>
        <w:numPr>
          <w:ilvl w:val="0"/>
          <w:numId w:val="8"/>
        </w:numPr>
        <w:ind w:left="1134" w:hanging="283"/>
        <w:jc w:val="both"/>
        <w:rPr>
          <w:rFonts w:ascii="Arial Narrow" w:hAnsi="Arial Narrow"/>
          <w:color w:val="auto"/>
        </w:rPr>
      </w:pPr>
      <w:r>
        <w:rPr>
          <w:rFonts w:ascii="Arial Narrow" w:hAnsi="Arial Narrow"/>
          <w:color w:val="auto"/>
        </w:rPr>
        <w:t>myć pojazdów i sprzętu;</w:t>
      </w:r>
    </w:p>
    <w:p w14:paraId="04A5A76E" w14:textId="77777777" w:rsidR="00DB5099" w:rsidRDefault="00DB5099" w:rsidP="00DB5099">
      <w:pPr>
        <w:pStyle w:val="Default"/>
        <w:numPr>
          <w:ilvl w:val="0"/>
          <w:numId w:val="8"/>
        </w:numPr>
        <w:ind w:left="1134" w:hanging="283"/>
        <w:jc w:val="both"/>
        <w:rPr>
          <w:rFonts w:ascii="Arial Narrow" w:hAnsi="Arial Narrow"/>
          <w:color w:val="auto"/>
        </w:rPr>
      </w:pPr>
      <w:r>
        <w:rPr>
          <w:rFonts w:ascii="Arial Narrow" w:hAnsi="Arial Narrow"/>
          <w:color w:val="auto"/>
        </w:rPr>
        <w:t xml:space="preserve">przechowywać zapasów paliwa i tankować pojazdów; </w:t>
      </w:r>
    </w:p>
    <w:p w14:paraId="6214D1AB" w14:textId="77777777" w:rsidR="00DB5099" w:rsidRDefault="00DB5099" w:rsidP="00DB5099">
      <w:pPr>
        <w:pStyle w:val="Default"/>
        <w:numPr>
          <w:ilvl w:val="0"/>
          <w:numId w:val="8"/>
        </w:numPr>
        <w:ind w:left="1134" w:hanging="283"/>
        <w:jc w:val="both"/>
        <w:rPr>
          <w:rFonts w:ascii="Arial Narrow" w:hAnsi="Arial Narrow"/>
          <w:color w:val="auto"/>
        </w:rPr>
      </w:pPr>
      <w:r>
        <w:rPr>
          <w:rFonts w:ascii="Arial Narrow" w:hAnsi="Arial Narrow"/>
          <w:color w:val="auto"/>
        </w:rPr>
        <w:t>negatywnie oddziaływać na środowisko, stosując maszyny, czy narzędzia pracy emitujące do atmosfery ponadnormatywny poziom hałasu.</w:t>
      </w:r>
    </w:p>
    <w:p w14:paraId="53BC7B7D"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 xml:space="preserve">Wykonawca w przypadku zniszczenia trawników, krzewów i </w:t>
      </w:r>
      <w:proofErr w:type="spellStart"/>
      <w:r>
        <w:rPr>
          <w:rFonts w:ascii="Arial Narrow" w:hAnsi="Arial Narrow"/>
          <w:color w:val="auto"/>
        </w:rPr>
        <w:t>zadrzewień</w:t>
      </w:r>
      <w:proofErr w:type="spellEnd"/>
      <w:r>
        <w:rPr>
          <w:rFonts w:ascii="Arial Narrow" w:hAnsi="Arial Narrow"/>
          <w:color w:val="auto"/>
        </w:rPr>
        <w:t xml:space="preserve"> zobowiązany jest do przywrócenia ich stanu pierwotnego.</w:t>
      </w:r>
    </w:p>
    <w:p w14:paraId="00DA599C"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Wykonawca/Usługodawca może składować niezbędne do wykonywania robót materiały, tylko w miejscach wyznaczonych i uzgodnionych z osobą nadzorującą prace ze strony Szpitala.</w:t>
      </w:r>
    </w:p>
    <w:p w14:paraId="53AC5810"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W przypadku wystąpienia sytuacji niebezpiecznej lub awarii środowiskowej, każdorazowo Wykonawca/Usługodawca/Dostawca zobowiązany jest przerwać pracę i natychmiast podjąć działania minimalizujące skażenie środowiska oraz powiadomić o zdarzeniu osobę nadzorującą wykonanie umowy z ramienia Szpitala.</w:t>
      </w:r>
    </w:p>
    <w:p w14:paraId="15BB45F8"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Wykonawca/Usługodawca/Dostawca zobowiązany jest przeprowadzić szkolenie wśród podległych pracowników wykonujących usługę, w zakresie wymienionych powyżej Zasad środowiskowych i jakości, przed przystąpieniem do prac.</w:t>
      </w:r>
    </w:p>
    <w:p w14:paraId="4C77E61A" w14:textId="77777777" w:rsidR="00DB5099" w:rsidRDefault="00DB5099" w:rsidP="00DB5099">
      <w:pPr>
        <w:pStyle w:val="Default"/>
        <w:numPr>
          <w:ilvl w:val="0"/>
          <w:numId w:val="7"/>
        </w:numPr>
        <w:ind w:left="426" w:hanging="426"/>
        <w:jc w:val="both"/>
        <w:rPr>
          <w:rFonts w:ascii="Arial Narrow" w:hAnsi="Arial Narrow"/>
          <w:color w:val="auto"/>
        </w:rPr>
      </w:pPr>
      <w:r>
        <w:rPr>
          <w:rFonts w:ascii="Arial Narrow" w:hAnsi="Arial Narrow"/>
          <w:color w:val="auto"/>
        </w:rPr>
        <w:t xml:space="preserve">W przypadku jakichkolwiek wątpliwości wynikających z powyższych Zasad środowiskowych i jakości należy kontaktować się z Liderem procesu Zarządzania Ochrona Środowiska tel. 261 417 435, </w:t>
      </w:r>
    </w:p>
    <w:p w14:paraId="2EC35753" w14:textId="77777777" w:rsidR="00DB5099" w:rsidRDefault="00DB5099" w:rsidP="00DB5099">
      <w:pPr>
        <w:pStyle w:val="Default"/>
        <w:ind w:left="426"/>
        <w:jc w:val="both"/>
        <w:rPr>
          <w:rFonts w:ascii="Arial Narrow" w:hAnsi="Arial Narrow"/>
          <w:color w:val="auto"/>
        </w:rPr>
      </w:pPr>
      <w:r>
        <w:rPr>
          <w:rFonts w:ascii="Arial Narrow" w:hAnsi="Arial Narrow"/>
          <w:color w:val="auto"/>
        </w:rPr>
        <w:t>tel. komórkowy: 695 652 923.</w:t>
      </w:r>
    </w:p>
    <w:p w14:paraId="16F9E9DD" w14:textId="77777777" w:rsidR="00DB5099" w:rsidRDefault="00DB5099" w:rsidP="00DB5099">
      <w:pPr>
        <w:pStyle w:val="Default"/>
        <w:jc w:val="both"/>
        <w:rPr>
          <w:rFonts w:ascii="Arial Narrow" w:hAnsi="Arial Narrow"/>
          <w:color w:val="auto"/>
        </w:rPr>
      </w:pPr>
    </w:p>
    <w:p w14:paraId="0C8D8D8B" w14:textId="77777777" w:rsidR="00DB5099" w:rsidRDefault="00DB5099" w:rsidP="00DB5099">
      <w:pPr>
        <w:jc w:val="both"/>
        <w:rPr>
          <w:rFonts w:ascii="Arial Narrow" w:hAnsi="Arial Narrow" w:cs="Arial"/>
        </w:rPr>
      </w:pPr>
      <w:r>
        <w:rPr>
          <w:rFonts w:ascii="Arial Narrow" w:hAnsi="Arial Narrow" w:cs="Arial"/>
        </w:rPr>
        <w:t>…………………………………….</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t>…………………………………….</w:t>
      </w:r>
    </w:p>
    <w:p w14:paraId="336FA338" w14:textId="2BA8AD58" w:rsidR="00B772F3" w:rsidRDefault="00DB5099" w:rsidP="00DB5099">
      <w:r>
        <w:rPr>
          <w:rFonts w:ascii="Arial Narrow" w:hAnsi="Arial Narrow" w:cs="Arial"/>
          <w:sz w:val="20"/>
        </w:rPr>
        <w:lastRenderedPageBreak/>
        <w:t>(pieczęć firmy)</w:t>
      </w:r>
      <w:r>
        <w:rPr>
          <w:rFonts w:ascii="Arial Narrow" w:hAnsi="Arial Narrow" w:cs="Arial"/>
          <w:sz w:val="20"/>
        </w:rPr>
        <w:tab/>
      </w:r>
      <w:r>
        <w:rPr>
          <w:rFonts w:ascii="Arial Narrow" w:hAnsi="Arial Narrow" w:cs="Arial"/>
          <w:sz w:val="20"/>
        </w:rPr>
        <w:tab/>
      </w:r>
      <w:r>
        <w:rPr>
          <w:rFonts w:ascii="Arial Narrow" w:hAnsi="Arial Narrow" w:cs="Arial"/>
          <w:sz w:val="20"/>
        </w:rPr>
        <w:tab/>
      </w:r>
      <w:r>
        <w:rPr>
          <w:rFonts w:ascii="Arial Narrow" w:hAnsi="Arial Narrow" w:cs="Arial"/>
          <w:sz w:val="20"/>
        </w:rPr>
        <w:tab/>
      </w:r>
      <w:r>
        <w:rPr>
          <w:rFonts w:ascii="Arial Narrow" w:hAnsi="Arial Narrow" w:cs="Arial"/>
          <w:sz w:val="20"/>
        </w:rPr>
        <w:tab/>
      </w:r>
      <w:r>
        <w:rPr>
          <w:rFonts w:ascii="Arial Narrow" w:hAnsi="Arial Narrow" w:cs="Arial"/>
          <w:sz w:val="20"/>
        </w:rPr>
        <w:tab/>
      </w:r>
      <w:r>
        <w:rPr>
          <w:rFonts w:ascii="Arial Narrow" w:hAnsi="Arial Narrow" w:cs="Arial"/>
          <w:sz w:val="20"/>
        </w:rPr>
        <w:tab/>
      </w:r>
      <w:r>
        <w:rPr>
          <w:rFonts w:ascii="Arial Narrow" w:hAnsi="Arial Narrow" w:cs="Arial"/>
          <w:sz w:val="20"/>
        </w:rPr>
        <w:tab/>
      </w:r>
      <w:r>
        <w:rPr>
          <w:rFonts w:ascii="Arial Narrow" w:hAnsi="Arial Narrow" w:cs="Arial"/>
          <w:sz w:val="20"/>
        </w:rPr>
        <w:tab/>
        <w:t>(data i czytelny podpis) wykonawcy/usługodawcy/dostawcy</w:t>
      </w:r>
    </w:p>
    <w:p w14:paraId="03A161E3" w14:textId="77777777" w:rsidR="00B772F3" w:rsidRPr="006709E4" w:rsidRDefault="00B772F3" w:rsidP="006709E4">
      <w:pPr>
        <w:jc w:val="both"/>
      </w:pPr>
    </w:p>
    <w:sectPr w:rsidR="00B772F3" w:rsidRPr="006709E4" w:rsidSect="00DB5099">
      <w:headerReference w:type="default" r:id="rId7"/>
      <w:pgSz w:w="11906" w:h="16838"/>
      <w:pgMar w:top="85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BAC6F" w14:textId="77777777" w:rsidR="00DB5099" w:rsidRDefault="00DB5099" w:rsidP="00DB5099">
      <w:r>
        <w:separator/>
      </w:r>
    </w:p>
  </w:endnote>
  <w:endnote w:type="continuationSeparator" w:id="0">
    <w:p w14:paraId="0D3B6AE0" w14:textId="77777777" w:rsidR="00DB5099" w:rsidRDefault="00DB5099" w:rsidP="00DB5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50D9F" w14:textId="77777777" w:rsidR="00DB5099" w:rsidRDefault="00DB5099" w:rsidP="00DB5099">
      <w:r>
        <w:separator/>
      </w:r>
    </w:p>
  </w:footnote>
  <w:footnote w:type="continuationSeparator" w:id="0">
    <w:p w14:paraId="6A315DAD" w14:textId="77777777" w:rsidR="00DB5099" w:rsidRDefault="00DB5099" w:rsidP="00DB5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7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78"/>
      <w:gridCol w:w="5925"/>
      <w:gridCol w:w="2074"/>
    </w:tblGrid>
    <w:tr w:rsidR="00DB5099" w14:paraId="0831042A" w14:textId="77777777" w:rsidTr="00DB5099">
      <w:trPr>
        <w:trHeight w:val="823"/>
      </w:trPr>
      <w:tc>
        <w:tcPr>
          <w:tcW w:w="1778" w:type="dxa"/>
          <w:tcBorders>
            <w:top w:val="double" w:sz="4" w:space="0" w:color="auto"/>
            <w:left w:val="double" w:sz="4" w:space="0" w:color="auto"/>
            <w:bottom w:val="double" w:sz="4" w:space="0" w:color="auto"/>
            <w:right w:val="single" w:sz="4" w:space="0" w:color="auto"/>
          </w:tcBorders>
          <w:vAlign w:val="center"/>
          <w:hideMark/>
        </w:tcPr>
        <w:p w14:paraId="7CBCFB70" w14:textId="50DD9E4F" w:rsidR="00DB5099" w:rsidRDefault="00DB5099" w:rsidP="00DB5099">
          <w:pPr>
            <w:jc w:val="center"/>
            <w:rPr>
              <w:rFonts w:ascii="Arial" w:hAnsi="Arial"/>
              <w:sz w:val="20"/>
            </w:rPr>
          </w:pPr>
          <w:r>
            <w:rPr>
              <w:rFonts w:ascii="Arial Narrow" w:hAnsi="Arial Narrow"/>
              <w:noProof/>
            </w:rPr>
            <w:drawing>
              <wp:inline distT="0" distB="0" distL="0" distR="0" wp14:anchorId="6201DE60" wp14:editId="50F48D4D">
                <wp:extent cx="522605" cy="522605"/>
                <wp:effectExtent l="0" t="0" r="0" b="0"/>
                <wp:docPr id="1774584095" name="Obraz 177458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605" cy="522605"/>
                        </a:xfrm>
                        <a:prstGeom prst="rect">
                          <a:avLst/>
                        </a:prstGeom>
                        <a:noFill/>
                        <a:ln>
                          <a:noFill/>
                        </a:ln>
                      </pic:spPr>
                    </pic:pic>
                  </a:graphicData>
                </a:graphic>
              </wp:inline>
            </w:drawing>
          </w:r>
        </w:p>
      </w:tc>
      <w:tc>
        <w:tcPr>
          <w:tcW w:w="5925" w:type="dxa"/>
          <w:tcBorders>
            <w:top w:val="double" w:sz="4" w:space="0" w:color="auto"/>
            <w:left w:val="single" w:sz="4" w:space="0" w:color="auto"/>
            <w:bottom w:val="double" w:sz="4" w:space="0" w:color="auto"/>
            <w:right w:val="single" w:sz="4" w:space="0" w:color="auto"/>
          </w:tcBorders>
          <w:vAlign w:val="center"/>
          <w:hideMark/>
        </w:tcPr>
        <w:p w14:paraId="7906ED79" w14:textId="0425C0B4" w:rsidR="00DB5099" w:rsidRDefault="00DB5099" w:rsidP="00DB5099">
          <w:pPr>
            <w:pStyle w:val="Tekstpodstawowy2"/>
            <w:jc w:val="center"/>
            <w:rPr>
              <w:rFonts w:ascii="Arial Narrow" w:hAnsi="Arial Narrow"/>
              <w:b/>
              <w:sz w:val="20"/>
            </w:rPr>
          </w:pPr>
          <w:r>
            <w:rPr>
              <w:rFonts w:ascii="Arial Narrow" w:hAnsi="Arial Narrow"/>
              <w:b/>
              <w:i/>
              <w:sz w:val="20"/>
            </w:rPr>
            <w:t>ZASADY ŚRODOWISKOWE I JAKOŚCI</w:t>
          </w:r>
        </w:p>
      </w:tc>
      <w:tc>
        <w:tcPr>
          <w:tcW w:w="2074" w:type="dxa"/>
          <w:tcBorders>
            <w:top w:val="double" w:sz="4" w:space="0" w:color="auto"/>
            <w:left w:val="single" w:sz="4" w:space="0" w:color="auto"/>
            <w:bottom w:val="double" w:sz="4" w:space="0" w:color="auto"/>
            <w:right w:val="double" w:sz="4" w:space="0" w:color="auto"/>
          </w:tcBorders>
          <w:vAlign w:val="center"/>
          <w:hideMark/>
        </w:tcPr>
        <w:p w14:paraId="19D1297B" w14:textId="77777777" w:rsidR="00DB5099" w:rsidRDefault="00DB5099" w:rsidP="00DB5099">
          <w:pPr>
            <w:pStyle w:val="Nagwek7"/>
            <w:rPr>
              <w:sz w:val="20"/>
            </w:rPr>
          </w:pPr>
          <w:r>
            <w:rPr>
              <w:sz w:val="20"/>
            </w:rPr>
            <w:t>PR23_P01_Z9_W2</w:t>
          </w:r>
        </w:p>
      </w:tc>
    </w:tr>
  </w:tbl>
  <w:p w14:paraId="5CBBB63A" w14:textId="0AEA7885" w:rsidR="00DB5099" w:rsidRDefault="00DB5099" w:rsidP="00DB50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multilevel"/>
    <w:tmpl w:val="10C013E6"/>
    <w:lvl w:ilvl="0">
      <w:start w:val="1"/>
      <w:numFmt w:val="decimal"/>
      <w:lvlText w:val="%1."/>
      <w:lvlJc w:val="left"/>
      <w:pPr>
        <w:tabs>
          <w:tab w:val="num" w:pos="426"/>
        </w:tabs>
        <w:ind w:left="426" w:hanging="284"/>
      </w:pPr>
      <w:rPr>
        <w:b w:val="0"/>
      </w:rPr>
    </w:lvl>
    <w:lvl w:ilvl="1">
      <w:start w:val="1"/>
      <w:numFmt w:val="decimal"/>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1EEA2D32"/>
    <w:multiLevelType w:val="hybridMultilevel"/>
    <w:tmpl w:val="222EC050"/>
    <w:lvl w:ilvl="0" w:tplc="04150001">
      <w:start w:val="1"/>
      <w:numFmt w:val="bullet"/>
      <w:lvlText w:val=""/>
      <w:lvlJc w:val="left"/>
      <w:pPr>
        <w:ind w:left="144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36790C17"/>
    <w:multiLevelType w:val="multilevel"/>
    <w:tmpl w:val="36FE126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D8703E3"/>
    <w:multiLevelType w:val="hybridMultilevel"/>
    <w:tmpl w:val="6358C456"/>
    <w:lvl w:ilvl="0" w:tplc="A6185910">
      <w:start w:val="1"/>
      <w:numFmt w:val="lowerLetter"/>
      <w:lvlText w:val="%1)"/>
      <w:lvlJc w:val="left"/>
      <w:pPr>
        <w:ind w:left="1134" w:hanging="360"/>
      </w:pPr>
      <w:rPr>
        <w:b/>
        <w:sz w:val="22"/>
        <w:szCs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4F802EB8"/>
    <w:multiLevelType w:val="hybridMultilevel"/>
    <w:tmpl w:val="50A66A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510262C"/>
    <w:multiLevelType w:val="hybridMultilevel"/>
    <w:tmpl w:val="5290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8D018A7"/>
    <w:multiLevelType w:val="hybridMultilevel"/>
    <w:tmpl w:val="0792E5CE"/>
    <w:lvl w:ilvl="0" w:tplc="04150001">
      <w:start w:val="1"/>
      <w:numFmt w:val="bullet"/>
      <w:lvlText w:val=""/>
      <w:lvlJc w:val="left"/>
      <w:pPr>
        <w:ind w:left="760" w:hanging="360"/>
      </w:pPr>
      <w:rPr>
        <w:rFonts w:ascii="Symbol" w:hAnsi="Symbol"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abstractNum w:abstractNumId="7" w15:restartNumberingAfterBreak="0">
    <w:nsid w:val="7B356DC9"/>
    <w:multiLevelType w:val="hybridMultilevel"/>
    <w:tmpl w:val="B4DE4954"/>
    <w:lvl w:ilvl="0" w:tplc="04150011">
      <w:start w:val="1"/>
      <w:numFmt w:val="decimal"/>
      <w:lvlText w:val="%1)"/>
      <w:lvlJc w:val="left"/>
      <w:pPr>
        <w:ind w:left="77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837301882">
    <w:abstractNumId w:val="6"/>
  </w:num>
  <w:num w:numId="2" w16cid:durableId="1654212082">
    <w:abstractNumId w:val="5"/>
  </w:num>
  <w:num w:numId="3" w16cid:durableId="1327242269">
    <w:abstractNumId w:val="4"/>
  </w:num>
  <w:num w:numId="4" w16cid:durableId="1103453065">
    <w:abstractNumId w:val="0"/>
  </w:num>
  <w:num w:numId="5" w16cid:durableId="16643561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14497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46647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094260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8530C"/>
    <w:rsid w:val="000174A2"/>
    <w:rsid w:val="00082FD3"/>
    <w:rsid w:val="000B3B8C"/>
    <w:rsid w:val="001046DF"/>
    <w:rsid w:val="001138C9"/>
    <w:rsid w:val="00131478"/>
    <w:rsid w:val="0015400D"/>
    <w:rsid w:val="001566B8"/>
    <w:rsid w:val="00164C09"/>
    <w:rsid w:val="00221E63"/>
    <w:rsid w:val="003143A8"/>
    <w:rsid w:val="00382AA4"/>
    <w:rsid w:val="003B53C2"/>
    <w:rsid w:val="003C5817"/>
    <w:rsid w:val="00406894"/>
    <w:rsid w:val="00420A51"/>
    <w:rsid w:val="004453AD"/>
    <w:rsid w:val="0045717E"/>
    <w:rsid w:val="00486A54"/>
    <w:rsid w:val="004E2D3C"/>
    <w:rsid w:val="004F4D66"/>
    <w:rsid w:val="005346BC"/>
    <w:rsid w:val="00547E45"/>
    <w:rsid w:val="005716D2"/>
    <w:rsid w:val="0058291B"/>
    <w:rsid w:val="00584D95"/>
    <w:rsid w:val="005A0071"/>
    <w:rsid w:val="005C418D"/>
    <w:rsid w:val="005F4229"/>
    <w:rsid w:val="00610F9E"/>
    <w:rsid w:val="00645143"/>
    <w:rsid w:val="006709E4"/>
    <w:rsid w:val="006B000D"/>
    <w:rsid w:val="006D19D4"/>
    <w:rsid w:val="006F4D8B"/>
    <w:rsid w:val="00701A7F"/>
    <w:rsid w:val="0071328B"/>
    <w:rsid w:val="008268A7"/>
    <w:rsid w:val="00846F77"/>
    <w:rsid w:val="008A7CA5"/>
    <w:rsid w:val="008B1950"/>
    <w:rsid w:val="00970AEE"/>
    <w:rsid w:val="009A565A"/>
    <w:rsid w:val="00A074DB"/>
    <w:rsid w:val="00A35707"/>
    <w:rsid w:val="00A43732"/>
    <w:rsid w:val="00A442AC"/>
    <w:rsid w:val="00A54BF8"/>
    <w:rsid w:val="00A761FC"/>
    <w:rsid w:val="00A807CD"/>
    <w:rsid w:val="00AA1A0C"/>
    <w:rsid w:val="00AB1976"/>
    <w:rsid w:val="00AB51F8"/>
    <w:rsid w:val="00AF2528"/>
    <w:rsid w:val="00B33F22"/>
    <w:rsid w:val="00B772F3"/>
    <w:rsid w:val="00BB6C58"/>
    <w:rsid w:val="00BD0409"/>
    <w:rsid w:val="00C30EB7"/>
    <w:rsid w:val="00C6578E"/>
    <w:rsid w:val="00C84053"/>
    <w:rsid w:val="00C8530C"/>
    <w:rsid w:val="00C91764"/>
    <w:rsid w:val="00C92B6C"/>
    <w:rsid w:val="00CD423C"/>
    <w:rsid w:val="00CD457E"/>
    <w:rsid w:val="00CF4F81"/>
    <w:rsid w:val="00D0564B"/>
    <w:rsid w:val="00D946D6"/>
    <w:rsid w:val="00DB5099"/>
    <w:rsid w:val="00DD0CFF"/>
    <w:rsid w:val="00DE47E9"/>
    <w:rsid w:val="00E15AA0"/>
    <w:rsid w:val="00E428B8"/>
    <w:rsid w:val="00E80E39"/>
    <w:rsid w:val="00ED241B"/>
    <w:rsid w:val="00F127D8"/>
    <w:rsid w:val="00F53077"/>
    <w:rsid w:val="00F6268C"/>
    <w:rsid w:val="00FC60D6"/>
    <w:rsid w:val="00FE25C6"/>
    <w:rsid w:val="00FE7722"/>
    <w:rsid w:val="00FF06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03F743"/>
  <w15:docId w15:val="{44357722-5653-4317-BE90-924D82AF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84053"/>
    <w:rPr>
      <w:sz w:val="24"/>
      <w:szCs w:val="24"/>
    </w:rPr>
  </w:style>
  <w:style w:type="paragraph" w:styleId="Nagwek7">
    <w:name w:val="heading 7"/>
    <w:basedOn w:val="Normalny"/>
    <w:next w:val="Normalny"/>
    <w:link w:val="Nagwek7Znak"/>
    <w:semiHidden/>
    <w:unhideWhenUsed/>
    <w:qFormat/>
    <w:rsid w:val="00DB5099"/>
    <w:pPr>
      <w:keepNext/>
      <w:jc w:val="center"/>
      <w:outlineLvl w:val="6"/>
    </w:pPr>
    <w:rPr>
      <w:rFonts w:ascii="Arial Narrow" w:hAnsi="Arial Narrow"/>
      <w:b/>
      <w:bCs/>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D423C"/>
    <w:pPr>
      <w:ind w:left="708"/>
    </w:pPr>
  </w:style>
  <w:style w:type="paragraph" w:styleId="Tekstpodstawowywcity">
    <w:name w:val="Body Text Indent"/>
    <w:basedOn w:val="Normalny"/>
    <w:link w:val="TekstpodstawowywcityZnak"/>
    <w:rsid w:val="003143A8"/>
    <w:pPr>
      <w:suppressAutoHyphens/>
      <w:spacing w:after="120"/>
      <w:ind w:left="283"/>
    </w:pPr>
    <w:rPr>
      <w:lang w:eastAsia="ar-SA"/>
    </w:rPr>
  </w:style>
  <w:style w:type="character" w:customStyle="1" w:styleId="TekstpodstawowywcityZnak">
    <w:name w:val="Tekst podstawowy wcięty Znak"/>
    <w:basedOn w:val="Domylnaczcionkaakapitu"/>
    <w:link w:val="Tekstpodstawowywcity"/>
    <w:rsid w:val="003143A8"/>
    <w:rPr>
      <w:sz w:val="24"/>
      <w:szCs w:val="24"/>
      <w:lang w:eastAsia="ar-SA"/>
    </w:rPr>
  </w:style>
  <w:style w:type="paragraph" w:customStyle="1" w:styleId="Default">
    <w:name w:val="Default"/>
    <w:rsid w:val="00DB5099"/>
    <w:pPr>
      <w:autoSpaceDE w:val="0"/>
      <w:autoSpaceDN w:val="0"/>
      <w:adjustRightInd w:val="0"/>
    </w:pPr>
    <w:rPr>
      <w:rFonts w:ascii="Arial" w:hAnsi="Arial" w:cs="Arial"/>
      <w:color w:val="000000"/>
      <w:sz w:val="24"/>
      <w:szCs w:val="24"/>
    </w:rPr>
  </w:style>
  <w:style w:type="paragraph" w:styleId="Nagwek">
    <w:name w:val="header"/>
    <w:basedOn w:val="Normalny"/>
    <w:link w:val="NagwekZnak"/>
    <w:uiPriority w:val="99"/>
    <w:rsid w:val="00DB5099"/>
    <w:pPr>
      <w:tabs>
        <w:tab w:val="center" w:pos="4536"/>
        <w:tab w:val="right" w:pos="9072"/>
      </w:tabs>
    </w:pPr>
  </w:style>
  <w:style w:type="character" w:customStyle="1" w:styleId="NagwekZnak">
    <w:name w:val="Nagłówek Znak"/>
    <w:basedOn w:val="Domylnaczcionkaakapitu"/>
    <w:link w:val="Nagwek"/>
    <w:uiPriority w:val="99"/>
    <w:rsid w:val="00DB5099"/>
    <w:rPr>
      <w:sz w:val="24"/>
      <w:szCs w:val="24"/>
    </w:rPr>
  </w:style>
  <w:style w:type="paragraph" w:styleId="Stopka">
    <w:name w:val="footer"/>
    <w:basedOn w:val="Normalny"/>
    <w:link w:val="StopkaZnak"/>
    <w:rsid w:val="00DB5099"/>
    <w:pPr>
      <w:tabs>
        <w:tab w:val="center" w:pos="4536"/>
        <w:tab w:val="right" w:pos="9072"/>
      </w:tabs>
    </w:pPr>
  </w:style>
  <w:style w:type="character" w:customStyle="1" w:styleId="StopkaZnak">
    <w:name w:val="Stopka Znak"/>
    <w:basedOn w:val="Domylnaczcionkaakapitu"/>
    <w:link w:val="Stopka"/>
    <w:rsid w:val="00DB5099"/>
    <w:rPr>
      <w:sz w:val="24"/>
      <w:szCs w:val="24"/>
    </w:rPr>
  </w:style>
  <w:style w:type="paragraph" w:styleId="Tekstpodstawowy2">
    <w:name w:val="Body Text 2"/>
    <w:basedOn w:val="Normalny"/>
    <w:link w:val="Tekstpodstawowy2Znak"/>
    <w:rsid w:val="00DB5099"/>
    <w:pPr>
      <w:spacing w:after="120" w:line="480" w:lineRule="auto"/>
    </w:pPr>
  </w:style>
  <w:style w:type="character" w:customStyle="1" w:styleId="Tekstpodstawowy2Znak">
    <w:name w:val="Tekst podstawowy 2 Znak"/>
    <w:basedOn w:val="Domylnaczcionkaakapitu"/>
    <w:link w:val="Tekstpodstawowy2"/>
    <w:rsid w:val="00DB5099"/>
    <w:rPr>
      <w:sz w:val="24"/>
      <w:szCs w:val="24"/>
    </w:rPr>
  </w:style>
  <w:style w:type="character" w:customStyle="1" w:styleId="Nagwek7Znak">
    <w:name w:val="Nagłówek 7 Znak"/>
    <w:basedOn w:val="Domylnaczcionkaakapitu"/>
    <w:link w:val="Nagwek7"/>
    <w:semiHidden/>
    <w:rsid w:val="00DB5099"/>
    <w:rPr>
      <w:rFonts w:ascii="Arial Narrow" w:hAnsi="Arial Narrow"/>
      <w:b/>
      <w:bCs/>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494463">
      <w:bodyDiv w:val="1"/>
      <w:marLeft w:val="0"/>
      <w:marRight w:val="0"/>
      <w:marTop w:val="0"/>
      <w:marBottom w:val="0"/>
      <w:divBdr>
        <w:top w:val="none" w:sz="0" w:space="0" w:color="auto"/>
        <w:left w:val="none" w:sz="0" w:space="0" w:color="auto"/>
        <w:bottom w:val="none" w:sz="0" w:space="0" w:color="auto"/>
        <w:right w:val="none" w:sz="0" w:space="0" w:color="auto"/>
      </w:divBdr>
    </w:div>
    <w:div w:id="929047531">
      <w:bodyDiv w:val="1"/>
      <w:marLeft w:val="0"/>
      <w:marRight w:val="0"/>
      <w:marTop w:val="0"/>
      <w:marBottom w:val="0"/>
      <w:divBdr>
        <w:top w:val="none" w:sz="0" w:space="0" w:color="auto"/>
        <w:left w:val="none" w:sz="0" w:space="0" w:color="auto"/>
        <w:bottom w:val="none" w:sz="0" w:space="0" w:color="auto"/>
        <w:right w:val="none" w:sz="0" w:space="0" w:color="auto"/>
      </w:divBdr>
    </w:div>
    <w:div w:id="1132674669">
      <w:bodyDiv w:val="1"/>
      <w:marLeft w:val="0"/>
      <w:marRight w:val="0"/>
      <w:marTop w:val="0"/>
      <w:marBottom w:val="0"/>
      <w:divBdr>
        <w:top w:val="none" w:sz="0" w:space="0" w:color="auto"/>
        <w:left w:val="none" w:sz="0" w:space="0" w:color="auto"/>
        <w:bottom w:val="none" w:sz="0" w:space="0" w:color="auto"/>
        <w:right w:val="none" w:sz="0" w:space="0" w:color="auto"/>
      </w:divBdr>
    </w:div>
    <w:div w:id="1171723268">
      <w:bodyDiv w:val="1"/>
      <w:marLeft w:val="0"/>
      <w:marRight w:val="0"/>
      <w:marTop w:val="0"/>
      <w:marBottom w:val="0"/>
      <w:divBdr>
        <w:top w:val="none" w:sz="0" w:space="0" w:color="auto"/>
        <w:left w:val="none" w:sz="0" w:space="0" w:color="auto"/>
        <w:bottom w:val="none" w:sz="0" w:space="0" w:color="auto"/>
        <w:right w:val="none" w:sz="0" w:space="0" w:color="auto"/>
      </w:divBdr>
    </w:div>
    <w:div w:id="1211923637">
      <w:bodyDiv w:val="1"/>
      <w:marLeft w:val="0"/>
      <w:marRight w:val="0"/>
      <w:marTop w:val="0"/>
      <w:marBottom w:val="0"/>
      <w:divBdr>
        <w:top w:val="none" w:sz="0" w:space="0" w:color="auto"/>
        <w:left w:val="none" w:sz="0" w:space="0" w:color="auto"/>
        <w:bottom w:val="none" w:sz="0" w:space="0" w:color="auto"/>
        <w:right w:val="none" w:sz="0" w:space="0" w:color="auto"/>
      </w:divBdr>
    </w:div>
    <w:div w:id="209046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355</Words>
  <Characters>2611</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ZP</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Wojcieszak</dc:creator>
  <cp:lastModifiedBy>10 wsk</cp:lastModifiedBy>
  <cp:revision>2</cp:revision>
  <cp:lastPrinted>2021-04-20T08:21:00Z</cp:lastPrinted>
  <dcterms:created xsi:type="dcterms:W3CDTF">2023-11-29T11:23:00Z</dcterms:created>
  <dcterms:modified xsi:type="dcterms:W3CDTF">2023-11-29T11:23:00Z</dcterms:modified>
</cp:coreProperties>
</file>