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24097" w14:textId="77777777" w:rsidR="00843A88" w:rsidRPr="004C08CE" w:rsidRDefault="00713637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4C08CE">
        <w:rPr>
          <w:rFonts w:ascii="Arial Narrow" w:hAnsi="Arial Narrow" w:cs="Arial"/>
          <w:sz w:val="24"/>
          <w:szCs w:val="24"/>
        </w:rPr>
        <w:t>Bydgoszcz</w:t>
      </w:r>
      <w:r w:rsidR="00843A88" w:rsidRPr="004C08CE">
        <w:rPr>
          <w:rFonts w:ascii="Arial Narrow" w:hAnsi="Arial Narrow" w:cs="Arial"/>
          <w:sz w:val="24"/>
          <w:szCs w:val="24"/>
        </w:rPr>
        <w:t xml:space="preserve"> dnia: </w:t>
      </w:r>
      <w:r w:rsidRPr="004C08CE">
        <w:rPr>
          <w:rFonts w:ascii="Arial Narrow" w:hAnsi="Arial Narrow" w:cs="Arial"/>
          <w:sz w:val="24"/>
          <w:szCs w:val="24"/>
        </w:rPr>
        <w:t>2023-11-30</w:t>
      </w:r>
    </w:p>
    <w:p w14:paraId="6704C87B" w14:textId="77777777" w:rsidR="00843A88" w:rsidRPr="004C08CE" w:rsidRDefault="00713637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C08C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D8BF88A" w14:textId="77777777" w:rsidR="00843A88" w:rsidRPr="004C08CE" w:rsidRDefault="00713637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C08CE">
        <w:rPr>
          <w:rFonts w:ascii="Arial Narrow" w:hAnsi="Arial Narrow" w:cs="Arial"/>
          <w:sz w:val="24"/>
          <w:szCs w:val="24"/>
        </w:rPr>
        <w:t>Powstańców Warszawy</w:t>
      </w:r>
      <w:r w:rsidR="00843A88" w:rsidRPr="004C08CE">
        <w:rPr>
          <w:rFonts w:ascii="Arial Narrow" w:hAnsi="Arial Narrow" w:cs="Arial"/>
          <w:sz w:val="24"/>
          <w:szCs w:val="24"/>
        </w:rPr>
        <w:t xml:space="preserve"> </w:t>
      </w:r>
      <w:r w:rsidRPr="004C08CE">
        <w:rPr>
          <w:rFonts w:ascii="Arial Narrow" w:hAnsi="Arial Narrow" w:cs="Arial"/>
          <w:sz w:val="24"/>
          <w:szCs w:val="24"/>
        </w:rPr>
        <w:t>5</w:t>
      </w:r>
    </w:p>
    <w:p w14:paraId="3DCAA884" w14:textId="77777777" w:rsidR="00843A88" w:rsidRPr="004C08CE" w:rsidRDefault="00713637" w:rsidP="00843A88">
      <w:pPr>
        <w:rPr>
          <w:rFonts w:ascii="Arial Narrow" w:hAnsi="Arial Narrow" w:cs="Arial"/>
          <w:sz w:val="24"/>
          <w:szCs w:val="24"/>
        </w:rPr>
      </w:pPr>
      <w:r w:rsidRPr="004C08CE">
        <w:rPr>
          <w:rFonts w:ascii="Arial Narrow" w:hAnsi="Arial Narrow" w:cs="Arial"/>
          <w:sz w:val="24"/>
          <w:szCs w:val="24"/>
        </w:rPr>
        <w:t>85-681</w:t>
      </w:r>
      <w:r w:rsidR="00843A88" w:rsidRPr="004C08CE">
        <w:rPr>
          <w:rFonts w:ascii="Arial Narrow" w:hAnsi="Arial Narrow" w:cs="Arial"/>
          <w:sz w:val="24"/>
          <w:szCs w:val="24"/>
        </w:rPr>
        <w:t xml:space="preserve"> </w:t>
      </w:r>
      <w:r w:rsidRPr="004C08CE">
        <w:rPr>
          <w:rFonts w:ascii="Arial Narrow" w:hAnsi="Arial Narrow" w:cs="Arial"/>
          <w:sz w:val="24"/>
          <w:szCs w:val="24"/>
        </w:rPr>
        <w:t>Bydgoszcz</w:t>
      </w:r>
    </w:p>
    <w:p w14:paraId="22AF9663" w14:textId="77777777" w:rsidR="00843A88" w:rsidRPr="004C08CE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4C08C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52923EA" w14:textId="77777777" w:rsidR="00843A88" w:rsidRPr="004C08CE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C08C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2D25305" w14:textId="6355D530" w:rsidR="00117DD3" w:rsidRPr="004C08CE" w:rsidRDefault="00117DD3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4C08CE">
        <w:rPr>
          <w:rFonts w:ascii="Arial Narrow" w:hAnsi="Arial Narrow" w:cs="Arial"/>
          <w:b/>
          <w:sz w:val="22"/>
          <w:szCs w:val="22"/>
        </w:rPr>
        <w:t>Pismo nr</w:t>
      </w:r>
      <w:r w:rsidR="00651522">
        <w:rPr>
          <w:rFonts w:ascii="Arial Narrow" w:hAnsi="Arial Narrow" w:cs="Arial"/>
          <w:b/>
          <w:sz w:val="22"/>
          <w:szCs w:val="22"/>
        </w:rPr>
        <w:t xml:space="preserve"> 8874</w:t>
      </w:r>
      <w:r w:rsidRPr="004C08CE">
        <w:rPr>
          <w:rFonts w:ascii="Arial Narrow" w:hAnsi="Arial Narrow" w:cs="Arial"/>
          <w:b/>
          <w:sz w:val="22"/>
          <w:szCs w:val="22"/>
        </w:rPr>
        <w:t xml:space="preserve"> /23</w:t>
      </w:r>
    </w:p>
    <w:p w14:paraId="56539A94" w14:textId="77777777" w:rsidR="00843A88" w:rsidRPr="004C08C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4C08CE">
        <w:rPr>
          <w:rFonts w:ascii="Arial Narrow" w:hAnsi="Arial Narrow" w:cs="Arial"/>
          <w:b/>
          <w:sz w:val="24"/>
          <w:szCs w:val="24"/>
        </w:rPr>
        <w:t>WYKONAWCY</w:t>
      </w:r>
    </w:p>
    <w:p w14:paraId="605E000C" w14:textId="77777777" w:rsidR="00843A88" w:rsidRPr="004C08C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4C08CE">
        <w:rPr>
          <w:rFonts w:ascii="Arial Narrow" w:hAnsi="Arial Narrow" w:cs="Arial"/>
          <w:sz w:val="24"/>
          <w:szCs w:val="24"/>
        </w:rPr>
        <w:t>ubiegający się o zamówienie</w:t>
      </w:r>
    </w:p>
    <w:p w14:paraId="1134B5DD" w14:textId="77777777" w:rsidR="004E4B64" w:rsidRPr="004C08CE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C08CE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4C08C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C08C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C08CE" w14:paraId="5F62CCF9" w14:textId="77777777" w:rsidTr="00FD4AEC">
        <w:tc>
          <w:tcPr>
            <w:tcW w:w="2269" w:type="dxa"/>
            <w:shd w:val="clear" w:color="auto" w:fill="auto"/>
          </w:tcPr>
          <w:p w14:paraId="2E31892C" w14:textId="77777777" w:rsidR="004E4B64" w:rsidRPr="004C08C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682511" w14:textId="77777777" w:rsidR="004E4B64" w:rsidRPr="004C08CE" w:rsidRDefault="0071363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elektrycznych i hydraulicznych</w:t>
            </w:r>
            <w:r w:rsidR="004E4B64" w:rsidRPr="004C08C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13637" w:rsidRPr="004C08CE" w14:paraId="19709396" w14:textId="77777777" w:rsidTr="00E236BD">
        <w:tc>
          <w:tcPr>
            <w:tcW w:w="2269" w:type="dxa"/>
            <w:shd w:val="clear" w:color="auto" w:fill="auto"/>
          </w:tcPr>
          <w:p w14:paraId="6C5E5774" w14:textId="77777777" w:rsidR="00713637" w:rsidRPr="004C08CE" w:rsidRDefault="00713637" w:rsidP="00E236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A4DE5AA" w14:textId="77777777" w:rsidR="00713637" w:rsidRPr="004C08CE" w:rsidRDefault="00713637" w:rsidP="00E236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Cs/>
                <w:sz w:val="24"/>
                <w:szCs w:val="24"/>
              </w:rPr>
              <w:t>127/2023</w:t>
            </w:r>
          </w:p>
        </w:tc>
      </w:tr>
    </w:tbl>
    <w:p w14:paraId="0EDA9978" w14:textId="77777777" w:rsidR="004E4B64" w:rsidRPr="004C08C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4C08CE" w14:paraId="34F76D09" w14:textId="77777777" w:rsidTr="00C46732">
        <w:tc>
          <w:tcPr>
            <w:tcW w:w="9330" w:type="dxa"/>
            <w:shd w:val="clear" w:color="auto" w:fill="F2F2F2"/>
            <w:hideMark/>
          </w:tcPr>
          <w:p w14:paraId="733E3801" w14:textId="77777777" w:rsidR="00843A88" w:rsidRPr="004C08CE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C08C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31EB0B0" w14:textId="6C928BC3" w:rsidR="0012774F" w:rsidRPr="004C08CE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4C08CE">
        <w:rPr>
          <w:rFonts w:ascii="Arial Narrow" w:hAnsi="Arial Narrow" w:cs="Arial"/>
          <w:sz w:val="24"/>
          <w:szCs w:val="24"/>
        </w:rPr>
        <w:t xml:space="preserve">Zamawiający, </w:t>
      </w:r>
      <w:r w:rsidR="00713637" w:rsidRPr="004C08CE">
        <w:rPr>
          <w:rFonts w:ascii="Arial Narrow" w:hAnsi="Arial Narrow" w:cs="Arial"/>
          <w:b/>
          <w:sz w:val="24"/>
          <w:szCs w:val="24"/>
        </w:rPr>
        <w:t>10WSzKzP SPZOZ</w:t>
      </w:r>
      <w:r w:rsidRPr="004C08CE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4C08CE">
        <w:rPr>
          <w:rFonts w:ascii="Arial Narrow" w:hAnsi="Arial Narrow" w:cs="Arial"/>
          <w:sz w:val="24"/>
          <w:szCs w:val="24"/>
        </w:rPr>
        <w:t>284</w:t>
      </w:r>
      <w:r w:rsidRPr="004C08CE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4C08CE">
        <w:rPr>
          <w:rFonts w:ascii="Arial Narrow" w:hAnsi="Arial Narrow" w:cs="Arial"/>
          <w:sz w:val="24"/>
          <w:szCs w:val="24"/>
        </w:rPr>
        <w:t>6</w:t>
      </w:r>
      <w:r w:rsidRPr="004C08CE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4C08CE">
        <w:rPr>
          <w:rFonts w:ascii="Arial Narrow" w:hAnsi="Arial Narrow" w:cs="Arial"/>
          <w:sz w:val="24"/>
          <w:szCs w:val="24"/>
        </w:rPr>
        <w:t>11</w:t>
      </w:r>
      <w:r w:rsidRPr="004C08CE">
        <w:rPr>
          <w:rFonts w:ascii="Arial Narrow" w:hAnsi="Arial Narrow" w:cs="Arial"/>
          <w:sz w:val="24"/>
          <w:szCs w:val="24"/>
        </w:rPr>
        <w:t xml:space="preserve"> </w:t>
      </w:r>
      <w:r w:rsidR="0029606A" w:rsidRPr="004C08CE">
        <w:rPr>
          <w:rFonts w:ascii="Arial Narrow" w:hAnsi="Arial Narrow" w:cs="Arial"/>
          <w:sz w:val="24"/>
          <w:szCs w:val="24"/>
        </w:rPr>
        <w:t xml:space="preserve">września </w:t>
      </w:r>
      <w:r w:rsidRPr="004C08CE">
        <w:rPr>
          <w:rFonts w:ascii="Arial Narrow" w:hAnsi="Arial Narrow" w:cs="Arial"/>
          <w:sz w:val="24"/>
          <w:szCs w:val="24"/>
        </w:rPr>
        <w:t>20</w:t>
      </w:r>
      <w:r w:rsidR="0029606A" w:rsidRPr="004C08CE">
        <w:rPr>
          <w:rFonts w:ascii="Arial Narrow" w:hAnsi="Arial Narrow" w:cs="Arial"/>
          <w:sz w:val="24"/>
          <w:szCs w:val="24"/>
        </w:rPr>
        <w:t>19</w:t>
      </w:r>
      <w:r w:rsidRPr="004C08CE">
        <w:rPr>
          <w:rFonts w:ascii="Arial Narrow" w:hAnsi="Arial Narrow" w:cs="Arial"/>
          <w:sz w:val="24"/>
          <w:szCs w:val="24"/>
        </w:rPr>
        <w:t xml:space="preserve"> r</w:t>
      </w:r>
      <w:r w:rsidR="0029606A" w:rsidRPr="004C08CE">
        <w:rPr>
          <w:rFonts w:ascii="Arial Narrow" w:hAnsi="Arial Narrow" w:cs="Arial"/>
          <w:sz w:val="24"/>
          <w:szCs w:val="24"/>
        </w:rPr>
        <w:t>.</w:t>
      </w:r>
      <w:r w:rsidRPr="004C08CE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4C08CE">
        <w:rPr>
          <w:rFonts w:ascii="Arial Narrow" w:hAnsi="Arial Narrow" w:cs="Arial"/>
          <w:sz w:val="24"/>
          <w:szCs w:val="24"/>
        </w:rPr>
        <w:t>z</w:t>
      </w:r>
      <w:r w:rsidRPr="004C08CE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4C08CE">
        <w:rPr>
          <w:rFonts w:ascii="Arial Narrow" w:hAnsi="Arial Narrow" w:cs="Arial"/>
          <w:sz w:val="24"/>
          <w:szCs w:val="24"/>
        </w:rPr>
        <w:t>p</w:t>
      </w:r>
      <w:r w:rsidRPr="004C08CE">
        <w:rPr>
          <w:rFonts w:ascii="Arial Narrow" w:hAnsi="Arial Narrow" w:cs="Arial"/>
          <w:sz w:val="24"/>
          <w:szCs w:val="24"/>
        </w:rPr>
        <w:t xml:space="preserve">ublicznych </w:t>
      </w:r>
      <w:r w:rsidR="00713637" w:rsidRPr="004C08CE">
        <w:rPr>
          <w:rFonts w:ascii="Arial Narrow" w:hAnsi="Arial Narrow" w:cs="Arial"/>
          <w:sz w:val="24"/>
          <w:szCs w:val="24"/>
        </w:rPr>
        <w:t>(</w:t>
      </w:r>
      <w:proofErr w:type="spellStart"/>
      <w:r w:rsidR="00713637" w:rsidRPr="004C08CE">
        <w:rPr>
          <w:rFonts w:ascii="Arial Narrow" w:hAnsi="Arial Narrow" w:cs="Arial"/>
          <w:sz w:val="24"/>
          <w:szCs w:val="24"/>
        </w:rPr>
        <w:t>t.j</w:t>
      </w:r>
      <w:proofErr w:type="spellEnd"/>
      <w:r w:rsidR="00713637" w:rsidRPr="004C08CE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4C08CE">
        <w:rPr>
          <w:rFonts w:ascii="Arial Narrow" w:hAnsi="Arial Narrow" w:cs="Arial"/>
          <w:sz w:val="24"/>
          <w:szCs w:val="24"/>
        </w:rPr>
        <w:t xml:space="preserve">, </w:t>
      </w:r>
      <w:r w:rsidR="00E74BC3" w:rsidRPr="004C08CE">
        <w:rPr>
          <w:rFonts w:ascii="Arial Narrow" w:hAnsi="Arial Narrow" w:cs="Arial"/>
          <w:sz w:val="24"/>
          <w:szCs w:val="24"/>
        </w:rPr>
        <w:t>udostępnia</w:t>
      </w:r>
      <w:r w:rsidR="00BE7BFD" w:rsidRPr="004C08CE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4C08CE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4C08CE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117DD3" w:rsidRPr="004C08CE">
        <w:rPr>
          <w:rFonts w:ascii="Arial Narrow" w:hAnsi="Arial Narrow" w:cs="Arial"/>
          <w:sz w:val="24"/>
          <w:szCs w:val="24"/>
          <w:lang w:eastAsia="ar-SA"/>
        </w:rPr>
        <w:t>dalej</w:t>
      </w:r>
      <w:r w:rsidR="00117DD3" w:rsidRPr="004C08CE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4C08CE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4C08CE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4C08CE">
        <w:rPr>
          <w:rFonts w:ascii="Arial Narrow" w:hAnsi="Arial Narrow" w:cs="Arial"/>
          <w:sz w:val="24"/>
          <w:szCs w:val="24"/>
        </w:rPr>
        <w:t>wraz z wyjaśnieniami</w:t>
      </w:r>
      <w:r w:rsidR="0012774F" w:rsidRPr="004C08CE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18712" w:type="dxa"/>
        <w:tblInd w:w="-34" w:type="dxa"/>
        <w:tblLook w:val="04A0" w:firstRow="1" w:lastRow="0" w:firstColumn="1" w:lastColumn="0" w:noHBand="0" w:noVBand="1"/>
      </w:tblPr>
      <w:tblGrid>
        <w:gridCol w:w="9356"/>
        <w:gridCol w:w="9356"/>
      </w:tblGrid>
      <w:tr w:rsidR="00117DD3" w:rsidRPr="004C08CE" w14:paraId="14F47695" w14:textId="117248F3" w:rsidTr="00117DD3">
        <w:tc>
          <w:tcPr>
            <w:tcW w:w="9356" w:type="dxa"/>
            <w:shd w:val="clear" w:color="auto" w:fill="auto"/>
          </w:tcPr>
          <w:p w14:paraId="58EF3145" w14:textId="77777777" w:rsidR="004C08CE" w:rsidRPr="004C08CE" w:rsidRDefault="004C08CE" w:rsidP="004C08CE">
            <w:pPr>
              <w:spacing w:before="60" w:after="60" w:line="276" w:lineRule="auto"/>
              <w:ind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1B6D0F2E" w14:textId="7D55A02F" w:rsidR="00117DD3" w:rsidRPr="004C08CE" w:rsidRDefault="00117DD3" w:rsidP="004C08CE">
            <w:pPr>
              <w:spacing w:before="60" w:after="60" w:line="276" w:lineRule="auto"/>
              <w:ind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3</w:t>
            </w:r>
          </w:p>
          <w:p w14:paraId="41EC16E0" w14:textId="6010EC31" w:rsidR="00117DD3" w:rsidRPr="004C08CE" w:rsidRDefault="00117DD3" w:rsidP="00E236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sz w:val="24"/>
                <w:szCs w:val="24"/>
              </w:rPr>
              <w:t>Poz. 1 Czy bateria zlewozmywakowa łokciowa ma być ścienna czy stojąca?</w:t>
            </w:r>
          </w:p>
          <w:p w14:paraId="74E3E918" w14:textId="03D9E768" w:rsidR="00117DD3" w:rsidRPr="004C08CE" w:rsidRDefault="00117DD3" w:rsidP="00E236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</w:t>
            </w:r>
            <w:r w:rsidR="004C08CE"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>:</w:t>
            </w:r>
          </w:p>
          <w:p w14:paraId="665E9370" w14:textId="5E0200B9" w:rsidR="004C08CE" w:rsidRPr="004C08CE" w:rsidRDefault="004C08CE" w:rsidP="00E236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wymaga baterii zlewozmywakowej łokciowej ściennej.</w:t>
            </w:r>
          </w:p>
          <w:p w14:paraId="19366DF0" w14:textId="274276C0" w:rsidR="00117DD3" w:rsidRPr="004C08CE" w:rsidRDefault="00117DD3" w:rsidP="004C08CE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sz w:val="24"/>
                <w:szCs w:val="24"/>
              </w:rPr>
              <w:t>Poz. 2 Czy bateria natryskowa ma być z mieszaczem czy na pokrętła?</w:t>
            </w:r>
          </w:p>
          <w:p w14:paraId="45180B95" w14:textId="0AEB78F2" w:rsidR="00117DD3" w:rsidRPr="004C08CE" w:rsidRDefault="00117DD3" w:rsidP="00E236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A17F7A7" w14:textId="06DAF865" w:rsidR="004C08CE" w:rsidRPr="004C08CE" w:rsidRDefault="004C08CE" w:rsidP="004C08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wymaga baterii natryskowej z mieszaczem.</w:t>
            </w:r>
          </w:p>
          <w:p w14:paraId="70B0CA59" w14:textId="77777777" w:rsidR="00117DD3" w:rsidRPr="004C08CE" w:rsidRDefault="00117DD3" w:rsidP="00E236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Poz. 13 Czy deska sedesowa ma być twarda z duroplastu zawiasy metalowe, </w:t>
            </w:r>
            <w:proofErr w:type="spellStart"/>
            <w:r w:rsidRPr="004C08CE">
              <w:rPr>
                <w:rFonts w:ascii="Arial Narrow" w:hAnsi="Arial Narrow" w:cs="Arial"/>
                <w:sz w:val="24"/>
                <w:szCs w:val="24"/>
              </w:rPr>
              <w:t>wolnoopadająca</w:t>
            </w:r>
            <w:proofErr w:type="spellEnd"/>
            <w:r w:rsidRPr="004C08CE">
              <w:rPr>
                <w:rFonts w:ascii="Arial Narrow" w:hAnsi="Arial Narrow" w:cs="Arial"/>
                <w:sz w:val="24"/>
                <w:szCs w:val="24"/>
              </w:rPr>
              <w:t>?</w:t>
            </w:r>
          </w:p>
          <w:p w14:paraId="58244C81" w14:textId="0A097E72" w:rsidR="00117DD3" w:rsidRPr="004C08CE" w:rsidRDefault="00117DD3" w:rsidP="00117DD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22BA3A8A" w14:textId="518FBA3A" w:rsidR="004C08CE" w:rsidRPr="004C08CE" w:rsidRDefault="004C08CE" w:rsidP="004C08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sz w:val="24"/>
                <w:szCs w:val="24"/>
              </w:rPr>
              <w:t>Zamawiający wymaga d</w:t>
            </w:r>
            <w:r w:rsidRPr="004C08CE">
              <w:rPr>
                <w:rFonts w:ascii="Arial Narrow" w:hAnsi="Arial Narrow" w:cs="Segoe UI"/>
                <w:b/>
                <w:color w:val="000000"/>
                <w:sz w:val="24"/>
                <w:szCs w:val="24"/>
              </w:rPr>
              <w:t>eski, z wolnym i cichym opadaniem, twardej, wykonanej z duroplastu, z metalowymi zawiasami</w:t>
            </w:r>
          </w:p>
          <w:p w14:paraId="0397D32C" w14:textId="08435EFF" w:rsidR="00117DD3" w:rsidRPr="004C08CE" w:rsidRDefault="00117DD3" w:rsidP="00E236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sz w:val="24"/>
                <w:szCs w:val="24"/>
              </w:rPr>
              <w:t>Poz. 15 Czy chodzi o głowicę do baterii DEANTE fi 35?</w:t>
            </w:r>
          </w:p>
          <w:p w14:paraId="699C376B" w14:textId="2944829A" w:rsidR="00117DD3" w:rsidRDefault="00117DD3" w:rsidP="00117DD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D6DDD25" w14:textId="77777777" w:rsidR="004C08CE" w:rsidRPr="004C08CE" w:rsidRDefault="004C08CE" w:rsidP="004C08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sz w:val="24"/>
                <w:szCs w:val="24"/>
              </w:rPr>
              <w:t xml:space="preserve">Zamawiający popełnił omyłkę pisarską- chodzi o głowicę do baterii </w:t>
            </w:r>
            <w:proofErr w:type="spellStart"/>
            <w:r w:rsidRPr="004C08CE">
              <w:rPr>
                <w:rFonts w:ascii="Arial Narrow" w:hAnsi="Arial Narrow" w:cs="Arial"/>
                <w:b/>
                <w:sz w:val="24"/>
                <w:szCs w:val="24"/>
              </w:rPr>
              <w:t>mieszaczowej</w:t>
            </w:r>
            <w:proofErr w:type="spellEnd"/>
            <w:r w:rsidRPr="004C08CE">
              <w:rPr>
                <w:rFonts w:ascii="Arial Narrow" w:hAnsi="Arial Narrow" w:cs="Arial"/>
                <w:b/>
                <w:sz w:val="24"/>
                <w:szCs w:val="24"/>
              </w:rPr>
              <w:t xml:space="preserve"> firmy </w:t>
            </w:r>
            <w:proofErr w:type="spellStart"/>
            <w:r w:rsidRPr="004C08CE">
              <w:rPr>
                <w:rFonts w:ascii="Arial Narrow" w:hAnsi="Arial Narrow" w:cs="Arial"/>
                <w:b/>
                <w:sz w:val="24"/>
                <w:szCs w:val="24"/>
              </w:rPr>
              <w:t>Deante</w:t>
            </w:r>
            <w:proofErr w:type="spellEnd"/>
            <w:r w:rsidRPr="004C08CE">
              <w:rPr>
                <w:rFonts w:ascii="Arial Narrow" w:hAnsi="Arial Narrow" w:cs="Arial"/>
                <w:b/>
                <w:sz w:val="24"/>
                <w:szCs w:val="24"/>
              </w:rPr>
              <w:t xml:space="preserve"> o głowicy 35 mm. </w:t>
            </w:r>
          </w:p>
          <w:p w14:paraId="21E82480" w14:textId="19D9B6CC" w:rsidR="004C08CE" w:rsidRPr="004C08CE" w:rsidRDefault="004C08CE" w:rsidP="004C08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sz w:val="24"/>
                <w:szCs w:val="24"/>
              </w:rPr>
              <w:t>Zamawiający w dniu 28.11.2023 przesłał na stronę poprawiony i aktualny formularz cenowy.</w:t>
            </w:r>
          </w:p>
          <w:p w14:paraId="728CFE72" w14:textId="559F6FA2" w:rsidR="00117DD3" w:rsidRDefault="00117DD3" w:rsidP="00E236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sz w:val="24"/>
                <w:szCs w:val="24"/>
              </w:rPr>
              <w:t xml:space="preserve">Poz.16,17 Czy chodzi o głowice do baterii </w:t>
            </w:r>
            <w:proofErr w:type="spellStart"/>
            <w:r w:rsidRPr="004C08CE">
              <w:rPr>
                <w:rFonts w:ascii="Arial Narrow" w:hAnsi="Arial Narrow" w:cs="Arial"/>
                <w:sz w:val="24"/>
                <w:szCs w:val="24"/>
              </w:rPr>
              <w:t>mieszaczowej</w:t>
            </w:r>
            <w:proofErr w:type="spellEnd"/>
            <w:r w:rsidRPr="004C08CE">
              <w:rPr>
                <w:rFonts w:ascii="Arial Narrow" w:hAnsi="Arial Narrow" w:cs="Arial"/>
                <w:sz w:val="24"/>
                <w:szCs w:val="24"/>
              </w:rPr>
              <w:t xml:space="preserve"> niskie?</w:t>
            </w:r>
          </w:p>
          <w:p w14:paraId="0A6E5AB9" w14:textId="482D06D1" w:rsidR="00117DD3" w:rsidRDefault="00117DD3" w:rsidP="00117DD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0F63E43" w14:textId="7650CE57" w:rsidR="004C08CE" w:rsidRPr="004C08CE" w:rsidRDefault="004C08CE" w:rsidP="004C08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Tak Zamawiający wymaga głowicy do baterii </w:t>
            </w:r>
            <w:proofErr w:type="spellStart"/>
            <w:r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>mieszaczowej</w:t>
            </w:r>
            <w:proofErr w:type="spellEnd"/>
            <w:r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niskiej</w:t>
            </w:r>
          </w:p>
          <w:p w14:paraId="758C382D" w14:textId="6174D022" w:rsidR="00117DD3" w:rsidRPr="004C08CE" w:rsidRDefault="00117DD3" w:rsidP="00E236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sz w:val="24"/>
                <w:szCs w:val="24"/>
              </w:rPr>
              <w:t>Poz. 25-34 Czy jednostką miary powinna być sztuka, czy może jako komplet Zamawiający ma na myśli grzejniki wraz z wieszakami higienicznymi do zamocowania na ścianie? Dodam, że w przypadku grzejników higienicznych nie są one sprzedawane przez producentów w komplecie, ale należy je doliczyć oddzielnie</w:t>
            </w:r>
          </w:p>
          <w:p w14:paraId="1F540817" w14:textId="5640BA52" w:rsidR="00117DD3" w:rsidRPr="004C08CE" w:rsidRDefault="00117DD3" w:rsidP="00E236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sz w:val="24"/>
                <w:szCs w:val="24"/>
              </w:rPr>
              <w:t>Grzejniki higieniczne z podejściem bocznym mają oznaczenie H20, a z dolnym V20 lub V30, czyli bez radiatorów - prosimy o poprawienie opisu</w:t>
            </w:r>
          </w:p>
          <w:p w14:paraId="75C72A00" w14:textId="6879CAF8" w:rsidR="00117DD3" w:rsidRDefault="00117DD3" w:rsidP="00117DD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E46C883" w14:textId="2AA2BE5E" w:rsidR="004C08CE" w:rsidRPr="00DC22FF" w:rsidRDefault="004C08CE" w:rsidP="00DC22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Segoe UI"/>
                <w:b/>
                <w:bCs/>
                <w:sz w:val="24"/>
                <w:szCs w:val="24"/>
              </w:rPr>
              <w:t xml:space="preserve">W poz. 23-43 jednostką miary ma być komplet </w:t>
            </w:r>
            <w:r w:rsidR="00DC22FF" w:rsidRPr="00651522">
              <w:rPr>
                <w:rFonts w:ascii="Arial Narrow" w:hAnsi="Arial Narrow" w:cs="Segoe UI"/>
                <w:b/>
                <w:bCs/>
                <w:sz w:val="24"/>
                <w:szCs w:val="24"/>
              </w:rPr>
              <w:t>a w jego skład wchodzi grzejnik z odpowietrznikiem, korkiem i zawiesiami </w:t>
            </w:r>
          </w:p>
          <w:p w14:paraId="17B13C69" w14:textId="3BCD473B" w:rsidR="004C08CE" w:rsidRDefault="004C08CE" w:rsidP="004C08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sz w:val="24"/>
                <w:szCs w:val="24"/>
              </w:rPr>
              <w:t>Zamawiający w dniu 28.11.2023 przesłał na stronę poprawiony i aktualny formularz cenowy.</w:t>
            </w:r>
          </w:p>
          <w:p w14:paraId="334B4E8C" w14:textId="23CC322C" w:rsidR="000F5D4B" w:rsidRPr="004C08CE" w:rsidRDefault="000F5D4B" w:rsidP="004C08C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W w/w pozycjach w formularzu cenowym w opisie pozycji nie ma ujętych oznaczeń.</w:t>
            </w:r>
          </w:p>
          <w:p w14:paraId="3BDB5D16" w14:textId="77777777" w:rsidR="00117DD3" w:rsidRPr="004C08CE" w:rsidRDefault="00117DD3" w:rsidP="00E236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sz w:val="24"/>
                <w:szCs w:val="24"/>
              </w:rPr>
              <w:t>Poz. 35-42 Czy jednostką miary powinna być sztuka, czy może jako komplet Zamawiający ma na myśli grzejniki wraz z wieszakami do zamocowania na ścianie?</w:t>
            </w:r>
          </w:p>
          <w:p w14:paraId="36AB3127" w14:textId="6096040A" w:rsidR="00117DD3" w:rsidRDefault="00117DD3" w:rsidP="00117DD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F05AE35" w14:textId="77777777" w:rsidR="00651522" w:rsidRPr="00651522" w:rsidRDefault="00651522" w:rsidP="0065152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51522">
              <w:rPr>
                <w:rFonts w:ascii="Arial Narrow" w:hAnsi="Arial Narrow" w:cs="Segoe UI"/>
                <w:b/>
                <w:bCs/>
                <w:sz w:val="24"/>
                <w:szCs w:val="24"/>
              </w:rPr>
              <w:t>W poz. 23-43 jednostką miary ma być komplet a w jego skład wchodzi grzejnik z odpowietrznikiem, korkiem i zawiesiami </w:t>
            </w:r>
          </w:p>
          <w:p w14:paraId="694B7649" w14:textId="092F3D07" w:rsidR="00651522" w:rsidRPr="00DC22FF" w:rsidRDefault="00651522" w:rsidP="00DC22F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Zamawiający w dniu 28.11.2023 przesłał na stronę poprawiony i aktualny formularz cenowy.</w:t>
            </w:r>
          </w:p>
          <w:p w14:paraId="4C7B5295" w14:textId="321C0A1A" w:rsidR="00651522" w:rsidRPr="004C08CE" w:rsidRDefault="00117DD3" w:rsidP="0065152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sz w:val="24"/>
                <w:szCs w:val="24"/>
              </w:rPr>
              <w:t xml:space="preserve">Poz. 63 Czy kolano ma być </w:t>
            </w:r>
            <w:proofErr w:type="spellStart"/>
            <w:r w:rsidRPr="004C08CE">
              <w:rPr>
                <w:rFonts w:ascii="Arial Narrow" w:hAnsi="Arial Narrow" w:cs="Arial"/>
                <w:sz w:val="24"/>
                <w:szCs w:val="24"/>
              </w:rPr>
              <w:t>ocynk</w:t>
            </w:r>
            <w:proofErr w:type="spellEnd"/>
            <w:r w:rsidRPr="004C08CE">
              <w:rPr>
                <w:rFonts w:ascii="Arial Narrow" w:hAnsi="Arial Narrow" w:cs="Arial"/>
                <w:sz w:val="24"/>
                <w:szCs w:val="24"/>
              </w:rPr>
              <w:t xml:space="preserve"> 11/2 czy ze stali nierdzewnej?</w:t>
            </w:r>
          </w:p>
          <w:p w14:paraId="4F0627B3" w14:textId="0E15166D" w:rsidR="00117DD3" w:rsidRDefault="00117DD3" w:rsidP="00117DD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C747021" w14:textId="4B6C1301" w:rsidR="00651522" w:rsidRPr="004C08CE" w:rsidRDefault="00651522" w:rsidP="00117DD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wymaga kolana ze stali nierdzewnej.</w:t>
            </w:r>
          </w:p>
          <w:p w14:paraId="145352FD" w14:textId="4BB30D1C" w:rsidR="00117DD3" w:rsidRPr="004C08CE" w:rsidRDefault="00117DD3" w:rsidP="00E236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sz w:val="24"/>
                <w:szCs w:val="24"/>
              </w:rPr>
              <w:t>Poz. 94-100 Czy chodzi o kołnierze gwintowane ocynkowane?</w:t>
            </w:r>
          </w:p>
          <w:p w14:paraId="4E4E3211" w14:textId="702B54C2" w:rsidR="00117DD3" w:rsidRDefault="00117DD3" w:rsidP="00117DD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0C4500D7" w14:textId="5C441239" w:rsidR="00651522" w:rsidRPr="004C08CE" w:rsidRDefault="00651522" w:rsidP="00117DD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Tak Zamawiającemu chodzi o kołnierze gwintowane ocynkowane.</w:t>
            </w:r>
          </w:p>
          <w:p w14:paraId="5BA37E50" w14:textId="6EAC566D" w:rsidR="00117DD3" w:rsidRPr="004C08CE" w:rsidRDefault="00117DD3" w:rsidP="00E236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sz w:val="24"/>
                <w:szCs w:val="24"/>
              </w:rPr>
              <w:t>Poz. 143 i poz. 146 Czy obydwie pozycje mają jednakowy opis?</w:t>
            </w:r>
          </w:p>
          <w:p w14:paraId="2EFBD019" w14:textId="77777777" w:rsidR="00117DD3" w:rsidRDefault="00117DD3" w:rsidP="00117DD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C08CE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15E2CCE" w14:textId="26EFB250" w:rsidR="00651522" w:rsidRPr="004C08CE" w:rsidRDefault="00651522" w:rsidP="00117DD3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Tak w pozycji 143 i 146 Zamawiający wymaga tego samego produktu </w:t>
            </w:r>
            <w:r w:rsidR="00EE235E">
              <w:rPr>
                <w:rFonts w:ascii="Arial Narrow" w:hAnsi="Arial Narrow" w:cs="Arial"/>
                <w:b/>
                <w:bCs/>
                <w:sz w:val="24"/>
                <w:szCs w:val="24"/>
              </w:rPr>
              <w:t>(w</w:t>
            </w: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pozycji 143 należy ująć wycenę 5 sztuk a w pozycji 146 wycenę jednej sztuki.</w:t>
            </w:r>
          </w:p>
          <w:p w14:paraId="19CED631" w14:textId="77777777" w:rsidR="00117DD3" w:rsidRPr="004C08CE" w:rsidRDefault="00117DD3" w:rsidP="00E236B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4E7C6326" w14:textId="39DE9396" w:rsidR="00117DD3" w:rsidRPr="004C08CE" w:rsidRDefault="00117DD3" w:rsidP="00E236BD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  <w:tc>
          <w:tcPr>
            <w:tcW w:w="9356" w:type="dxa"/>
          </w:tcPr>
          <w:p w14:paraId="68655DCE" w14:textId="77777777" w:rsidR="00117DD3" w:rsidRPr="004C08CE" w:rsidRDefault="00117DD3" w:rsidP="00E236B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</w:tc>
      </w:tr>
    </w:tbl>
    <w:p w14:paraId="0175FA70" w14:textId="77777777" w:rsidR="00BE7BFD" w:rsidRPr="004C08CE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26155908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4C08CE">
        <w:rPr>
          <w:rFonts w:ascii="Arial Narrow" w:hAnsi="Arial Narrow" w:cs="Arial"/>
          <w:sz w:val="24"/>
          <w:szCs w:val="24"/>
        </w:rPr>
        <w:t>Zamawiający</w:t>
      </w:r>
    </w:p>
    <w:p w14:paraId="2B80B61C" w14:textId="77777777" w:rsidR="00651522" w:rsidRDefault="0065152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703A0958" w14:textId="77777777" w:rsidR="00651522" w:rsidRDefault="0065152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4841A2DF" w14:textId="77777777" w:rsidR="00651522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B390B0D" w14:textId="77777777" w:rsidR="00651522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6ACE2B7" w14:textId="77777777" w:rsidR="00651522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EF5BB26" w14:textId="77777777" w:rsidR="00651522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866B86" w14:textId="77777777" w:rsidR="00651522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1A950FE" w14:textId="77777777" w:rsidR="00651522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6EA97A0" w14:textId="77777777" w:rsidR="00651522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6371AEC" w14:textId="77777777" w:rsidR="00651522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8940617" w14:textId="77777777" w:rsidR="00651522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DA8F6E6" w14:textId="77777777" w:rsidR="00651522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476B1E5" w14:textId="77777777" w:rsidR="00651522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D56923B" w14:textId="77777777" w:rsidR="00651522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D45E3FA" w14:textId="77777777" w:rsidR="00651522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86C969D" w14:textId="77777777" w:rsidR="00651522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200ADE3" w14:textId="77777777" w:rsidR="00651522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DC50325" w14:textId="77777777" w:rsidR="00DC22FF" w:rsidRDefault="00DC22FF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A36DCB6" w14:textId="152D0B89" w:rsidR="00651522" w:rsidRPr="00CA7892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05BE1D6B" w14:textId="77777777" w:rsidR="00651522" w:rsidRPr="000F5D4B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0F5D4B">
        <w:rPr>
          <w:rFonts w:ascii="Arial Narrow" w:hAnsi="Arial Narrow"/>
          <w:sz w:val="18"/>
          <w:szCs w:val="20"/>
        </w:rPr>
        <w:t xml:space="preserve">Egz. 1 – a/a kancelaria  </w:t>
      </w:r>
    </w:p>
    <w:p w14:paraId="697B498A" w14:textId="77777777" w:rsidR="00651522" w:rsidRPr="000F5D4B" w:rsidRDefault="00651522" w:rsidP="0065152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0F5D4B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0F5D4B">
        <w:rPr>
          <w:rFonts w:ascii="Arial Narrow" w:hAnsi="Arial Narrow"/>
          <w:sz w:val="18"/>
          <w:szCs w:val="20"/>
        </w:rPr>
        <w:t>int</w:t>
      </w:r>
      <w:proofErr w:type="spellEnd"/>
      <w:r w:rsidRPr="000F5D4B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0F5D4B">
        <w:rPr>
          <w:rFonts w:ascii="Arial Narrow" w:hAnsi="Arial Narrow"/>
          <w:sz w:val="18"/>
          <w:szCs w:val="18"/>
        </w:rPr>
        <w:t>SZPubl</w:t>
      </w:r>
      <w:proofErr w:type="spellEnd"/>
      <w:r w:rsidRPr="000F5D4B">
        <w:rPr>
          <w:rFonts w:ascii="Arial Narrow" w:hAnsi="Arial Narrow"/>
          <w:sz w:val="18"/>
          <w:szCs w:val="18"/>
        </w:rPr>
        <w:t>. T2612 B5</w:t>
      </w:r>
    </w:p>
    <w:p w14:paraId="39C131C3" w14:textId="77777777" w:rsidR="00651522" w:rsidRPr="00B9724A" w:rsidRDefault="00651522" w:rsidP="0065152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439EDEA1" w14:textId="0E742B9C" w:rsidR="00651522" w:rsidRDefault="00651522" w:rsidP="0065152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30.11.2023 r.</w:t>
      </w:r>
    </w:p>
    <w:sectPr w:rsidR="00651522" w:rsidSect="00843A88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E7C940" w14:textId="77777777" w:rsidR="00EB13E2" w:rsidRDefault="00EB13E2">
      <w:r>
        <w:separator/>
      </w:r>
    </w:p>
  </w:endnote>
  <w:endnote w:type="continuationSeparator" w:id="0">
    <w:p w14:paraId="7AA9B327" w14:textId="77777777" w:rsidR="00EB13E2" w:rsidRDefault="00EB1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CBEB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4DAEC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78797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B9973A4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A531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62767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689124" w14:textId="77777777" w:rsidR="006D4AB3" w:rsidRDefault="006D4AB3">
    <w:pPr>
      <w:pStyle w:val="Stopka"/>
      <w:tabs>
        <w:tab w:val="clear" w:pos="4536"/>
        <w:tab w:val="left" w:pos="6237"/>
      </w:tabs>
    </w:pPr>
  </w:p>
  <w:p w14:paraId="3B951C5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1E2AE" w14:textId="77777777" w:rsidR="00EB13E2" w:rsidRDefault="00EB13E2">
      <w:r>
        <w:separator/>
      </w:r>
    </w:p>
  </w:footnote>
  <w:footnote w:type="continuationSeparator" w:id="0">
    <w:p w14:paraId="75554B24" w14:textId="77777777" w:rsidR="00EB13E2" w:rsidRDefault="00EB13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73062652">
    <w:abstractNumId w:val="3"/>
  </w:num>
  <w:num w:numId="2" w16cid:durableId="1973249550">
    <w:abstractNumId w:val="6"/>
  </w:num>
  <w:num w:numId="3" w16cid:durableId="1955403073">
    <w:abstractNumId w:val="2"/>
  </w:num>
  <w:num w:numId="4" w16cid:durableId="237134353">
    <w:abstractNumId w:val="5"/>
  </w:num>
  <w:num w:numId="5" w16cid:durableId="1601183266">
    <w:abstractNumId w:val="0"/>
  </w:num>
  <w:num w:numId="6" w16cid:durableId="762578429">
    <w:abstractNumId w:val="1"/>
  </w:num>
  <w:num w:numId="7" w16cid:durableId="20396209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3E2"/>
    <w:rsid w:val="00031374"/>
    <w:rsid w:val="000A1097"/>
    <w:rsid w:val="000E2A8F"/>
    <w:rsid w:val="000F5D4B"/>
    <w:rsid w:val="00117DD3"/>
    <w:rsid w:val="0012774F"/>
    <w:rsid w:val="00144B7A"/>
    <w:rsid w:val="00180C6E"/>
    <w:rsid w:val="0029606A"/>
    <w:rsid w:val="004848F3"/>
    <w:rsid w:val="004A75F2"/>
    <w:rsid w:val="004C08CE"/>
    <w:rsid w:val="004E4B64"/>
    <w:rsid w:val="005144A9"/>
    <w:rsid w:val="00520165"/>
    <w:rsid w:val="005B1B08"/>
    <w:rsid w:val="00632C3C"/>
    <w:rsid w:val="00651522"/>
    <w:rsid w:val="00662BDB"/>
    <w:rsid w:val="006A5DF1"/>
    <w:rsid w:val="006B7198"/>
    <w:rsid w:val="006D4AB3"/>
    <w:rsid w:val="006F3B81"/>
    <w:rsid w:val="00713637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C22FF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13E2"/>
    <w:rsid w:val="00EE235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E57E5E"/>
  <w15:chartTrackingRefBased/>
  <w15:docId w15:val="{424A4CE8-FB45-4508-A55E-C6CC2EFAB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5152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515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495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2023-11-30T10:38:00Z</cp:lastPrinted>
  <dcterms:created xsi:type="dcterms:W3CDTF">2023-11-30T10:38:00Z</dcterms:created>
  <dcterms:modified xsi:type="dcterms:W3CDTF">2023-11-30T10:38:00Z</dcterms:modified>
</cp:coreProperties>
</file>