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4F9E"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2023/BZP 00537083/01</w:t>
      </w:r>
    </w:p>
    <w:p w14:paraId="623DB327" w14:textId="77777777" w:rsidR="00AE0C2B" w:rsidRPr="00AE0C2B" w:rsidRDefault="00AE0C2B" w:rsidP="00AE0C2B">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AE0C2B">
        <w:rPr>
          <w:rFonts w:ascii="Arial Narrow" w:eastAsia="Times New Roman" w:hAnsi="Arial Narrow" w:cs="Times New Roman"/>
          <w:kern w:val="36"/>
          <w:lang w:eastAsia="pl-PL"/>
          <w14:ligatures w14:val="none"/>
        </w:rPr>
        <w:t>Ogłoszenie o zamówieniu</w:t>
      </w:r>
      <w:r w:rsidRPr="00AE0C2B">
        <w:rPr>
          <w:rFonts w:ascii="Arial Narrow" w:eastAsia="Times New Roman" w:hAnsi="Arial Narrow" w:cs="Times New Roman"/>
          <w:kern w:val="36"/>
          <w:lang w:eastAsia="pl-PL"/>
          <w14:ligatures w14:val="none"/>
        </w:rPr>
        <w:br/>
        <w:t>Dostawy</w:t>
      </w:r>
      <w:r w:rsidRPr="00AE0C2B">
        <w:rPr>
          <w:rFonts w:ascii="Arial Narrow" w:eastAsia="Times New Roman" w:hAnsi="Arial Narrow" w:cs="Times New Roman"/>
          <w:kern w:val="36"/>
          <w:lang w:eastAsia="pl-PL"/>
          <w14:ligatures w14:val="none"/>
        </w:rPr>
        <w:br/>
      </w:r>
      <w:proofErr w:type="spellStart"/>
      <w:r w:rsidRPr="00AE0C2B">
        <w:rPr>
          <w:rFonts w:ascii="Arial Narrow" w:eastAsia="Times New Roman" w:hAnsi="Arial Narrow" w:cs="Times New Roman"/>
          <w:kern w:val="36"/>
          <w:lang w:eastAsia="pl-PL"/>
          <w14:ligatures w14:val="none"/>
        </w:rPr>
        <w:t>Dostawy</w:t>
      </w:r>
      <w:proofErr w:type="spellEnd"/>
      <w:r w:rsidRPr="00AE0C2B">
        <w:rPr>
          <w:rFonts w:ascii="Arial Narrow" w:eastAsia="Times New Roman" w:hAnsi="Arial Narrow" w:cs="Times New Roman"/>
          <w:kern w:val="36"/>
          <w:lang w:eastAsia="pl-PL"/>
          <w14:ligatures w14:val="none"/>
        </w:rPr>
        <w:t xml:space="preserve"> sukcesywne warzyw, owoców i jaj spożywczych</w:t>
      </w:r>
    </w:p>
    <w:p w14:paraId="740EBA6E" w14:textId="77777777" w:rsidR="00AE0C2B" w:rsidRPr="00AE0C2B" w:rsidRDefault="00AE0C2B" w:rsidP="00AE0C2B">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SEKCJA I - ZAMAWIAJĄCY</w:t>
      </w:r>
    </w:p>
    <w:p w14:paraId="7412F0F0"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1.1.) Rola zamawiającego</w:t>
      </w:r>
    </w:p>
    <w:p w14:paraId="15B22572"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Postępowanie prowadzone jest samodzielnie przez zamawiającego</w:t>
      </w:r>
    </w:p>
    <w:p w14:paraId="6E533C6F"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1.2.) Nazwa zamawiającego: </w:t>
      </w:r>
      <w:r w:rsidRPr="00AE0C2B">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0A426D1B"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1.3.) Oddział zamawiającego: </w:t>
      </w:r>
      <w:r w:rsidRPr="00AE0C2B">
        <w:rPr>
          <w:rFonts w:ascii="Arial Narrow" w:eastAsia="Times New Roman" w:hAnsi="Arial Narrow" w:cs="Times New Roman"/>
          <w:color w:val="000000"/>
          <w:kern w:val="0"/>
          <w:lang w:eastAsia="pl-PL"/>
          <w14:ligatures w14:val="none"/>
        </w:rPr>
        <w:t>Sekcja Zamówień Publicznych</w:t>
      </w:r>
    </w:p>
    <w:p w14:paraId="3160652C"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1.4) Krajowy Numer Identyfikacyjny: </w:t>
      </w:r>
      <w:r w:rsidRPr="00AE0C2B">
        <w:rPr>
          <w:rFonts w:ascii="Arial Narrow" w:eastAsia="Times New Roman" w:hAnsi="Arial Narrow" w:cs="Times New Roman"/>
          <w:color w:val="000000"/>
          <w:kern w:val="0"/>
          <w:lang w:eastAsia="pl-PL"/>
          <w14:ligatures w14:val="none"/>
        </w:rPr>
        <w:t>REGON 090538318</w:t>
      </w:r>
    </w:p>
    <w:p w14:paraId="5A1623F2"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1.5) Adres zamawiającego</w:t>
      </w:r>
    </w:p>
    <w:p w14:paraId="1E6DE863"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1.5.1.) Ulica: </w:t>
      </w:r>
      <w:r w:rsidRPr="00AE0C2B">
        <w:rPr>
          <w:rFonts w:ascii="Arial Narrow" w:eastAsia="Times New Roman" w:hAnsi="Arial Narrow" w:cs="Times New Roman"/>
          <w:color w:val="000000"/>
          <w:kern w:val="0"/>
          <w:lang w:eastAsia="pl-PL"/>
          <w14:ligatures w14:val="none"/>
        </w:rPr>
        <w:t>Powstańców Warszawy 5</w:t>
      </w:r>
    </w:p>
    <w:p w14:paraId="7978DFE6"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1.5.2.) Miejscowość: </w:t>
      </w:r>
      <w:r w:rsidRPr="00AE0C2B">
        <w:rPr>
          <w:rFonts w:ascii="Arial Narrow" w:eastAsia="Times New Roman" w:hAnsi="Arial Narrow" w:cs="Times New Roman"/>
          <w:color w:val="000000"/>
          <w:kern w:val="0"/>
          <w:lang w:eastAsia="pl-PL"/>
          <w14:ligatures w14:val="none"/>
        </w:rPr>
        <w:t>Bydgoszcz</w:t>
      </w:r>
    </w:p>
    <w:p w14:paraId="2D3274C4"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1.5.3.) Kod pocztowy: </w:t>
      </w:r>
      <w:r w:rsidRPr="00AE0C2B">
        <w:rPr>
          <w:rFonts w:ascii="Arial Narrow" w:eastAsia="Times New Roman" w:hAnsi="Arial Narrow" w:cs="Times New Roman"/>
          <w:color w:val="000000"/>
          <w:kern w:val="0"/>
          <w:lang w:eastAsia="pl-PL"/>
          <w14:ligatures w14:val="none"/>
        </w:rPr>
        <w:t>85-681</w:t>
      </w:r>
    </w:p>
    <w:p w14:paraId="03B64093"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1.5.4.) Województwo: </w:t>
      </w:r>
      <w:r w:rsidRPr="00AE0C2B">
        <w:rPr>
          <w:rFonts w:ascii="Arial Narrow" w:eastAsia="Times New Roman" w:hAnsi="Arial Narrow" w:cs="Times New Roman"/>
          <w:color w:val="000000"/>
          <w:kern w:val="0"/>
          <w:lang w:eastAsia="pl-PL"/>
          <w14:ligatures w14:val="none"/>
        </w:rPr>
        <w:t>kujawsko-pomorskie</w:t>
      </w:r>
    </w:p>
    <w:p w14:paraId="01D7F1D1"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1.5.5.) Kraj: </w:t>
      </w:r>
      <w:r w:rsidRPr="00AE0C2B">
        <w:rPr>
          <w:rFonts w:ascii="Arial Narrow" w:eastAsia="Times New Roman" w:hAnsi="Arial Narrow" w:cs="Times New Roman"/>
          <w:color w:val="000000"/>
          <w:kern w:val="0"/>
          <w:lang w:eastAsia="pl-PL"/>
          <w14:ligatures w14:val="none"/>
        </w:rPr>
        <w:t>Polska</w:t>
      </w:r>
    </w:p>
    <w:p w14:paraId="54648B0F"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1.5.6.) Lokalizacja NUTS 3: </w:t>
      </w:r>
      <w:r w:rsidRPr="00AE0C2B">
        <w:rPr>
          <w:rFonts w:ascii="Arial Narrow" w:eastAsia="Times New Roman" w:hAnsi="Arial Narrow" w:cs="Times New Roman"/>
          <w:color w:val="000000"/>
          <w:kern w:val="0"/>
          <w:lang w:eastAsia="pl-PL"/>
          <w14:ligatures w14:val="none"/>
        </w:rPr>
        <w:t>PL613 - Bydgosko-toruński</w:t>
      </w:r>
    </w:p>
    <w:p w14:paraId="303797C4"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1.5.7.) Numer telefonu: </w:t>
      </w:r>
      <w:r w:rsidRPr="00AE0C2B">
        <w:rPr>
          <w:rFonts w:ascii="Arial Narrow" w:eastAsia="Times New Roman" w:hAnsi="Arial Narrow" w:cs="Times New Roman"/>
          <w:color w:val="000000"/>
          <w:kern w:val="0"/>
          <w:lang w:eastAsia="pl-PL"/>
          <w14:ligatures w14:val="none"/>
        </w:rPr>
        <w:t>261 417 001; 261 417 449</w:t>
      </w:r>
    </w:p>
    <w:p w14:paraId="5FC61876"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1.5.9.) Adres poczty elektronicznej: </w:t>
      </w:r>
      <w:r w:rsidRPr="00AE0C2B">
        <w:rPr>
          <w:rFonts w:ascii="Arial Narrow" w:eastAsia="Times New Roman" w:hAnsi="Arial Narrow" w:cs="Times New Roman"/>
          <w:color w:val="000000"/>
          <w:kern w:val="0"/>
          <w:lang w:eastAsia="pl-PL"/>
          <w14:ligatures w14:val="none"/>
        </w:rPr>
        <w:t>marta.sierek@10wsk.mil.pl</w:t>
      </w:r>
    </w:p>
    <w:p w14:paraId="4DA5540A"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1.5.10.) Adres strony internetowej zamawiającego: </w:t>
      </w:r>
      <w:r w:rsidRPr="00AE0C2B">
        <w:rPr>
          <w:rFonts w:ascii="Arial Narrow" w:eastAsia="Times New Roman" w:hAnsi="Arial Narrow" w:cs="Times New Roman"/>
          <w:color w:val="000000"/>
          <w:kern w:val="0"/>
          <w:lang w:eastAsia="pl-PL"/>
          <w14:ligatures w14:val="none"/>
        </w:rPr>
        <w:t>www.10wsk.mil.pl</w:t>
      </w:r>
    </w:p>
    <w:p w14:paraId="5A95D00F"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1.6.) Rodzaj zamawiającego: </w:t>
      </w:r>
      <w:r w:rsidRPr="00AE0C2B">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405BB3C7"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1.7.) Przedmiot działalności zamawiającego: </w:t>
      </w:r>
      <w:r w:rsidRPr="00AE0C2B">
        <w:rPr>
          <w:rFonts w:ascii="Arial Narrow" w:eastAsia="Times New Roman" w:hAnsi="Arial Narrow" w:cs="Times New Roman"/>
          <w:color w:val="000000"/>
          <w:kern w:val="0"/>
          <w:lang w:eastAsia="pl-PL"/>
          <w14:ligatures w14:val="none"/>
        </w:rPr>
        <w:t>Zdrowie</w:t>
      </w:r>
    </w:p>
    <w:p w14:paraId="190CBB74" w14:textId="77777777" w:rsidR="00AE0C2B" w:rsidRPr="00AE0C2B" w:rsidRDefault="00AE0C2B" w:rsidP="00AE0C2B">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SEKCJA II – INFORMACJE PODSTAWOWE</w:t>
      </w:r>
    </w:p>
    <w:p w14:paraId="188002AC"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2.1.) Ogłoszenie dotyczy:</w:t>
      </w:r>
    </w:p>
    <w:p w14:paraId="01F33670"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Zamówienia publicznego</w:t>
      </w:r>
    </w:p>
    <w:p w14:paraId="6A7C11C5"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2.2.) Ogłoszenie dotyczy usług społecznych i innych szczególnych usług: </w:t>
      </w:r>
      <w:r w:rsidRPr="00AE0C2B">
        <w:rPr>
          <w:rFonts w:ascii="Arial Narrow" w:eastAsia="Times New Roman" w:hAnsi="Arial Narrow" w:cs="Times New Roman"/>
          <w:color w:val="000000"/>
          <w:kern w:val="0"/>
          <w:lang w:eastAsia="pl-PL"/>
          <w14:ligatures w14:val="none"/>
        </w:rPr>
        <w:t>Nie</w:t>
      </w:r>
    </w:p>
    <w:p w14:paraId="34C29D6B"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2.3.) Nazwa zamówienia albo umowy ramowej:</w:t>
      </w:r>
    </w:p>
    <w:p w14:paraId="291DDD1A"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Dostawy sukcesywne warzyw, owoców i jaj spożywczych</w:t>
      </w:r>
    </w:p>
    <w:p w14:paraId="79B7F001"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2.4.) Identyfikator postępowania: </w:t>
      </w:r>
      <w:r w:rsidRPr="00AE0C2B">
        <w:rPr>
          <w:rFonts w:ascii="Arial Narrow" w:eastAsia="Times New Roman" w:hAnsi="Arial Narrow" w:cs="Times New Roman"/>
          <w:color w:val="000000"/>
          <w:kern w:val="0"/>
          <w:lang w:eastAsia="pl-PL"/>
          <w14:ligatures w14:val="none"/>
        </w:rPr>
        <w:t>ocds-148610-3f57108c-94d1-11ee-ba3b-4e891c384685</w:t>
      </w:r>
    </w:p>
    <w:p w14:paraId="207F5418"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2.5.) Numer ogłoszenia: </w:t>
      </w:r>
      <w:r w:rsidRPr="00AE0C2B">
        <w:rPr>
          <w:rFonts w:ascii="Arial Narrow" w:eastAsia="Times New Roman" w:hAnsi="Arial Narrow" w:cs="Times New Roman"/>
          <w:color w:val="000000"/>
          <w:kern w:val="0"/>
          <w:lang w:eastAsia="pl-PL"/>
          <w14:ligatures w14:val="none"/>
        </w:rPr>
        <w:t>2023/BZP 00537083</w:t>
      </w:r>
    </w:p>
    <w:p w14:paraId="4FC9EEC4"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2.6.) Wersja ogłoszenia: </w:t>
      </w:r>
      <w:r w:rsidRPr="00AE0C2B">
        <w:rPr>
          <w:rFonts w:ascii="Arial Narrow" w:eastAsia="Times New Roman" w:hAnsi="Arial Narrow" w:cs="Times New Roman"/>
          <w:color w:val="000000"/>
          <w:kern w:val="0"/>
          <w:lang w:eastAsia="pl-PL"/>
          <w14:ligatures w14:val="none"/>
        </w:rPr>
        <w:t>01</w:t>
      </w:r>
    </w:p>
    <w:p w14:paraId="10D9AB13"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2.7.) Data ogłoszenia: </w:t>
      </w:r>
      <w:r w:rsidRPr="00AE0C2B">
        <w:rPr>
          <w:rFonts w:ascii="Arial Narrow" w:eastAsia="Times New Roman" w:hAnsi="Arial Narrow" w:cs="Times New Roman"/>
          <w:color w:val="000000"/>
          <w:kern w:val="0"/>
          <w:lang w:eastAsia="pl-PL"/>
          <w14:ligatures w14:val="none"/>
        </w:rPr>
        <w:t>2023-12-07</w:t>
      </w:r>
    </w:p>
    <w:p w14:paraId="0984B187"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2.8.) Zamówienie albo umowa ramowa zostały ujęte w planie postępowań: </w:t>
      </w:r>
      <w:r w:rsidRPr="00AE0C2B">
        <w:rPr>
          <w:rFonts w:ascii="Arial Narrow" w:eastAsia="Times New Roman" w:hAnsi="Arial Narrow" w:cs="Times New Roman"/>
          <w:color w:val="000000"/>
          <w:kern w:val="0"/>
          <w:lang w:eastAsia="pl-PL"/>
          <w14:ligatures w14:val="none"/>
        </w:rPr>
        <w:t>Nie</w:t>
      </w:r>
    </w:p>
    <w:p w14:paraId="429B2F4E"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AE0C2B">
        <w:rPr>
          <w:rFonts w:ascii="Arial Narrow" w:eastAsia="Times New Roman" w:hAnsi="Arial Narrow" w:cs="Times New Roman"/>
          <w:color w:val="000000"/>
          <w:kern w:val="0"/>
          <w:lang w:eastAsia="pl-PL"/>
          <w14:ligatures w14:val="none"/>
        </w:rPr>
        <w:t>Nie</w:t>
      </w:r>
    </w:p>
    <w:p w14:paraId="5672A411"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AE0C2B">
        <w:rPr>
          <w:rFonts w:ascii="Arial Narrow" w:eastAsia="Times New Roman" w:hAnsi="Arial Narrow" w:cs="Times New Roman"/>
          <w:color w:val="000000"/>
          <w:kern w:val="0"/>
          <w:lang w:eastAsia="pl-PL"/>
          <w14:ligatures w14:val="none"/>
        </w:rPr>
        <w:t>Nie</w:t>
      </w:r>
    </w:p>
    <w:p w14:paraId="070D0D20"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2.16.) Tryb udzielenia zamówienia wraz z podstawą prawną</w:t>
      </w:r>
    </w:p>
    <w:p w14:paraId="1ABD3C26"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Zamówienie udzielane jest w trybie podstawowym na podstawie: art. 275 pkt 1 ustawy</w:t>
      </w:r>
    </w:p>
    <w:p w14:paraId="68B94822" w14:textId="77777777" w:rsidR="00AE0C2B" w:rsidRPr="00AE0C2B" w:rsidRDefault="00AE0C2B" w:rsidP="00AE0C2B">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SEKCJA III – UDOSTĘPNIANIE DOKUMENTÓW ZAMÓWIENIA I KOMUNIKACJA</w:t>
      </w:r>
    </w:p>
    <w:p w14:paraId="27112163"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3.1.) Adres strony internetowej prowadzonego postępowania</w:t>
      </w:r>
    </w:p>
    <w:p w14:paraId="573A8F0E"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https://e-propublico.pl</w:t>
      </w:r>
    </w:p>
    <w:p w14:paraId="7C8EFFD9"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3.2.) Zamawiający zastrzega dostęp do dokumentów zamówienia: </w:t>
      </w:r>
      <w:r w:rsidRPr="00AE0C2B">
        <w:rPr>
          <w:rFonts w:ascii="Arial Narrow" w:eastAsia="Times New Roman" w:hAnsi="Arial Narrow" w:cs="Times New Roman"/>
          <w:color w:val="000000"/>
          <w:kern w:val="0"/>
          <w:lang w:eastAsia="pl-PL"/>
          <w14:ligatures w14:val="none"/>
        </w:rPr>
        <w:t>Nie</w:t>
      </w:r>
    </w:p>
    <w:p w14:paraId="14FA1A07"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AE0C2B">
        <w:rPr>
          <w:rFonts w:ascii="Arial Narrow" w:eastAsia="Times New Roman" w:hAnsi="Arial Narrow" w:cs="Times New Roman"/>
          <w:color w:val="000000"/>
          <w:kern w:val="0"/>
          <w:lang w:eastAsia="pl-PL"/>
          <w14:ligatures w14:val="none"/>
        </w:rPr>
        <w:t>Tak</w:t>
      </w:r>
    </w:p>
    <w:p w14:paraId="59C52B20"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AE0C2B">
        <w:rPr>
          <w:rFonts w:ascii="Arial Narrow" w:eastAsia="Times New Roman" w:hAnsi="Arial Narrow" w:cs="Times New Roman"/>
          <w:color w:val="000000"/>
          <w:kern w:val="0"/>
          <w:lang w:eastAsia="pl-PL"/>
          <w14:ligatures w14:val="none"/>
        </w:rPr>
        <w:t>https://e-propublico.pl</w:t>
      </w:r>
    </w:p>
    <w:p w14:paraId="7C144762"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3.6.) Wymagania techniczne i organizacyjne dotyczące korespondencji elektronicznej: </w:t>
      </w:r>
      <w:r w:rsidRPr="00AE0C2B">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AE0C2B">
        <w:rPr>
          <w:rFonts w:ascii="Arial Narrow" w:eastAsia="Times New Roman" w:hAnsi="Arial Narrow" w:cs="Times New Roman"/>
          <w:color w:val="000000"/>
          <w:kern w:val="0"/>
          <w:lang w:eastAsia="pl-PL"/>
          <w14:ligatures w14:val="none"/>
        </w:rPr>
        <w:t>Firefox</w:t>
      </w:r>
      <w:proofErr w:type="spellEnd"/>
      <w:r w:rsidRPr="00AE0C2B">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AE0C2B">
        <w:rPr>
          <w:rFonts w:ascii="Arial Narrow" w:eastAsia="Times New Roman" w:hAnsi="Arial Narrow" w:cs="Times New Roman"/>
          <w:color w:val="000000"/>
          <w:kern w:val="0"/>
          <w:lang w:eastAsia="pl-PL"/>
          <w14:ligatures w14:val="none"/>
        </w:rPr>
        <w:t>Cookies</w:t>
      </w:r>
      <w:proofErr w:type="spellEnd"/>
      <w:r w:rsidRPr="00AE0C2B">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AE0C2B">
        <w:rPr>
          <w:rFonts w:ascii="Arial Narrow" w:eastAsia="Times New Roman" w:hAnsi="Arial Narrow" w:cs="Times New Roman"/>
          <w:color w:val="000000"/>
          <w:kern w:val="0"/>
          <w:lang w:eastAsia="pl-PL"/>
          <w14:ligatures w14:val="none"/>
        </w:rPr>
        <w:t>hh:mm:ss</w:t>
      </w:r>
      <w:proofErr w:type="spellEnd"/>
      <w:r w:rsidRPr="00AE0C2B">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310375DC"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AE0C2B">
        <w:rPr>
          <w:rFonts w:ascii="Arial Narrow" w:eastAsia="Times New Roman" w:hAnsi="Arial Narrow" w:cs="Times New Roman"/>
          <w:color w:val="000000"/>
          <w:kern w:val="0"/>
          <w:lang w:eastAsia="pl-PL"/>
          <w14:ligatures w14:val="none"/>
        </w:rPr>
        <w:t>Nie</w:t>
      </w:r>
    </w:p>
    <w:p w14:paraId="6CCD4B1E"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3.12.) Oferta - katalog elektroniczny: </w:t>
      </w:r>
      <w:r w:rsidRPr="00AE0C2B">
        <w:rPr>
          <w:rFonts w:ascii="Arial Narrow" w:eastAsia="Times New Roman" w:hAnsi="Arial Narrow" w:cs="Times New Roman"/>
          <w:color w:val="000000"/>
          <w:kern w:val="0"/>
          <w:lang w:eastAsia="pl-PL"/>
          <w14:ligatures w14:val="none"/>
        </w:rPr>
        <w:t>Nie dotyczy</w:t>
      </w:r>
    </w:p>
    <w:p w14:paraId="1AC7A1B5"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3.14.) Języki, w jakich mogą być sporządzane dokumenty składane w postępowaniu:</w:t>
      </w:r>
    </w:p>
    <w:p w14:paraId="77934E21"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polski</w:t>
      </w:r>
    </w:p>
    <w:p w14:paraId="69293CB9"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3.15.) RODO (obowiązek informacyjny): </w:t>
      </w:r>
      <w:r w:rsidRPr="00AE0C2B">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E0C2B">
        <w:rPr>
          <w:rFonts w:ascii="Arial Narrow" w:eastAsia="Times New Roman" w:hAnsi="Arial Narrow" w:cs="Times New Roman"/>
          <w:color w:val="000000"/>
          <w:kern w:val="0"/>
          <w:lang w:eastAsia="pl-PL"/>
          <w14:ligatures w14:val="none"/>
        </w:rPr>
        <w:t>Dz.Urz</w:t>
      </w:r>
      <w:proofErr w:type="spellEnd"/>
      <w:r w:rsidRPr="00AE0C2B">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AE0C2B">
        <w:rPr>
          <w:rFonts w:ascii="Arial Narrow" w:eastAsia="Times New Roman" w:hAnsi="Arial Narrow" w:cs="Times New Roman"/>
          <w:color w:val="000000"/>
          <w:kern w:val="0"/>
          <w:lang w:eastAsia="pl-PL"/>
          <w14:ligatures w14:val="none"/>
        </w:rPr>
        <w:t>Zdrowotnej .</w:t>
      </w:r>
      <w:proofErr w:type="gramEnd"/>
      <w:r w:rsidRPr="00AE0C2B">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AE0C2B">
        <w:rPr>
          <w:rFonts w:ascii="Arial Narrow" w:eastAsia="Times New Roman" w:hAnsi="Arial Narrow" w:cs="Times New Roman"/>
          <w:color w:val="000000"/>
          <w:kern w:val="0"/>
          <w:lang w:eastAsia="pl-PL"/>
          <w14:ligatures w14:val="none"/>
        </w:rPr>
        <w:t>Pzp</w:t>
      </w:r>
      <w:proofErr w:type="spellEnd"/>
      <w:r w:rsidRPr="00AE0C2B">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6E0B8568"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lastRenderedPageBreak/>
        <w:t>3.16.) RODO (ograniczenia stosowania): </w:t>
      </w:r>
      <w:r w:rsidRPr="00AE0C2B">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AE0C2B">
        <w:rPr>
          <w:rFonts w:ascii="Arial Narrow" w:eastAsia="Times New Roman" w:hAnsi="Arial Narrow" w:cs="Times New Roman"/>
          <w:color w:val="000000"/>
          <w:kern w:val="0"/>
          <w:lang w:eastAsia="pl-PL"/>
          <w14:ligatures w14:val="none"/>
        </w:rPr>
        <w:t>Pzp</w:t>
      </w:r>
      <w:proofErr w:type="spellEnd"/>
      <w:r w:rsidRPr="00AE0C2B">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B09DED1" w14:textId="77777777" w:rsidR="00AE0C2B" w:rsidRPr="00AE0C2B" w:rsidRDefault="00AE0C2B" w:rsidP="00AE0C2B">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SEKCJA IV – PRZEDMIOT ZAMÓWIENIA</w:t>
      </w:r>
    </w:p>
    <w:p w14:paraId="54B5D177"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4.1.) Informacje ogólne odnoszące się do przedmiotu zamówienia.</w:t>
      </w:r>
    </w:p>
    <w:p w14:paraId="5E319E64"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4.1.1.) Przed wszczęciem postępowania przeprowadzono konsultacje rynkowe: </w:t>
      </w:r>
      <w:r w:rsidRPr="00AE0C2B">
        <w:rPr>
          <w:rFonts w:ascii="Arial Narrow" w:eastAsia="Times New Roman" w:hAnsi="Arial Narrow" w:cs="Times New Roman"/>
          <w:color w:val="000000"/>
          <w:kern w:val="0"/>
          <w:lang w:eastAsia="pl-PL"/>
          <w14:ligatures w14:val="none"/>
        </w:rPr>
        <w:t>Nie</w:t>
      </w:r>
    </w:p>
    <w:p w14:paraId="30964C34"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4.1.2.) Numer referencyjny: </w:t>
      </w:r>
      <w:r w:rsidRPr="00AE0C2B">
        <w:rPr>
          <w:rFonts w:ascii="Arial Narrow" w:eastAsia="Times New Roman" w:hAnsi="Arial Narrow" w:cs="Times New Roman"/>
          <w:color w:val="000000"/>
          <w:kern w:val="0"/>
          <w:lang w:eastAsia="pl-PL"/>
          <w14:ligatures w14:val="none"/>
        </w:rPr>
        <w:t>140/2023</w:t>
      </w:r>
    </w:p>
    <w:p w14:paraId="10F6339F"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4.1.3.) Rodzaj zamówienia: </w:t>
      </w:r>
      <w:r w:rsidRPr="00AE0C2B">
        <w:rPr>
          <w:rFonts w:ascii="Arial Narrow" w:eastAsia="Times New Roman" w:hAnsi="Arial Narrow" w:cs="Times New Roman"/>
          <w:color w:val="000000"/>
          <w:kern w:val="0"/>
          <w:lang w:eastAsia="pl-PL"/>
          <w14:ligatures w14:val="none"/>
        </w:rPr>
        <w:t>Dostawy</w:t>
      </w:r>
    </w:p>
    <w:p w14:paraId="50270E3D"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AE0C2B">
        <w:rPr>
          <w:rFonts w:ascii="Arial Narrow" w:eastAsia="Times New Roman" w:hAnsi="Arial Narrow" w:cs="Times New Roman"/>
          <w:color w:val="000000"/>
          <w:kern w:val="0"/>
          <w:lang w:eastAsia="pl-PL"/>
          <w14:ligatures w14:val="none"/>
        </w:rPr>
        <w:t>Nie</w:t>
      </w:r>
    </w:p>
    <w:p w14:paraId="055A0BD6"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4.1.8.) Możliwe jest składanie ofert częściowych: </w:t>
      </w:r>
      <w:r w:rsidRPr="00AE0C2B">
        <w:rPr>
          <w:rFonts w:ascii="Arial Narrow" w:eastAsia="Times New Roman" w:hAnsi="Arial Narrow" w:cs="Times New Roman"/>
          <w:color w:val="000000"/>
          <w:kern w:val="0"/>
          <w:lang w:eastAsia="pl-PL"/>
          <w14:ligatures w14:val="none"/>
        </w:rPr>
        <w:t>Tak</w:t>
      </w:r>
    </w:p>
    <w:p w14:paraId="6A84C3C4"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4.1.9.) Liczba części: </w:t>
      </w:r>
      <w:r w:rsidRPr="00AE0C2B">
        <w:rPr>
          <w:rFonts w:ascii="Arial Narrow" w:eastAsia="Times New Roman" w:hAnsi="Arial Narrow" w:cs="Times New Roman"/>
          <w:color w:val="000000"/>
          <w:kern w:val="0"/>
          <w:lang w:eastAsia="pl-PL"/>
          <w14:ligatures w14:val="none"/>
        </w:rPr>
        <w:t>2</w:t>
      </w:r>
    </w:p>
    <w:p w14:paraId="02572ACC"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4.1.10.) Ofertę można składać na wszystkie części</w:t>
      </w:r>
    </w:p>
    <w:p w14:paraId="6511797F"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AE0C2B">
        <w:rPr>
          <w:rFonts w:ascii="Arial Narrow" w:eastAsia="Times New Roman" w:hAnsi="Arial Narrow" w:cs="Times New Roman"/>
          <w:color w:val="000000"/>
          <w:kern w:val="0"/>
          <w:lang w:eastAsia="pl-PL"/>
          <w14:ligatures w14:val="none"/>
        </w:rPr>
        <w:t>Nie</w:t>
      </w:r>
    </w:p>
    <w:p w14:paraId="6A6EEF7A"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AE0C2B">
        <w:rPr>
          <w:rFonts w:ascii="Arial Narrow" w:eastAsia="Times New Roman" w:hAnsi="Arial Narrow" w:cs="Times New Roman"/>
          <w:color w:val="000000"/>
          <w:kern w:val="0"/>
          <w:lang w:eastAsia="pl-PL"/>
          <w14:ligatures w14:val="none"/>
        </w:rPr>
        <w:t>Nie</w:t>
      </w:r>
    </w:p>
    <w:p w14:paraId="3CE61335"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4.2. Informacje szczegółowe odnoszące się do przedmiotu zamówienia:</w:t>
      </w:r>
    </w:p>
    <w:p w14:paraId="617BA3B4" w14:textId="77777777" w:rsidR="00AE0C2B" w:rsidRPr="00AE0C2B" w:rsidRDefault="00AE0C2B" w:rsidP="00AE0C2B">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Część 1</w:t>
      </w:r>
    </w:p>
    <w:p w14:paraId="5F442D38"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4.2.2.) Krótki opis przedmiotu zamówienia</w:t>
      </w:r>
    </w:p>
    <w:p w14:paraId="5587AEB6"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Jaja kurze świeże w skorupkach 53-63 g.- zgodnie z zapisami w SWZ i formularzem cenowym</w:t>
      </w:r>
    </w:p>
    <w:p w14:paraId="51464F23"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4.2.6.) Główny kod CPV: </w:t>
      </w:r>
      <w:r w:rsidRPr="00AE0C2B">
        <w:rPr>
          <w:rFonts w:ascii="Arial Narrow" w:eastAsia="Times New Roman" w:hAnsi="Arial Narrow" w:cs="Times New Roman"/>
          <w:color w:val="000000"/>
          <w:kern w:val="0"/>
          <w:lang w:eastAsia="pl-PL"/>
          <w14:ligatures w14:val="none"/>
        </w:rPr>
        <w:t>03142500-3 - Jaja</w:t>
      </w:r>
    </w:p>
    <w:p w14:paraId="1156D573"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4.2.8.) Zamówienie obejmuje opcje: </w:t>
      </w:r>
      <w:r w:rsidRPr="00AE0C2B">
        <w:rPr>
          <w:rFonts w:ascii="Arial Narrow" w:eastAsia="Times New Roman" w:hAnsi="Arial Narrow" w:cs="Times New Roman"/>
          <w:color w:val="000000"/>
          <w:kern w:val="0"/>
          <w:lang w:eastAsia="pl-PL"/>
          <w14:ligatures w14:val="none"/>
        </w:rPr>
        <w:t>Nie</w:t>
      </w:r>
    </w:p>
    <w:p w14:paraId="4B474730"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4.2.10.) Okres realizacji zamówienia albo umowy ramowej: </w:t>
      </w:r>
      <w:r w:rsidRPr="00AE0C2B">
        <w:rPr>
          <w:rFonts w:ascii="Arial Narrow" w:eastAsia="Times New Roman" w:hAnsi="Arial Narrow" w:cs="Times New Roman"/>
          <w:color w:val="000000"/>
          <w:kern w:val="0"/>
          <w:lang w:eastAsia="pl-PL"/>
          <w14:ligatures w14:val="none"/>
        </w:rPr>
        <w:t>12 miesiące</w:t>
      </w:r>
    </w:p>
    <w:p w14:paraId="0882CEF0"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4.2.11.) Zamawiający przewiduje wznowienia: </w:t>
      </w:r>
      <w:r w:rsidRPr="00AE0C2B">
        <w:rPr>
          <w:rFonts w:ascii="Arial Narrow" w:eastAsia="Times New Roman" w:hAnsi="Arial Narrow" w:cs="Times New Roman"/>
          <w:color w:val="000000"/>
          <w:kern w:val="0"/>
          <w:lang w:eastAsia="pl-PL"/>
          <w14:ligatures w14:val="none"/>
        </w:rPr>
        <w:t>Nie</w:t>
      </w:r>
    </w:p>
    <w:p w14:paraId="1D498024"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E0C2B">
        <w:rPr>
          <w:rFonts w:ascii="Arial Narrow" w:eastAsia="Times New Roman" w:hAnsi="Arial Narrow" w:cs="Times New Roman"/>
          <w:color w:val="000000"/>
          <w:kern w:val="0"/>
          <w:lang w:eastAsia="pl-PL"/>
          <w14:ligatures w14:val="none"/>
        </w:rPr>
        <w:t>Nie</w:t>
      </w:r>
    </w:p>
    <w:p w14:paraId="27C5AC56"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 Kryteria oceny ofert:</w:t>
      </w:r>
    </w:p>
    <w:p w14:paraId="65712F1D"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4.3.1.) Sposób oceny ofert: </w:t>
      </w:r>
      <w:r w:rsidRPr="00AE0C2B">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2295D80"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4.3.2.) Sposób określania wagi kryteriów oceny ofert: </w:t>
      </w:r>
      <w:r w:rsidRPr="00AE0C2B">
        <w:rPr>
          <w:rFonts w:ascii="Arial Narrow" w:eastAsia="Times New Roman" w:hAnsi="Arial Narrow" w:cs="Times New Roman"/>
          <w:color w:val="000000"/>
          <w:kern w:val="0"/>
          <w:lang w:eastAsia="pl-PL"/>
          <w14:ligatures w14:val="none"/>
        </w:rPr>
        <w:t>Procentowo</w:t>
      </w:r>
    </w:p>
    <w:p w14:paraId="47F4DBE7"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lastRenderedPageBreak/>
        <w:t>4.3.3.) Stosowane kryteria oceny ofert: </w:t>
      </w:r>
      <w:r w:rsidRPr="00AE0C2B">
        <w:rPr>
          <w:rFonts w:ascii="Arial Narrow" w:eastAsia="Times New Roman" w:hAnsi="Arial Narrow" w:cs="Times New Roman"/>
          <w:color w:val="000000"/>
          <w:kern w:val="0"/>
          <w:lang w:eastAsia="pl-PL"/>
          <w14:ligatures w14:val="none"/>
        </w:rPr>
        <w:t>Kryterium ceny oraz kryteria jakościowe</w:t>
      </w:r>
    </w:p>
    <w:p w14:paraId="17A5160C"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Kryterium 1</w:t>
      </w:r>
    </w:p>
    <w:p w14:paraId="334B77C4"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4.3.5.) Nazwa kryterium: </w:t>
      </w:r>
      <w:r w:rsidRPr="00AE0C2B">
        <w:rPr>
          <w:rFonts w:ascii="Arial Narrow" w:eastAsia="Times New Roman" w:hAnsi="Arial Narrow" w:cs="Times New Roman"/>
          <w:color w:val="000000"/>
          <w:kern w:val="0"/>
          <w:lang w:eastAsia="pl-PL"/>
          <w14:ligatures w14:val="none"/>
        </w:rPr>
        <w:t>Cena</w:t>
      </w:r>
    </w:p>
    <w:p w14:paraId="713E76E3"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4.3.6.) Waga: </w:t>
      </w:r>
      <w:r w:rsidRPr="00AE0C2B">
        <w:rPr>
          <w:rFonts w:ascii="Arial Narrow" w:eastAsia="Times New Roman" w:hAnsi="Arial Narrow" w:cs="Times New Roman"/>
          <w:color w:val="000000"/>
          <w:kern w:val="0"/>
          <w:lang w:eastAsia="pl-PL"/>
          <w14:ligatures w14:val="none"/>
        </w:rPr>
        <w:t>60</w:t>
      </w:r>
    </w:p>
    <w:p w14:paraId="0463D6C2"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Kryterium 2</w:t>
      </w:r>
    </w:p>
    <w:p w14:paraId="0532805C"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4.3.4.) Rodzaj kryterium: </w:t>
      </w:r>
      <w:r w:rsidRPr="00AE0C2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D72FF84"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4.3.5.) Nazwa kryterium: </w:t>
      </w:r>
      <w:r w:rsidRPr="00AE0C2B">
        <w:rPr>
          <w:rFonts w:ascii="Arial Narrow" w:eastAsia="Times New Roman" w:hAnsi="Arial Narrow" w:cs="Times New Roman"/>
          <w:color w:val="000000"/>
          <w:kern w:val="0"/>
          <w:lang w:eastAsia="pl-PL"/>
          <w14:ligatures w14:val="none"/>
        </w:rPr>
        <w:t>Termin dostawy dodatkowej i interwencyjnej</w:t>
      </w:r>
    </w:p>
    <w:p w14:paraId="3FC170B3"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4.3.6.) Waga: </w:t>
      </w:r>
      <w:r w:rsidRPr="00AE0C2B">
        <w:rPr>
          <w:rFonts w:ascii="Arial Narrow" w:eastAsia="Times New Roman" w:hAnsi="Arial Narrow" w:cs="Times New Roman"/>
          <w:color w:val="000000"/>
          <w:kern w:val="0"/>
          <w:lang w:eastAsia="pl-PL"/>
          <w14:ligatures w14:val="none"/>
        </w:rPr>
        <w:t>25</w:t>
      </w:r>
    </w:p>
    <w:p w14:paraId="7B0D65B4"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Kryterium 3</w:t>
      </w:r>
    </w:p>
    <w:p w14:paraId="4C03B30F"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4.3.4.) Rodzaj kryterium: </w:t>
      </w:r>
      <w:r w:rsidRPr="00AE0C2B">
        <w:rPr>
          <w:rFonts w:ascii="Arial Narrow" w:eastAsia="Times New Roman" w:hAnsi="Arial Narrow" w:cs="Times New Roman"/>
          <w:color w:val="000000"/>
          <w:kern w:val="0"/>
          <w:lang w:eastAsia="pl-PL"/>
          <w14:ligatures w14:val="none"/>
        </w:rPr>
        <w:t>inne.</w:t>
      </w:r>
    </w:p>
    <w:p w14:paraId="44F92C47"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4.3.5.) Nazwa kryterium: </w:t>
      </w:r>
      <w:r w:rsidRPr="00AE0C2B">
        <w:rPr>
          <w:rFonts w:ascii="Arial Narrow" w:eastAsia="Times New Roman" w:hAnsi="Arial Narrow" w:cs="Times New Roman"/>
          <w:color w:val="000000"/>
          <w:kern w:val="0"/>
          <w:lang w:eastAsia="pl-PL"/>
          <w14:ligatures w14:val="none"/>
        </w:rPr>
        <w:t>Termin płatności</w:t>
      </w:r>
    </w:p>
    <w:p w14:paraId="262473DD"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4.3.6.) Waga: </w:t>
      </w:r>
      <w:r w:rsidRPr="00AE0C2B">
        <w:rPr>
          <w:rFonts w:ascii="Arial Narrow" w:eastAsia="Times New Roman" w:hAnsi="Arial Narrow" w:cs="Times New Roman"/>
          <w:color w:val="000000"/>
          <w:kern w:val="0"/>
          <w:lang w:eastAsia="pl-PL"/>
          <w14:ligatures w14:val="none"/>
        </w:rPr>
        <w:t>15</w:t>
      </w:r>
    </w:p>
    <w:p w14:paraId="5F7DB77B"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E0C2B">
        <w:rPr>
          <w:rFonts w:ascii="Arial Narrow" w:eastAsia="Times New Roman" w:hAnsi="Arial Narrow" w:cs="Times New Roman"/>
          <w:color w:val="000000"/>
          <w:kern w:val="0"/>
          <w:lang w:eastAsia="pl-PL"/>
          <w14:ligatures w14:val="none"/>
        </w:rPr>
        <w:t>Nie</w:t>
      </w:r>
    </w:p>
    <w:p w14:paraId="74F4CD7C" w14:textId="77777777" w:rsidR="00AE0C2B" w:rsidRPr="00AE0C2B" w:rsidRDefault="00AE0C2B" w:rsidP="00AE0C2B">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Część 2</w:t>
      </w:r>
    </w:p>
    <w:p w14:paraId="6E7C0C26"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4.2.2.) Krótki opis przedmiotu zamówienia</w:t>
      </w:r>
    </w:p>
    <w:p w14:paraId="27EB029F"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Warzywa i owoce- zgodnie z zapisami w SWZ i formularzem cenowym</w:t>
      </w:r>
    </w:p>
    <w:p w14:paraId="7DD04821"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4.2.6.) Główny kod CPV: </w:t>
      </w:r>
      <w:r w:rsidRPr="00AE0C2B">
        <w:rPr>
          <w:rFonts w:ascii="Arial Narrow" w:eastAsia="Times New Roman" w:hAnsi="Arial Narrow" w:cs="Times New Roman"/>
          <w:color w:val="000000"/>
          <w:kern w:val="0"/>
          <w:lang w:eastAsia="pl-PL"/>
          <w14:ligatures w14:val="none"/>
        </w:rPr>
        <w:t>03220000-9 - Warzywa, owoce i orzechy</w:t>
      </w:r>
    </w:p>
    <w:p w14:paraId="3A6C06EF"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4.2.8.) Zamówienie obejmuje opcje: </w:t>
      </w:r>
      <w:r w:rsidRPr="00AE0C2B">
        <w:rPr>
          <w:rFonts w:ascii="Arial Narrow" w:eastAsia="Times New Roman" w:hAnsi="Arial Narrow" w:cs="Times New Roman"/>
          <w:color w:val="000000"/>
          <w:kern w:val="0"/>
          <w:lang w:eastAsia="pl-PL"/>
          <w14:ligatures w14:val="none"/>
        </w:rPr>
        <w:t>Nie</w:t>
      </w:r>
    </w:p>
    <w:p w14:paraId="5D52DCDC"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4.2.10.) Okres realizacji zamówienia albo umowy ramowej: </w:t>
      </w:r>
      <w:r w:rsidRPr="00AE0C2B">
        <w:rPr>
          <w:rFonts w:ascii="Arial Narrow" w:eastAsia="Times New Roman" w:hAnsi="Arial Narrow" w:cs="Times New Roman"/>
          <w:color w:val="000000"/>
          <w:kern w:val="0"/>
          <w:lang w:eastAsia="pl-PL"/>
          <w14:ligatures w14:val="none"/>
        </w:rPr>
        <w:t>6 miesiące</w:t>
      </w:r>
    </w:p>
    <w:p w14:paraId="4EEFBC30"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4.2.11.) Zamawiający przewiduje wznowienia: </w:t>
      </w:r>
      <w:r w:rsidRPr="00AE0C2B">
        <w:rPr>
          <w:rFonts w:ascii="Arial Narrow" w:eastAsia="Times New Roman" w:hAnsi="Arial Narrow" w:cs="Times New Roman"/>
          <w:color w:val="000000"/>
          <w:kern w:val="0"/>
          <w:lang w:eastAsia="pl-PL"/>
          <w14:ligatures w14:val="none"/>
        </w:rPr>
        <w:t>Nie</w:t>
      </w:r>
    </w:p>
    <w:p w14:paraId="5E13563A"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E0C2B">
        <w:rPr>
          <w:rFonts w:ascii="Arial Narrow" w:eastAsia="Times New Roman" w:hAnsi="Arial Narrow" w:cs="Times New Roman"/>
          <w:color w:val="000000"/>
          <w:kern w:val="0"/>
          <w:lang w:eastAsia="pl-PL"/>
          <w14:ligatures w14:val="none"/>
        </w:rPr>
        <w:t>Nie</w:t>
      </w:r>
    </w:p>
    <w:p w14:paraId="26DFD247"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 Kryteria oceny ofert:</w:t>
      </w:r>
    </w:p>
    <w:p w14:paraId="7392B426"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4.3.1.) Sposób oceny ofert: </w:t>
      </w:r>
      <w:r w:rsidRPr="00AE0C2B">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5E160526"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4.3.2.) Sposób określania wagi kryteriów oceny ofert: </w:t>
      </w:r>
      <w:r w:rsidRPr="00AE0C2B">
        <w:rPr>
          <w:rFonts w:ascii="Arial Narrow" w:eastAsia="Times New Roman" w:hAnsi="Arial Narrow" w:cs="Times New Roman"/>
          <w:color w:val="000000"/>
          <w:kern w:val="0"/>
          <w:lang w:eastAsia="pl-PL"/>
          <w14:ligatures w14:val="none"/>
        </w:rPr>
        <w:t>Procentowo</w:t>
      </w:r>
    </w:p>
    <w:p w14:paraId="0DD059A6"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4.3.3.) Stosowane kryteria oceny ofert: </w:t>
      </w:r>
      <w:r w:rsidRPr="00AE0C2B">
        <w:rPr>
          <w:rFonts w:ascii="Arial Narrow" w:eastAsia="Times New Roman" w:hAnsi="Arial Narrow" w:cs="Times New Roman"/>
          <w:color w:val="000000"/>
          <w:kern w:val="0"/>
          <w:lang w:eastAsia="pl-PL"/>
          <w14:ligatures w14:val="none"/>
        </w:rPr>
        <w:t>Kryterium ceny oraz kryteria jakościowe</w:t>
      </w:r>
    </w:p>
    <w:p w14:paraId="0D0BFCCA"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Kryterium 1</w:t>
      </w:r>
    </w:p>
    <w:p w14:paraId="1FED8FCD"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4.3.5.) Nazwa kryterium: </w:t>
      </w:r>
      <w:r w:rsidRPr="00AE0C2B">
        <w:rPr>
          <w:rFonts w:ascii="Arial Narrow" w:eastAsia="Times New Roman" w:hAnsi="Arial Narrow" w:cs="Times New Roman"/>
          <w:color w:val="000000"/>
          <w:kern w:val="0"/>
          <w:lang w:eastAsia="pl-PL"/>
          <w14:ligatures w14:val="none"/>
        </w:rPr>
        <w:t>Cena</w:t>
      </w:r>
    </w:p>
    <w:p w14:paraId="77B26AB6"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4.3.6.) Waga: </w:t>
      </w:r>
      <w:r w:rsidRPr="00AE0C2B">
        <w:rPr>
          <w:rFonts w:ascii="Arial Narrow" w:eastAsia="Times New Roman" w:hAnsi="Arial Narrow" w:cs="Times New Roman"/>
          <w:color w:val="000000"/>
          <w:kern w:val="0"/>
          <w:lang w:eastAsia="pl-PL"/>
          <w14:ligatures w14:val="none"/>
        </w:rPr>
        <w:t>60</w:t>
      </w:r>
    </w:p>
    <w:p w14:paraId="12B4ADA6"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Kryterium 2</w:t>
      </w:r>
    </w:p>
    <w:p w14:paraId="38767194"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4.3.4.) Rodzaj kryterium: </w:t>
      </w:r>
      <w:r w:rsidRPr="00AE0C2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2EFFE0D"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4.3.5.) Nazwa kryterium: </w:t>
      </w:r>
      <w:r w:rsidRPr="00AE0C2B">
        <w:rPr>
          <w:rFonts w:ascii="Arial Narrow" w:eastAsia="Times New Roman" w:hAnsi="Arial Narrow" w:cs="Times New Roman"/>
          <w:color w:val="000000"/>
          <w:kern w:val="0"/>
          <w:lang w:eastAsia="pl-PL"/>
          <w14:ligatures w14:val="none"/>
        </w:rPr>
        <w:t>Termin dostawy dodatkowej i interwencyjnej</w:t>
      </w:r>
    </w:p>
    <w:p w14:paraId="3BF216E8"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4.3.6.) Waga: </w:t>
      </w:r>
      <w:r w:rsidRPr="00AE0C2B">
        <w:rPr>
          <w:rFonts w:ascii="Arial Narrow" w:eastAsia="Times New Roman" w:hAnsi="Arial Narrow" w:cs="Times New Roman"/>
          <w:color w:val="000000"/>
          <w:kern w:val="0"/>
          <w:lang w:eastAsia="pl-PL"/>
          <w14:ligatures w14:val="none"/>
        </w:rPr>
        <w:t>25</w:t>
      </w:r>
    </w:p>
    <w:p w14:paraId="5165A87C"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Kryterium 3</w:t>
      </w:r>
    </w:p>
    <w:p w14:paraId="43FD6D98"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4.3.4.) Rodzaj kryterium: </w:t>
      </w:r>
      <w:r w:rsidRPr="00AE0C2B">
        <w:rPr>
          <w:rFonts w:ascii="Arial Narrow" w:eastAsia="Times New Roman" w:hAnsi="Arial Narrow" w:cs="Times New Roman"/>
          <w:color w:val="000000"/>
          <w:kern w:val="0"/>
          <w:lang w:eastAsia="pl-PL"/>
          <w14:ligatures w14:val="none"/>
        </w:rPr>
        <w:t>inne.</w:t>
      </w:r>
    </w:p>
    <w:p w14:paraId="6C62442C"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4.3.5.) Nazwa kryterium: </w:t>
      </w:r>
      <w:r w:rsidRPr="00AE0C2B">
        <w:rPr>
          <w:rFonts w:ascii="Arial Narrow" w:eastAsia="Times New Roman" w:hAnsi="Arial Narrow" w:cs="Times New Roman"/>
          <w:color w:val="000000"/>
          <w:kern w:val="0"/>
          <w:lang w:eastAsia="pl-PL"/>
          <w14:ligatures w14:val="none"/>
        </w:rPr>
        <w:t>Termin płatności</w:t>
      </w:r>
    </w:p>
    <w:p w14:paraId="10DE31AA"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4.3.6.) Waga: </w:t>
      </w:r>
      <w:r w:rsidRPr="00AE0C2B">
        <w:rPr>
          <w:rFonts w:ascii="Arial Narrow" w:eastAsia="Times New Roman" w:hAnsi="Arial Narrow" w:cs="Times New Roman"/>
          <w:color w:val="000000"/>
          <w:kern w:val="0"/>
          <w:lang w:eastAsia="pl-PL"/>
          <w14:ligatures w14:val="none"/>
        </w:rPr>
        <w:t>15</w:t>
      </w:r>
    </w:p>
    <w:p w14:paraId="37240CF7"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E0C2B">
        <w:rPr>
          <w:rFonts w:ascii="Arial Narrow" w:eastAsia="Times New Roman" w:hAnsi="Arial Narrow" w:cs="Times New Roman"/>
          <w:color w:val="000000"/>
          <w:kern w:val="0"/>
          <w:lang w:eastAsia="pl-PL"/>
          <w14:ligatures w14:val="none"/>
        </w:rPr>
        <w:t>Nie</w:t>
      </w:r>
    </w:p>
    <w:p w14:paraId="7D124122" w14:textId="77777777" w:rsidR="00AE0C2B" w:rsidRPr="00AE0C2B" w:rsidRDefault="00AE0C2B" w:rsidP="00AE0C2B">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SEKCJA V - KWALIFIKACJA WYKONAWCÓW</w:t>
      </w:r>
    </w:p>
    <w:p w14:paraId="4059BAA6"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5.1.) Zamawiający przewiduje fakultatywne podstawy wykluczenia: </w:t>
      </w:r>
      <w:r w:rsidRPr="00AE0C2B">
        <w:rPr>
          <w:rFonts w:ascii="Arial Narrow" w:eastAsia="Times New Roman" w:hAnsi="Arial Narrow" w:cs="Times New Roman"/>
          <w:color w:val="000000"/>
          <w:kern w:val="0"/>
          <w:lang w:eastAsia="pl-PL"/>
          <w14:ligatures w14:val="none"/>
        </w:rPr>
        <w:t>Tak</w:t>
      </w:r>
    </w:p>
    <w:p w14:paraId="4D5A518A"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5.2.) Fakultatywne podstawy wykluczenia:</w:t>
      </w:r>
    </w:p>
    <w:p w14:paraId="1CF6EFCE"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Art. 109 ust. 1 pkt 1</w:t>
      </w:r>
    </w:p>
    <w:p w14:paraId="485A6F0D"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Art. 109 ust. 1 pkt 4</w:t>
      </w:r>
    </w:p>
    <w:p w14:paraId="50632EEC"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5.3.) Warunki udziału w postępowaniu: </w:t>
      </w:r>
      <w:r w:rsidRPr="00AE0C2B">
        <w:rPr>
          <w:rFonts w:ascii="Arial Narrow" w:eastAsia="Times New Roman" w:hAnsi="Arial Narrow" w:cs="Times New Roman"/>
          <w:color w:val="000000"/>
          <w:kern w:val="0"/>
          <w:lang w:eastAsia="pl-PL"/>
          <w14:ligatures w14:val="none"/>
        </w:rPr>
        <w:t>Tak</w:t>
      </w:r>
    </w:p>
    <w:p w14:paraId="080BEE7A"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5.4.) Nazwa i opis warunków udziału w postępowaniu.</w:t>
      </w:r>
    </w:p>
    <w:p w14:paraId="4CC87086"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Zdolność techniczna lub zawodowa</w:t>
      </w:r>
      <w:r w:rsidRPr="00AE0C2B">
        <w:rPr>
          <w:rFonts w:ascii="Arial Narrow" w:eastAsia="Times New Roman" w:hAnsi="Arial Narrow" w:cs="Times New Roman"/>
          <w:kern w:val="0"/>
          <w:lang w:eastAsia="pl-PL"/>
          <w14:ligatures w14:val="none"/>
        </w:rPr>
        <w:br/>
        <w:t xml:space="preserve">O udzielenie zamówienia publicznego mogą ubiegać się wykonawcy, którzy spełniają warunki, dotyczące </w:t>
      </w:r>
      <w:r w:rsidRPr="00AE0C2B">
        <w:rPr>
          <w:rFonts w:ascii="Arial Narrow" w:eastAsia="Times New Roman" w:hAnsi="Arial Narrow" w:cs="Times New Roman"/>
          <w:kern w:val="0"/>
          <w:lang w:eastAsia="pl-PL"/>
          <w14:ligatures w14:val="none"/>
        </w:rPr>
        <w:lastRenderedPageBreak/>
        <w:t>zdolności technicznej lub zawodowej. Ocena spełniania warunków udziału w postępowaniu będzie dokonana na zasadzie spełnia/nie spełnia.</w:t>
      </w:r>
      <w:r w:rsidRPr="00AE0C2B">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AE0C2B">
        <w:rPr>
          <w:rFonts w:ascii="Arial Narrow" w:eastAsia="Times New Roman" w:hAnsi="Arial Narrow" w:cs="Times New Roman"/>
          <w:kern w:val="0"/>
          <w:lang w:eastAsia="pl-PL"/>
          <w14:ligatures w14:val="none"/>
        </w:rPr>
        <w:t>ppkt</w:t>
      </w:r>
      <w:proofErr w:type="spellEnd"/>
      <w:r w:rsidRPr="00AE0C2B">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AE0C2B">
        <w:rPr>
          <w:rFonts w:ascii="Arial Narrow" w:eastAsia="Times New Roman" w:hAnsi="Arial Narrow" w:cs="Times New Roman"/>
          <w:kern w:val="0"/>
          <w:lang w:eastAsia="pl-PL"/>
          <w14:ligatures w14:val="none"/>
        </w:rPr>
        <w:br/>
        <w:t>- dla zadania nr 1: min. 28 000,00 zł</w:t>
      </w:r>
      <w:r w:rsidRPr="00AE0C2B">
        <w:rPr>
          <w:rFonts w:ascii="Arial Narrow" w:eastAsia="Times New Roman" w:hAnsi="Arial Narrow" w:cs="Times New Roman"/>
          <w:kern w:val="0"/>
          <w:lang w:eastAsia="pl-PL"/>
          <w14:ligatures w14:val="none"/>
        </w:rPr>
        <w:br/>
        <w:t>- dla zadania nr 2: min. 28 000,00 zł</w:t>
      </w:r>
      <w:r w:rsidRPr="00AE0C2B">
        <w:rPr>
          <w:rFonts w:ascii="Arial Narrow" w:eastAsia="Times New Roman" w:hAnsi="Arial Narrow" w:cs="Times New Roman"/>
          <w:kern w:val="0"/>
          <w:lang w:eastAsia="pl-PL"/>
          <w14:ligatures w14:val="none"/>
        </w:rPr>
        <w:br/>
      </w:r>
      <w:r w:rsidRPr="00AE0C2B">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r w:rsidRPr="00AE0C2B">
        <w:rPr>
          <w:rFonts w:ascii="Arial Narrow" w:eastAsia="Times New Roman" w:hAnsi="Arial Narrow" w:cs="Times New Roman"/>
          <w:kern w:val="0"/>
          <w:lang w:eastAsia="pl-PL"/>
          <w14:ligatures w14:val="none"/>
        </w:rPr>
        <w:br/>
        <w:t>Uprawnienia do prowadzenia określonej działalności gospodarczej lub zawodowej o ile wynika to z odrębnych przepisów</w:t>
      </w:r>
      <w:r w:rsidRPr="00AE0C2B">
        <w:rPr>
          <w:rFonts w:ascii="Arial Narrow" w:eastAsia="Times New Roman" w:hAnsi="Arial Narrow" w:cs="Times New Roman"/>
          <w:kern w:val="0"/>
          <w:lang w:eastAsia="pl-PL"/>
          <w14:ligatures w14:val="none"/>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AE0C2B">
        <w:rPr>
          <w:rFonts w:ascii="Arial Narrow" w:eastAsia="Times New Roman" w:hAnsi="Arial Narrow" w:cs="Times New Roman"/>
          <w:kern w:val="0"/>
          <w:lang w:eastAsia="pl-PL"/>
          <w14:ligatures w14:val="none"/>
        </w:rPr>
        <w:br/>
        <w:t>Na potwierdzenie spełnienia warunku udziału w postępowaniu należy przedłożyć: aktualną decyzję Powiatowego Inspektora Weterynarii- dotyczy jaj spożywczych lub aktualną decyzję Powiatowego Inspektora Sanitarnego- dotyczy warzyw i owoców o zatwierdzeniu i dopuszczeniu zakładu do produkcji lub obrotu środkami spożywczymi</w:t>
      </w:r>
    </w:p>
    <w:p w14:paraId="409192FB"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5.5.) Zamawiający wymaga złożenia oświadczenia, o którym mowa w art.125 ust. 1 ustawy: </w:t>
      </w:r>
      <w:r w:rsidRPr="00AE0C2B">
        <w:rPr>
          <w:rFonts w:ascii="Arial Narrow" w:eastAsia="Times New Roman" w:hAnsi="Arial Narrow" w:cs="Times New Roman"/>
          <w:color w:val="000000"/>
          <w:kern w:val="0"/>
          <w:lang w:eastAsia="pl-PL"/>
          <w14:ligatures w14:val="none"/>
        </w:rPr>
        <w:t>Tak</w:t>
      </w:r>
    </w:p>
    <w:p w14:paraId="2BC079E8"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5.6.) Wykaz podmiotowych środków dowodowych na potwierdzenie niepodlegania wykluczeniu: </w:t>
      </w:r>
      <w:r w:rsidRPr="00AE0C2B">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AE0C2B">
        <w:rPr>
          <w:rFonts w:ascii="Arial Narrow" w:eastAsia="Times New Roman" w:hAnsi="Arial Narrow" w:cs="Times New Roman"/>
          <w:color w:val="000000"/>
          <w:kern w:val="0"/>
          <w:lang w:eastAsia="pl-PL"/>
          <w14:ligatures w14:val="none"/>
        </w:rPr>
        <w:t>Pzp</w:t>
      </w:r>
      <w:proofErr w:type="spellEnd"/>
      <w:r w:rsidRPr="00AE0C2B">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AE0C2B">
        <w:rPr>
          <w:rFonts w:ascii="Arial Narrow" w:eastAsia="Times New Roman" w:hAnsi="Arial Narrow" w:cs="Times New Roman"/>
          <w:color w:val="000000"/>
          <w:kern w:val="0"/>
          <w:lang w:eastAsia="pl-PL"/>
          <w14:ligatures w14:val="none"/>
        </w:rPr>
        <w:t>t.j</w:t>
      </w:r>
      <w:proofErr w:type="spellEnd"/>
      <w:r w:rsidRPr="00AE0C2B">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AE0C2B">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AE0C2B">
        <w:rPr>
          <w:rFonts w:ascii="Arial Narrow" w:eastAsia="Times New Roman" w:hAnsi="Arial Narrow" w:cs="Times New Roman"/>
          <w:color w:val="000000"/>
          <w:kern w:val="0"/>
          <w:lang w:eastAsia="pl-PL"/>
          <w14:ligatures w14:val="none"/>
        </w:rPr>
        <w:t>Pzp</w:t>
      </w:r>
      <w:proofErr w:type="spellEnd"/>
      <w:r w:rsidRPr="00AE0C2B">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AE0C2B">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AE0C2B">
        <w:rPr>
          <w:rFonts w:ascii="Arial Narrow" w:eastAsia="Times New Roman" w:hAnsi="Arial Narrow" w:cs="Times New Roman"/>
          <w:color w:val="000000"/>
          <w:kern w:val="0"/>
          <w:lang w:eastAsia="pl-PL"/>
          <w14:ligatures w14:val="none"/>
        </w:rPr>
        <w:t>Pzp</w:t>
      </w:r>
      <w:proofErr w:type="spellEnd"/>
      <w:r w:rsidRPr="00AE0C2B">
        <w:rPr>
          <w:rFonts w:ascii="Arial Narrow" w:eastAsia="Times New Roman" w:hAnsi="Arial Narrow" w:cs="Times New Roman"/>
          <w:color w:val="000000"/>
          <w:kern w:val="0"/>
          <w:lang w:eastAsia="pl-PL"/>
          <w14:ligatures w14:val="none"/>
        </w:rPr>
        <w:t>, w zakresie podstaw wykluczenia z postępowania wskazanych przez Zamawiającego.;</w:t>
      </w:r>
      <w:r w:rsidRPr="00AE0C2B">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12118124"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AE0C2B">
        <w:rPr>
          <w:rFonts w:ascii="Arial Narrow" w:eastAsia="Times New Roman" w:hAnsi="Arial Narrow" w:cs="Times New Roman"/>
          <w:color w:val="000000"/>
          <w:kern w:val="0"/>
          <w:lang w:eastAsia="pl-PL"/>
          <w14:ligatures w14:val="none"/>
        </w:rPr>
        <w:t>Zezwolenie, licencja, koncesja lub wpis do rejestru działalności regulowanej potwierdzający spełnianie przez Wykonawcę warunków udziału w postępowaniu dotyczących wymaganych uprawnień do prowadzenia określonej działalności gospodarczej lub zawodowej.</w:t>
      </w:r>
      <w:r w:rsidRPr="00AE0C2B">
        <w:rPr>
          <w:rFonts w:ascii="Arial Narrow" w:eastAsia="Times New Roman" w:hAnsi="Arial Narrow" w:cs="Times New Roman"/>
          <w:color w:val="000000"/>
          <w:kern w:val="0"/>
          <w:lang w:eastAsia="pl-PL"/>
          <w14:ligatures w14:val="none"/>
        </w:rPr>
        <w:br/>
        <w:t>Na potwierdzenie spełnienia warunku udziału w postępowaniu należy przedłożyć: aktualną decyzję Powiatowego Inspektora Weterynarii- dotyczy jaj spożywczych lub aktualną decyzję Powiatowego Inspektora Sanitarnego- dotyczy warzyw i owoców o zatwierdzeniu i dopuszczeniu zakładu do produkcji lub obrotu środkami spożywczymi;</w:t>
      </w:r>
      <w:r w:rsidRPr="00AE0C2B">
        <w:rPr>
          <w:rFonts w:ascii="Arial Narrow" w:eastAsia="Times New Roman" w:hAnsi="Arial Narrow" w:cs="Times New Roman"/>
          <w:color w:val="000000"/>
          <w:kern w:val="0"/>
          <w:lang w:eastAsia="pl-PL"/>
          <w14:ligatures w14:val="none"/>
        </w:rPr>
        <w:b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w:t>
      </w:r>
      <w:r w:rsidRPr="00AE0C2B">
        <w:rPr>
          <w:rFonts w:ascii="Arial Narrow" w:eastAsia="Times New Roman" w:hAnsi="Arial Narrow" w:cs="Times New Roman"/>
          <w:color w:val="000000"/>
          <w:kern w:val="0"/>
          <w:lang w:eastAsia="pl-PL"/>
          <w14:ligatures w14:val="none"/>
        </w:rPr>
        <w:lastRenderedPageBreak/>
        <w:t>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AE0C2B">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AE0C2B">
        <w:rPr>
          <w:rFonts w:ascii="Arial Narrow" w:eastAsia="Times New Roman" w:hAnsi="Arial Narrow" w:cs="Times New Roman"/>
          <w:color w:val="000000"/>
          <w:kern w:val="0"/>
          <w:lang w:eastAsia="pl-PL"/>
          <w14:ligatures w14:val="none"/>
        </w:rPr>
        <w:t>ppkt</w:t>
      </w:r>
      <w:proofErr w:type="spellEnd"/>
      <w:r w:rsidRPr="00AE0C2B">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AE0C2B">
        <w:rPr>
          <w:rFonts w:ascii="Arial Narrow" w:eastAsia="Times New Roman" w:hAnsi="Arial Narrow" w:cs="Times New Roman"/>
          <w:color w:val="000000"/>
          <w:kern w:val="0"/>
          <w:lang w:eastAsia="pl-PL"/>
          <w14:ligatures w14:val="none"/>
        </w:rPr>
        <w:br/>
        <w:t>- dla zadania nr 1: min. 28 000,00 zł</w:t>
      </w:r>
      <w:r w:rsidRPr="00AE0C2B">
        <w:rPr>
          <w:rFonts w:ascii="Arial Narrow" w:eastAsia="Times New Roman" w:hAnsi="Arial Narrow" w:cs="Times New Roman"/>
          <w:color w:val="000000"/>
          <w:kern w:val="0"/>
          <w:lang w:eastAsia="pl-PL"/>
          <w14:ligatures w14:val="none"/>
        </w:rPr>
        <w:br/>
        <w:t>- dla zadania nr 2: min. 28 000,00 zł</w:t>
      </w:r>
      <w:r w:rsidRPr="00AE0C2B">
        <w:rPr>
          <w:rFonts w:ascii="Arial Narrow" w:eastAsia="Times New Roman" w:hAnsi="Arial Narrow" w:cs="Times New Roman"/>
          <w:color w:val="000000"/>
          <w:kern w:val="0"/>
          <w:lang w:eastAsia="pl-PL"/>
          <w14:ligatures w14:val="none"/>
        </w:rPr>
        <w:br/>
      </w:r>
      <w:r w:rsidRPr="00AE0C2B">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4493FCF9"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5.8.) Wykaz przedmiotowych środków dowodowych:</w:t>
      </w:r>
    </w:p>
    <w:p w14:paraId="7C5CAD73"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Oświadczenie Wykonawcy, że towar wytwarzany jest zgodnie z przepisami polskiego prawa żywnościowego- dotyczy wszystkich zadań</w:t>
      </w:r>
      <w:r w:rsidRPr="00AE0C2B">
        <w:rPr>
          <w:rFonts w:ascii="Arial Narrow" w:eastAsia="Times New Roman" w:hAnsi="Arial Narrow" w:cs="Times New Roman"/>
          <w:kern w:val="0"/>
          <w:lang w:eastAsia="pl-PL"/>
          <w14:ligatures w14:val="none"/>
        </w:rPr>
        <w:br/>
        <w:t>Oświadczenie Wykonawcy o wdrożonym systemie HACCP w zakresie wytwarzania i produkcji żywności- dotyczy wszystkich zadań</w:t>
      </w:r>
      <w:r w:rsidRPr="00AE0C2B">
        <w:rPr>
          <w:rFonts w:ascii="Arial Narrow" w:eastAsia="Times New Roman" w:hAnsi="Arial Narrow" w:cs="Times New Roman"/>
          <w:kern w:val="0"/>
          <w:lang w:eastAsia="pl-PL"/>
          <w14:ligatures w14:val="none"/>
        </w:rPr>
        <w:br/>
        <w:t xml:space="preserve">Certyfikat zdrowotny, że ferma jest wolna od salmonelli (aktualny </w:t>
      </w:r>
      <w:proofErr w:type="gramStart"/>
      <w:r w:rsidRPr="00AE0C2B">
        <w:rPr>
          <w:rFonts w:ascii="Arial Narrow" w:eastAsia="Times New Roman" w:hAnsi="Arial Narrow" w:cs="Times New Roman"/>
          <w:kern w:val="0"/>
          <w:lang w:eastAsia="pl-PL"/>
          <w14:ligatures w14:val="none"/>
        </w:rPr>
        <w:t>dokument)-</w:t>
      </w:r>
      <w:proofErr w:type="gramEnd"/>
      <w:r w:rsidRPr="00AE0C2B">
        <w:rPr>
          <w:rFonts w:ascii="Arial Narrow" w:eastAsia="Times New Roman" w:hAnsi="Arial Narrow" w:cs="Times New Roman"/>
          <w:kern w:val="0"/>
          <w:lang w:eastAsia="pl-PL"/>
          <w14:ligatures w14:val="none"/>
        </w:rPr>
        <w:t xml:space="preserve"> dotyczy zadania 1</w:t>
      </w:r>
      <w:r w:rsidRPr="00AE0C2B">
        <w:rPr>
          <w:rFonts w:ascii="Arial Narrow" w:eastAsia="Times New Roman" w:hAnsi="Arial Narrow" w:cs="Times New Roman"/>
          <w:kern w:val="0"/>
          <w:lang w:eastAsia="pl-PL"/>
          <w14:ligatures w14:val="none"/>
        </w:rPr>
        <w:br/>
        <w:t>Specyfikacje/atest (karta produktu/receptura)- dotyczy zadania 1</w:t>
      </w:r>
    </w:p>
    <w:p w14:paraId="0A77228C"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5.9.) Zamawiający przewiduje uzupełnienie przedmiotowych środków dowodowych: </w:t>
      </w:r>
      <w:r w:rsidRPr="00AE0C2B">
        <w:rPr>
          <w:rFonts w:ascii="Arial Narrow" w:eastAsia="Times New Roman" w:hAnsi="Arial Narrow" w:cs="Times New Roman"/>
          <w:color w:val="000000"/>
          <w:kern w:val="0"/>
          <w:lang w:eastAsia="pl-PL"/>
          <w14:ligatures w14:val="none"/>
        </w:rPr>
        <w:t>Tak</w:t>
      </w:r>
    </w:p>
    <w:p w14:paraId="1774FB73"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5.10.) Przedmiotowe środki dowodowe podlegające uzupełnieniu po złożeniu oferty:</w:t>
      </w:r>
    </w:p>
    <w:p w14:paraId="7DDF3328"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Oświadczenie Wykonawcy, że towar wytwarzany jest zgodnie z przepisami polskiego prawa żywnościowego- dotyczy wszystkich zadań</w:t>
      </w:r>
      <w:r w:rsidRPr="00AE0C2B">
        <w:rPr>
          <w:rFonts w:ascii="Arial Narrow" w:eastAsia="Times New Roman" w:hAnsi="Arial Narrow" w:cs="Times New Roman"/>
          <w:kern w:val="0"/>
          <w:lang w:eastAsia="pl-PL"/>
          <w14:ligatures w14:val="none"/>
        </w:rPr>
        <w:br/>
        <w:t>Oświadczenie Wykonawcy o wdrożonym systemie HACCP w zakresie wytwarzania i produkcji żywności- dotyczy wszystkich zadań</w:t>
      </w:r>
      <w:r w:rsidRPr="00AE0C2B">
        <w:rPr>
          <w:rFonts w:ascii="Arial Narrow" w:eastAsia="Times New Roman" w:hAnsi="Arial Narrow" w:cs="Times New Roman"/>
          <w:kern w:val="0"/>
          <w:lang w:eastAsia="pl-PL"/>
          <w14:ligatures w14:val="none"/>
        </w:rPr>
        <w:br/>
        <w:t xml:space="preserve">Certyfikat zdrowotny, że ferma jest wolna od salmonelli (aktualny </w:t>
      </w:r>
      <w:proofErr w:type="gramStart"/>
      <w:r w:rsidRPr="00AE0C2B">
        <w:rPr>
          <w:rFonts w:ascii="Arial Narrow" w:eastAsia="Times New Roman" w:hAnsi="Arial Narrow" w:cs="Times New Roman"/>
          <w:kern w:val="0"/>
          <w:lang w:eastAsia="pl-PL"/>
          <w14:ligatures w14:val="none"/>
        </w:rPr>
        <w:t>dokument)-</w:t>
      </w:r>
      <w:proofErr w:type="gramEnd"/>
      <w:r w:rsidRPr="00AE0C2B">
        <w:rPr>
          <w:rFonts w:ascii="Arial Narrow" w:eastAsia="Times New Roman" w:hAnsi="Arial Narrow" w:cs="Times New Roman"/>
          <w:kern w:val="0"/>
          <w:lang w:eastAsia="pl-PL"/>
          <w14:ligatures w14:val="none"/>
        </w:rPr>
        <w:t xml:space="preserve"> dotyczy zadania 1</w:t>
      </w:r>
      <w:r w:rsidRPr="00AE0C2B">
        <w:rPr>
          <w:rFonts w:ascii="Arial Narrow" w:eastAsia="Times New Roman" w:hAnsi="Arial Narrow" w:cs="Times New Roman"/>
          <w:kern w:val="0"/>
          <w:lang w:eastAsia="pl-PL"/>
          <w14:ligatures w14:val="none"/>
        </w:rPr>
        <w:br/>
        <w:t>Specyfikacje/atest (karta produktu/receptura)- dotyczy zadania 1</w:t>
      </w:r>
    </w:p>
    <w:p w14:paraId="76BA7133"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5.11.) Wykaz innych wymaganych oświadczeń lub dokumentów:</w:t>
      </w:r>
    </w:p>
    <w:p w14:paraId="6995B27A"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AE0C2B">
        <w:rPr>
          <w:rFonts w:ascii="Arial Narrow" w:eastAsia="Times New Roman" w:hAnsi="Arial Narrow" w:cs="Times New Roman"/>
          <w:kern w:val="0"/>
          <w:lang w:eastAsia="pl-PL"/>
          <w14:ligatures w14:val="none"/>
        </w:rPr>
        <w:br/>
        <w:t>Formularz oferty</w:t>
      </w:r>
      <w:r w:rsidRPr="00AE0C2B">
        <w:rPr>
          <w:rFonts w:ascii="Arial Narrow" w:eastAsia="Times New Roman" w:hAnsi="Arial Narrow" w:cs="Times New Roman"/>
          <w:kern w:val="0"/>
          <w:lang w:eastAsia="pl-PL"/>
          <w14:ligatures w14:val="none"/>
        </w:rPr>
        <w:br/>
        <w:t>Formularz cenowy- zadanie 1</w:t>
      </w:r>
      <w:r w:rsidRPr="00AE0C2B">
        <w:rPr>
          <w:rFonts w:ascii="Arial Narrow" w:eastAsia="Times New Roman" w:hAnsi="Arial Narrow" w:cs="Times New Roman"/>
          <w:kern w:val="0"/>
          <w:lang w:eastAsia="pl-PL"/>
          <w14:ligatures w14:val="none"/>
        </w:rPr>
        <w:br/>
        <w:t>Formularz cenowy- zadanie 2</w:t>
      </w:r>
    </w:p>
    <w:p w14:paraId="2EECE363" w14:textId="77777777" w:rsidR="00AE0C2B" w:rsidRPr="00AE0C2B" w:rsidRDefault="00AE0C2B" w:rsidP="00AE0C2B">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SEKCJA VI - WARUNKI ZAMÓWIENIA</w:t>
      </w:r>
    </w:p>
    <w:p w14:paraId="50DC2A7A"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6.1.) Zamawiający wymaga albo dopuszcza oferty wariantowe: </w:t>
      </w:r>
      <w:r w:rsidRPr="00AE0C2B">
        <w:rPr>
          <w:rFonts w:ascii="Arial Narrow" w:eastAsia="Times New Roman" w:hAnsi="Arial Narrow" w:cs="Times New Roman"/>
          <w:color w:val="000000"/>
          <w:kern w:val="0"/>
          <w:lang w:eastAsia="pl-PL"/>
          <w14:ligatures w14:val="none"/>
        </w:rPr>
        <w:t>Nie</w:t>
      </w:r>
    </w:p>
    <w:p w14:paraId="2956582C"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6.3.) Zamawiający przewiduje aukcję elektroniczną: </w:t>
      </w:r>
      <w:r w:rsidRPr="00AE0C2B">
        <w:rPr>
          <w:rFonts w:ascii="Arial Narrow" w:eastAsia="Times New Roman" w:hAnsi="Arial Narrow" w:cs="Times New Roman"/>
          <w:color w:val="000000"/>
          <w:kern w:val="0"/>
          <w:lang w:eastAsia="pl-PL"/>
          <w14:ligatures w14:val="none"/>
        </w:rPr>
        <w:t>Nie</w:t>
      </w:r>
    </w:p>
    <w:p w14:paraId="70815F42"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6.4.) Zamawiający wymaga wadium: </w:t>
      </w:r>
      <w:r w:rsidRPr="00AE0C2B">
        <w:rPr>
          <w:rFonts w:ascii="Arial Narrow" w:eastAsia="Times New Roman" w:hAnsi="Arial Narrow" w:cs="Times New Roman"/>
          <w:color w:val="000000"/>
          <w:kern w:val="0"/>
          <w:lang w:eastAsia="pl-PL"/>
          <w14:ligatures w14:val="none"/>
        </w:rPr>
        <w:t>Nie</w:t>
      </w:r>
    </w:p>
    <w:p w14:paraId="2E304790"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6.5.) Zamawiający wymaga zabezpieczenia należytego wykonania umowy: </w:t>
      </w:r>
      <w:r w:rsidRPr="00AE0C2B">
        <w:rPr>
          <w:rFonts w:ascii="Arial Narrow" w:eastAsia="Times New Roman" w:hAnsi="Arial Narrow" w:cs="Times New Roman"/>
          <w:color w:val="000000"/>
          <w:kern w:val="0"/>
          <w:lang w:eastAsia="pl-PL"/>
          <w14:ligatures w14:val="none"/>
        </w:rPr>
        <w:t>Nie</w:t>
      </w:r>
    </w:p>
    <w:p w14:paraId="0D361809"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6F44D800"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AE0C2B">
        <w:rPr>
          <w:rFonts w:ascii="Arial Narrow" w:eastAsia="Times New Roman" w:hAnsi="Arial Narrow" w:cs="Times New Roman"/>
          <w:kern w:val="0"/>
          <w:lang w:eastAsia="pl-PL"/>
          <w14:ligatures w14:val="none"/>
        </w:rPr>
        <w:t>publicznego.Pełnomocnictwo</w:t>
      </w:r>
      <w:proofErr w:type="spellEnd"/>
      <w:r w:rsidRPr="00AE0C2B">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AE0C2B">
        <w:rPr>
          <w:rFonts w:ascii="Arial Narrow" w:eastAsia="Times New Roman" w:hAnsi="Arial Narrow" w:cs="Times New Roman"/>
          <w:kern w:val="0"/>
          <w:lang w:eastAsia="pl-PL"/>
          <w14:ligatures w14:val="none"/>
        </w:rPr>
        <w:br/>
        <w:t xml:space="preserve">W przypadku wspólnego ubiegania się o zamówienie przez Wykonawców, dokument ”Oświadczenia o niepodleganiu wykluczeniu oraz spełnianiu warunków udziału”, składa każdy z Wykonawców wspólnie </w:t>
      </w:r>
      <w:r w:rsidRPr="00AE0C2B">
        <w:rPr>
          <w:rFonts w:ascii="Arial Narrow" w:eastAsia="Times New Roman" w:hAnsi="Arial Narrow" w:cs="Times New Roman"/>
          <w:kern w:val="0"/>
          <w:lang w:eastAsia="pl-PL"/>
          <w14:ligatures w14:val="none"/>
        </w:rPr>
        <w:lastRenderedPageBreak/>
        <w:t>ubiegających się o zamówienie. Oświadczenia te potwierdzają brak podstaw wykluczenia oraz spełnianie warunków udziału w postępowaniu w zakresie, w jakim każdy z Wykonawców wykazuje spełnianie warunków udziału w postępowaniu</w:t>
      </w:r>
    </w:p>
    <w:p w14:paraId="3F1F63D2"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AE0C2B">
        <w:rPr>
          <w:rFonts w:ascii="Arial Narrow" w:eastAsia="Times New Roman" w:hAnsi="Arial Narrow" w:cs="Times New Roman"/>
          <w:color w:val="000000"/>
          <w:kern w:val="0"/>
          <w:lang w:eastAsia="pl-PL"/>
          <w14:ligatures w14:val="none"/>
        </w:rPr>
        <w:t>Nie</w:t>
      </w:r>
    </w:p>
    <w:p w14:paraId="324557D1" w14:textId="77777777" w:rsidR="00AE0C2B" w:rsidRPr="00AE0C2B" w:rsidRDefault="00AE0C2B" w:rsidP="00AE0C2B">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SEKCJA VII - PROJEKTOWANE POSTANOWIENIA UMOWY</w:t>
      </w:r>
    </w:p>
    <w:p w14:paraId="2946AF50"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7.1.) Zamawiający przewiduje udzielenia zaliczek: </w:t>
      </w:r>
      <w:r w:rsidRPr="00AE0C2B">
        <w:rPr>
          <w:rFonts w:ascii="Arial Narrow" w:eastAsia="Times New Roman" w:hAnsi="Arial Narrow" w:cs="Times New Roman"/>
          <w:color w:val="000000"/>
          <w:kern w:val="0"/>
          <w:lang w:eastAsia="pl-PL"/>
          <w14:ligatures w14:val="none"/>
        </w:rPr>
        <w:t>Nie</w:t>
      </w:r>
    </w:p>
    <w:p w14:paraId="17C0675B"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7.3.) Zamawiający przewiduje zmiany umowy: </w:t>
      </w:r>
      <w:r w:rsidRPr="00AE0C2B">
        <w:rPr>
          <w:rFonts w:ascii="Arial Narrow" w:eastAsia="Times New Roman" w:hAnsi="Arial Narrow" w:cs="Times New Roman"/>
          <w:color w:val="000000"/>
          <w:kern w:val="0"/>
          <w:lang w:eastAsia="pl-PL"/>
          <w14:ligatures w14:val="none"/>
        </w:rPr>
        <w:t>Tak</w:t>
      </w:r>
    </w:p>
    <w:p w14:paraId="4B49D8FD"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7.4.) Rodzaj i zakres zmian umowy oraz warunki ich wprowadzenia:</w:t>
      </w:r>
    </w:p>
    <w:p w14:paraId="6B162DF6" w14:textId="77777777" w:rsidR="00AE0C2B" w:rsidRPr="00AE0C2B" w:rsidRDefault="00AE0C2B" w:rsidP="00AE0C2B">
      <w:pPr>
        <w:spacing w:after="0" w:line="240" w:lineRule="auto"/>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Zmiany umowy są dopuszczalne bez ograniczeń w zakresie dozwolonym przez art. 455 ust. 1 pkt. 2-4 i ust. 2 ustawy Prawo Zamówień Publicznych. Zmiana umowy w stosunku do treści oferty, na podstawie której dokonano wyboru Wykonawcy jest możliwa, w szczególności gdy:</w:t>
      </w:r>
      <w:r w:rsidRPr="00AE0C2B">
        <w:rPr>
          <w:rFonts w:ascii="Arial Narrow" w:eastAsia="Times New Roman" w:hAnsi="Arial Narrow" w:cs="Times New Roman"/>
          <w:kern w:val="0"/>
          <w:lang w:eastAsia="pl-PL"/>
          <w14:ligatures w14:val="none"/>
        </w:rPr>
        <w:br/>
      </w:r>
      <w:r w:rsidRPr="00AE0C2B">
        <w:rPr>
          <w:rFonts w:ascii="Arial Narrow" w:eastAsia="Times New Roman" w:hAnsi="Arial Narrow" w:cs="Times New Roman"/>
          <w:kern w:val="0"/>
          <w:lang w:eastAsia="pl-PL"/>
          <w14:ligatures w14:val="none"/>
        </w:rPr>
        <w:br/>
        <w:t>1)Zamawiający przewiduje możliwość przedłużenia terminu obowiązywania umowy w przypadku niepełnej realizacji w okresie jej obowiązywania- dotyczy zadania 1</w:t>
      </w:r>
      <w:r w:rsidRPr="00AE0C2B">
        <w:rPr>
          <w:rFonts w:ascii="Arial Narrow" w:eastAsia="Times New Roman" w:hAnsi="Arial Narrow" w:cs="Times New Roman"/>
          <w:kern w:val="0"/>
          <w:lang w:eastAsia="pl-PL"/>
          <w14:ligatures w14:val="none"/>
        </w:rPr>
        <w:br/>
      </w:r>
      <w:r w:rsidRPr="00AE0C2B">
        <w:rPr>
          <w:rFonts w:ascii="Arial Narrow" w:eastAsia="Times New Roman" w:hAnsi="Arial Narrow" w:cs="Times New Roman"/>
          <w:kern w:val="0"/>
          <w:lang w:eastAsia="pl-PL"/>
          <w14:ligatures w14:val="none"/>
        </w:rPr>
        <w:br/>
        <w:t>2)Zamawiający przewiduje możliwość udzielenia zamówienia dodatkowego w wysokości do 10% wartości umowy- dotyczy zadania 1</w:t>
      </w:r>
      <w:r w:rsidRPr="00AE0C2B">
        <w:rPr>
          <w:rFonts w:ascii="Arial Narrow" w:eastAsia="Times New Roman" w:hAnsi="Arial Narrow" w:cs="Times New Roman"/>
          <w:kern w:val="0"/>
          <w:lang w:eastAsia="pl-PL"/>
          <w14:ligatures w14:val="none"/>
        </w:rPr>
        <w:br/>
      </w:r>
      <w:r w:rsidRPr="00AE0C2B">
        <w:rPr>
          <w:rFonts w:ascii="Arial Narrow" w:eastAsia="Times New Roman" w:hAnsi="Arial Narrow" w:cs="Times New Roman"/>
          <w:kern w:val="0"/>
          <w:lang w:eastAsia="pl-PL"/>
          <w14:ligatures w14:val="none"/>
        </w:rPr>
        <w:br/>
      </w:r>
      <w:r w:rsidRPr="00AE0C2B">
        <w:rPr>
          <w:rFonts w:ascii="Arial Narrow" w:eastAsia="Times New Roman" w:hAnsi="Arial Narrow" w:cs="Times New Roman"/>
          <w:kern w:val="0"/>
          <w:lang w:eastAsia="pl-PL"/>
          <w14:ligatures w14:val="none"/>
        </w:rPr>
        <w:br/>
        <w:t>3) ze względów organizacyjnych oraz gdy wymagać tego będzie prawidłowa realizacja przez Zamawiającego zadań polegających na udzieleniu świadczeń zdrowotnych, w tym ze względu na liczbę hospitalizowanych pacjentów, ich potrzeb żywieniowych i rodzaj zastosowanych diet, Zamawiający przewiduje możliwość zmian w zakresie ilości poszczególnego asortymentu w danej pozycji z tym zastrzeżeniem, że zmiany te nie mogą spowodować zmiany cen poszczególnych pozycji asortymentowych ani też zwiększenia wartości brutto na jaką opiewa umowa- dotyczy zadania 2</w:t>
      </w:r>
    </w:p>
    <w:p w14:paraId="4CEE1E38"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AE0C2B">
        <w:rPr>
          <w:rFonts w:ascii="Arial Narrow" w:eastAsia="Times New Roman" w:hAnsi="Arial Narrow" w:cs="Times New Roman"/>
          <w:color w:val="000000"/>
          <w:kern w:val="0"/>
          <w:lang w:eastAsia="pl-PL"/>
          <w14:ligatures w14:val="none"/>
        </w:rPr>
        <w:t>Nie</w:t>
      </w:r>
    </w:p>
    <w:p w14:paraId="660A1AE4" w14:textId="77777777" w:rsidR="00AE0C2B" w:rsidRPr="00AE0C2B" w:rsidRDefault="00AE0C2B" w:rsidP="00AE0C2B">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E0C2B">
        <w:rPr>
          <w:rFonts w:ascii="Arial Narrow" w:eastAsia="Times New Roman" w:hAnsi="Arial Narrow" w:cs="Times New Roman"/>
          <w:kern w:val="0"/>
          <w:lang w:eastAsia="pl-PL"/>
          <w14:ligatures w14:val="none"/>
        </w:rPr>
        <w:t>SEKCJA VIII – PROCEDURA</w:t>
      </w:r>
    </w:p>
    <w:p w14:paraId="2CB680C9"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8.1.) Termin składania ofert: </w:t>
      </w:r>
      <w:r w:rsidRPr="00AE0C2B">
        <w:rPr>
          <w:rFonts w:ascii="Arial Narrow" w:eastAsia="Times New Roman" w:hAnsi="Arial Narrow" w:cs="Times New Roman"/>
          <w:color w:val="000000"/>
          <w:kern w:val="0"/>
          <w:lang w:eastAsia="pl-PL"/>
          <w14:ligatures w14:val="none"/>
        </w:rPr>
        <w:t>2023-12-15 08:00</w:t>
      </w:r>
    </w:p>
    <w:p w14:paraId="70775E55"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8.2.) Miejsce składania ofert: </w:t>
      </w:r>
      <w:r w:rsidRPr="00AE0C2B">
        <w:rPr>
          <w:rFonts w:ascii="Arial Narrow" w:eastAsia="Times New Roman" w:hAnsi="Arial Narrow" w:cs="Times New Roman"/>
          <w:color w:val="000000"/>
          <w:kern w:val="0"/>
          <w:lang w:eastAsia="pl-PL"/>
          <w14:ligatures w14:val="none"/>
        </w:rPr>
        <w:t>Drogą elektroniczną za pośrednictwem: https://e-propublico.pl</w:t>
      </w:r>
    </w:p>
    <w:p w14:paraId="2E6ACF60" w14:textId="77777777" w:rsidR="00AE0C2B" w:rsidRPr="00AE0C2B" w:rsidRDefault="00AE0C2B" w:rsidP="00AE0C2B">
      <w:pPr>
        <w:spacing w:after="0" w:line="240" w:lineRule="auto"/>
        <w:outlineLvl w:val="2"/>
        <w:rPr>
          <w:rFonts w:ascii="Arial Narrow" w:eastAsia="Times New Roman" w:hAnsi="Arial Narrow" w:cs="Times New Roman"/>
          <w:b/>
          <w:bCs/>
          <w:kern w:val="0"/>
          <w:lang w:eastAsia="pl-PL"/>
          <w14:ligatures w14:val="none"/>
        </w:rPr>
      </w:pPr>
      <w:r w:rsidRPr="00AE0C2B">
        <w:rPr>
          <w:rFonts w:ascii="Arial Narrow" w:eastAsia="Times New Roman" w:hAnsi="Arial Narrow" w:cs="Times New Roman"/>
          <w:b/>
          <w:bCs/>
          <w:kern w:val="0"/>
          <w:lang w:eastAsia="pl-PL"/>
          <w14:ligatures w14:val="none"/>
        </w:rPr>
        <w:t>8.3.) Termin otwarcia ofert: </w:t>
      </w:r>
      <w:r w:rsidRPr="00AE0C2B">
        <w:rPr>
          <w:rFonts w:ascii="Arial Narrow" w:eastAsia="Times New Roman" w:hAnsi="Arial Narrow" w:cs="Times New Roman"/>
          <w:color w:val="000000"/>
          <w:kern w:val="0"/>
          <w:lang w:eastAsia="pl-PL"/>
          <w14:ligatures w14:val="none"/>
        </w:rPr>
        <w:t>2023-12-15 08:15</w:t>
      </w:r>
    </w:p>
    <w:p w14:paraId="52A27050" w14:textId="77777777" w:rsidR="00AE0C2B" w:rsidRDefault="00AE0C2B" w:rsidP="00AE0C2B">
      <w:pPr>
        <w:spacing w:after="0" w:line="240" w:lineRule="auto"/>
        <w:outlineLvl w:val="2"/>
        <w:rPr>
          <w:rFonts w:ascii="Arial Narrow" w:eastAsia="Times New Roman" w:hAnsi="Arial Narrow" w:cs="Times New Roman"/>
          <w:color w:val="000000"/>
          <w:kern w:val="0"/>
          <w:lang w:eastAsia="pl-PL"/>
          <w14:ligatures w14:val="none"/>
        </w:rPr>
      </w:pPr>
      <w:r w:rsidRPr="00AE0C2B">
        <w:rPr>
          <w:rFonts w:ascii="Arial Narrow" w:eastAsia="Times New Roman" w:hAnsi="Arial Narrow" w:cs="Times New Roman"/>
          <w:b/>
          <w:bCs/>
          <w:kern w:val="0"/>
          <w:lang w:eastAsia="pl-PL"/>
          <w14:ligatures w14:val="none"/>
        </w:rPr>
        <w:t>8.4.) Termin związania ofertą: </w:t>
      </w:r>
      <w:r w:rsidRPr="00AE0C2B">
        <w:rPr>
          <w:rFonts w:ascii="Arial Narrow" w:eastAsia="Times New Roman" w:hAnsi="Arial Narrow" w:cs="Times New Roman"/>
          <w:color w:val="000000"/>
          <w:kern w:val="0"/>
          <w:lang w:eastAsia="pl-PL"/>
          <w14:ligatures w14:val="none"/>
        </w:rPr>
        <w:t>do 2024-01-13</w:t>
      </w:r>
    </w:p>
    <w:p w14:paraId="595F490D" w14:textId="77777777" w:rsidR="00AE0C2B" w:rsidRDefault="00AE0C2B" w:rsidP="00AE0C2B">
      <w:pPr>
        <w:spacing w:after="0" w:line="240" w:lineRule="auto"/>
        <w:outlineLvl w:val="2"/>
        <w:rPr>
          <w:rFonts w:ascii="Arial Narrow" w:eastAsia="Times New Roman" w:hAnsi="Arial Narrow" w:cs="Times New Roman"/>
          <w:color w:val="000000"/>
          <w:kern w:val="0"/>
          <w:lang w:eastAsia="pl-PL"/>
          <w14:ligatures w14:val="none"/>
        </w:rPr>
      </w:pPr>
    </w:p>
    <w:p w14:paraId="1DC4CFE2" w14:textId="4FC3564B" w:rsidR="00AE0C2B" w:rsidRPr="00AE0C2B" w:rsidRDefault="00AE0C2B" w:rsidP="00AE0C2B">
      <w:pPr>
        <w:spacing w:after="0" w:line="240" w:lineRule="auto"/>
        <w:ind w:left="7080" w:firstLine="708"/>
        <w:outlineLvl w:val="2"/>
        <w:rPr>
          <w:rFonts w:ascii="Arial Narrow" w:eastAsia="Times New Roman" w:hAnsi="Arial Narrow" w:cs="Times New Roman"/>
          <w:b/>
          <w:bCs/>
          <w:kern w:val="0"/>
          <w:lang w:eastAsia="pl-PL"/>
          <w14:ligatures w14:val="none"/>
        </w:rPr>
      </w:pPr>
      <w:r>
        <w:rPr>
          <w:rFonts w:ascii="Arial Narrow" w:eastAsia="Times New Roman" w:hAnsi="Arial Narrow" w:cs="Times New Roman"/>
          <w:color w:val="000000"/>
          <w:kern w:val="0"/>
          <w:lang w:eastAsia="pl-PL"/>
          <w14:ligatures w14:val="none"/>
        </w:rPr>
        <w:t>Zamawiający</w:t>
      </w:r>
    </w:p>
    <w:p w14:paraId="709BC9C7" w14:textId="74F62C07" w:rsidR="00AE0C2B" w:rsidRDefault="00AE0C2B" w:rsidP="00AE0C2B">
      <w:pPr>
        <w:rPr>
          <w:rFonts w:ascii="Arial Narrow" w:hAnsi="Arial Narrow"/>
        </w:rPr>
      </w:pPr>
    </w:p>
    <w:p w14:paraId="3C43C249" w14:textId="77777777" w:rsidR="00AE0C2B" w:rsidRDefault="00AE0C2B" w:rsidP="00AE0C2B">
      <w:pPr>
        <w:rPr>
          <w:rFonts w:ascii="Arial Narrow" w:hAnsi="Arial Narrow"/>
        </w:rPr>
      </w:pPr>
    </w:p>
    <w:p w14:paraId="6DC060B2" w14:textId="77777777" w:rsidR="00AE0C2B" w:rsidRDefault="00AE0C2B" w:rsidP="00AE0C2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AACC4C8" w14:textId="77777777" w:rsidR="00AE0C2B" w:rsidRDefault="00AE0C2B" w:rsidP="00AE0C2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A4060D8" w14:textId="77777777" w:rsidR="00AE0C2B" w:rsidRDefault="00AE0C2B" w:rsidP="00AE0C2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0956AA8" w14:textId="77777777" w:rsidR="00AE0C2B" w:rsidRDefault="00AE0C2B" w:rsidP="00AE0C2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DDDFAFC" w14:textId="77777777" w:rsidR="00AE0C2B" w:rsidRDefault="00AE0C2B" w:rsidP="00AE0C2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E878359" w14:textId="77777777" w:rsidR="00AE0C2B" w:rsidRDefault="00AE0C2B" w:rsidP="00AE0C2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ACE73DC" w14:textId="77777777" w:rsidR="00AE0C2B" w:rsidRDefault="00AE0C2B" w:rsidP="00AE0C2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88FC824" w14:textId="77777777" w:rsidR="00AE0C2B" w:rsidRDefault="00AE0C2B" w:rsidP="00AE0C2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4BD648E" w14:textId="77777777" w:rsidR="00AE0C2B" w:rsidRDefault="00AE0C2B" w:rsidP="00AE0C2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82AC9D1" w14:textId="3EFE16CC" w:rsidR="00AE0C2B" w:rsidRPr="00B9724A" w:rsidRDefault="00AE0C2B" w:rsidP="00AE0C2B">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4 </w:t>
      </w:r>
      <w:r w:rsidRPr="00B9724A">
        <w:rPr>
          <w:rStyle w:val="Pogrubienie"/>
          <w:rFonts w:ascii="Arial Narrow" w:hAnsi="Arial Narrow" w:cs="Arial"/>
          <w:color w:val="1B1B1B"/>
          <w:sz w:val="22"/>
        </w:rPr>
        <w:t>ark</w:t>
      </w:r>
    </w:p>
    <w:p w14:paraId="7C8D4584" w14:textId="77777777" w:rsidR="00AE0C2B" w:rsidRPr="00B9724A" w:rsidRDefault="00AE0C2B" w:rsidP="00AE0C2B">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52B0DD0D" w14:textId="77777777" w:rsidR="00AE0C2B" w:rsidRPr="00B9724A" w:rsidRDefault="00AE0C2B" w:rsidP="00AE0C2B">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661D1E8D" w14:textId="6E62D619" w:rsidR="00AE0C2B" w:rsidRDefault="00AE0C2B" w:rsidP="00AE0C2B">
      <w:pPr>
        <w:spacing w:after="0"/>
        <w:rPr>
          <w:rFonts w:ascii="Arial Narrow" w:hAnsi="Arial Narrow"/>
          <w:sz w:val="18"/>
          <w:szCs w:val="20"/>
        </w:rPr>
      </w:pPr>
      <w:r w:rsidRPr="00B9724A">
        <w:rPr>
          <w:rFonts w:ascii="Arial Narrow" w:hAnsi="Arial Narrow"/>
          <w:sz w:val="18"/>
          <w:szCs w:val="20"/>
        </w:rPr>
        <w:t>Data: 07.12.2023</w:t>
      </w:r>
      <w:r>
        <w:rPr>
          <w:rFonts w:ascii="Arial Narrow" w:hAnsi="Arial Narrow"/>
          <w:sz w:val="18"/>
          <w:szCs w:val="20"/>
        </w:rPr>
        <w:t xml:space="preserve"> r.</w:t>
      </w:r>
    </w:p>
    <w:sectPr w:rsidR="00AE0C2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D730F8"/>
    <w:multiLevelType w:val="multilevel"/>
    <w:tmpl w:val="93A49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5D0C7B"/>
    <w:multiLevelType w:val="multilevel"/>
    <w:tmpl w:val="FC20E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C065BE"/>
    <w:multiLevelType w:val="multilevel"/>
    <w:tmpl w:val="10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0977909">
    <w:abstractNumId w:val="0"/>
  </w:num>
  <w:num w:numId="2" w16cid:durableId="1163355587">
    <w:abstractNumId w:val="2"/>
  </w:num>
  <w:num w:numId="3" w16cid:durableId="1721787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C2B"/>
    <w:rsid w:val="00AE0C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94685"/>
  <w15:chartTrackingRefBased/>
  <w15:docId w15:val="{F4A79642-B596-4A57-9019-432CBFCB2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AE0C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AE0C2B"/>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AE0C2B"/>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E0C2B"/>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AE0C2B"/>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AE0C2B"/>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AE0C2B"/>
    <w:rPr>
      <w:color w:val="0000FF"/>
      <w:u w:val="single"/>
    </w:rPr>
  </w:style>
  <w:style w:type="character" w:customStyle="1" w:styleId="sr-only">
    <w:name w:val="sr-only"/>
    <w:basedOn w:val="Domylnaczcionkaakapitu"/>
    <w:rsid w:val="00AE0C2B"/>
  </w:style>
  <w:style w:type="character" w:customStyle="1" w:styleId="breadcrumbs-label">
    <w:name w:val="breadcrumbs-label"/>
    <w:basedOn w:val="Domylnaczcionkaakapitu"/>
    <w:rsid w:val="00AE0C2B"/>
  </w:style>
  <w:style w:type="paragraph" w:customStyle="1" w:styleId="main-page">
    <w:name w:val="main-page"/>
    <w:basedOn w:val="Normalny"/>
    <w:rsid w:val="00AE0C2B"/>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AE0C2B"/>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AE0C2B"/>
  </w:style>
  <w:style w:type="character" w:customStyle="1" w:styleId="active">
    <w:name w:val="active"/>
    <w:basedOn w:val="Domylnaczcionkaakapitu"/>
    <w:rsid w:val="00AE0C2B"/>
  </w:style>
  <w:style w:type="paragraph" w:customStyle="1" w:styleId="mb-0">
    <w:name w:val="mb-0"/>
    <w:basedOn w:val="Normalny"/>
    <w:rsid w:val="00AE0C2B"/>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AE0C2B"/>
  </w:style>
  <w:style w:type="paragraph" w:customStyle="1" w:styleId="program-description">
    <w:name w:val="program-description"/>
    <w:basedOn w:val="Normalny"/>
    <w:rsid w:val="00AE0C2B"/>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AE0C2B"/>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AE0C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789179">
      <w:bodyDiv w:val="1"/>
      <w:marLeft w:val="0"/>
      <w:marRight w:val="0"/>
      <w:marTop w:val="0"/>
      <w:marBottom w:val="0"/>
      <w:divBdr>
        <w:top w:val="none" w:sz="0" w:space="0" w:color="auto"/>
        <w:left w:val="none" w:sz="0" w:space="0" w:color="auto"/>
        <w:bottom w:val="none" w:sz="0" w:space="0" w:color="auto"/>
        <w:right w:val="none" w:sz="0" w:space="0" w:color="auto"/>
      </w:divBdr>
      <w:divsChild>
        <w:div w:id="1044717446">
          <w:marLeft w:val="0"/>
          <w:marRight w:val="0"/>
          <w:marTop w:val="0"/>
          <w:marBottom w:val="0"/>
          <w:divBdr>
            <w:top w:val="none" w:sz="0" w:space="0" w:color="auto"/>
            <w:left w:val="none" w:sz="0" w:space="0" w:color="auto"/>
            <w:bottom w:val="none" w:sz="0" w:space="0" w:color="auto"/>
            <w:right w:val="none" w:sz="0" w:space="0" w:color="auto"/>
          </w:divBdr>
          <w:divsChild>
            <w:div w:id="1036151156">
              <w:marLeft w:val="0"/>
              <w:marRight w:val="0"/>
              <w:marTop w:val="0"/>
              <w:marBottom w:val="0"/>
              <w:divBdr>
                <w:top w:val="none" w:sz="0" w:space="0" w:color="auto"/>
                <w:left w:val="none" w:sz="0" w:space="0" w:color="auto"/>
                <w:bottom w:val="none" w:sz="0" w:space="0" w:color="auto"/>
                <w:right w:val="none" w:sz="0" w:space="0" w:color="auto"/>
              </w:divBdr>
              <w:divsChild>
                <w:div w:id="1785536878">
                  <w:marLeft w:val="0"/>
                  <w:marRight w:val="0"/>
                  <w:marTop w:val="0"/>
                  <w:marBottom w:val="0"/>
                  <w:divBdr>
                    <w:top w:val="none" w:sz="0" w:space="0" w:color="auto"/>
                    <w:left w:val="none" w:sz="0" w:space="0" w:color="auto"/>
                    <w:bottom w:val="none" w:sz="0" w:space="0" w:color="auto"/>
                    <w:right w:val="none" w:sz="0" w:space="0" w:color="auto"/>
                  </w:divBdr>
                  <w:divsChild>
                    <w:div w:id="1369798885">
                      <w:marLeft w:val="-15"/>
                      <w:marRight w:val="-15"/>
                      <w:marTop w:val="0"/>
                      <w:marBottom w:val="0"/>
                      <w:divBdr>
                        <w:top w:val="none" w:sz="0" w:space="0" w:color="auto"/>
                        <w:left w:val="none" w:sz="0" w:space="0" w:color="auto"/>
                        <w:bottom w:val="none" w:sz="0" w:space="0" w:color="auto"/>
                        <w:right w:val="none" w:sz="0" w:space="0" w:color="auto"/>
                      </w:divBdr>
                    </w:div>
                    <w:div w:id="387383646">
                      <w:marLeft w:val="0"/>
                      <w:marRight w:val="0"/>
                      <w:marTop w:val="0"/>
                      <w:marBottom w:val="0"/>
                      <w:divBdr>
                        <w:top w:val="none" w:sz="0" w:space="0" w:color="auto"/>
                        <w:left w:val="none" w:sz="0" w:space="0" w:color="auto"/>
                        <w:bottom w:val="none" w:sz="0" w:space="0" w:color="auto"/>
                        <w:right w:val="none" w:sz="0" w:space="0" w:color="auto"/>
                      </w:divBdr>
                    </w:div>
                    <w:div w:id="198006469">
                      <w:marLeft w:val="0"/>
                      <w:marRight w:val="0"/>
                      <w:marTop w:val="0"/>
                      <w:marBottom w:val="0"/>
                      <w:divBdr>
                        <w:top w:val="none" w:sz="0" w:space="0" w:color="auto"/>
                        <w:left w:val="none" w:sz="0" w:space="0" w:color="auto"/>
                        <w:bottom w:val="none" w:sz="0" w:space="0" w:color="auto"/>
                        <w:right w:val="none" w:sz="0" w:space="0" w:color="auto"/>
                      </w:divBdr>
                    </w:div>
                  </w:divsChild>
                </w:div>
                <w:div w:id="1993093302">
                  <w:marLeft w:val="0"/>
                  <w:marRight w:val="0"/>
                  <w:marTop w:val="0"/>
                  <w:marBottom w:val="0"/>
                  <w:divBdr>
                    <w:top w:val="none" w:sz="0" w:space="0" w:color="auto"/>
                    <w:left w:val="none" w:sz="0" w:space="0" w:color="auto"/>
                    <w:bottom w:val="none" w:sz="0" w:space="0" w:color="auto"/>
                    <w:right w:val="none" w:sz="0" w:space="0" w:color="auto"/>
                  </w:divBdr>
                  <w:divsChild>
                    <w:div w:id="343212628">
                      <w:marLeft w:val="0"/>
                      <w:marRight w:val="0"/>
                      <w:marTop w:val="0"/>
                      <w:marBottom w:val="0"/>
                      <w:divBdr>
                        <w:top w:val="none" w:sz="0" w:space="0" w:color="auto"/>
                        <w:left w:val="none" w:sz="0" w:space="0" w:color="auto"/>
                        <w:bottom w:val="none" w:sz="0" w:space="0" w:color="auto"/>
                        <w:right w:val="none" w:sz="0" w:space="0" w:color="auto"/>
                      </w:divBdr>
                    </w:div>
                    <w:div w:id="1415201900">
                      <w:marLeft w:val="0"/>
                      <w:marRight w:val="0"/>
                      <w:marTop w:val="0"/>
                      <w:marBottom w:val="0"/>
                      <w:divBdr>
                        <w:top w:val="none" w:sz="0" w:space="0" w:color="auto"/>
                        <w:left w:val="none" w:sz="0" w:space="0" w:color="auto"/>
                        <w:bottom w:val="none" w:sz="0" w:space="0" w:color="auto"/>
                        <w:right w:val="none" w:sz="0" w:space="0" w:color="auto"/>
                      </w:divBdr>
                    </w:div>
                    <w:div w:id="2036956273">
                      <w:marLeft w:val="0"/>
                      <w:marRight w:val="0"/>
                      <w:marTop w:val="0"/>
                      <w:marBottom w:val="0"/>
                      <w:divBdr>
                        <w:top w:val="none" w:sz="0" w:space="0" w:color="auto"/>
                        <w:left w:val="none" w:sz="0" w:space="0" w:color="auto"/>
                        <w:bottom w:val="none" w:sz="0" w:space="0" w:color="auto"/>
                        <w:right w:val="none" w:sz="0" w:space="0" w:color="auto"/>
                      </w:divBdr>
                    </w:div>
                    <w:div w:id="602038051">
                      <w:marLeft w:val="0"/>
                      <w:marRight w:val="0"/>
                      <w:marTop w:val="0"/>
                      <w:marBottom w:val="0"/>
                      <w:divBdr>
                        <w:top w:val="none" w:sz="0" w:space="0" w:color="auto"/>
                        <w:left w:val="none" w:sz="0" w:space="0" w:color="auto"/>
                        <w:bottom w:val="none" w:sz="0" w:space="0" w:color="auto"/>
                        <w:right w:val="none" w:sz="0" w:space="0" w:color="auto"/>
                      </w:divBdr>
                    </w:div>
                    <w:div w:id="1998917062">
                      <w:marLeft w:val="0"/>
                      <w:marRight w:val="0"/>
                      <w:marTop w:val="0"/>
                      <w:marBottom w:val="0"/>
                      <w:divBdr>
                        <w:top w:val="none" w:sz="0" w:space="0" w:color="auto"/>
                        <w:left w:val="none" w:sz="0" w:space="0" w:color="auto"/>
                        <w:bottom w:val="none" w:sz="0" w:space="0" w:color="auto"/>
                        <w:right w:val="none" w:sz="0" w:space="0" w:color="auto"/>
                      </w:divBdr>
                    </w:div>
                    <w:div w:id="373041635">
                      <w:marLeft w:val="0"/>
                      <w:marRight w:val="0"/>
                      <w:marTop w:val="0"/>
                      <w:marBottom w:val="0"/>
                      <w:divBdr>
                        <w:top w:val="none" w:sz="0" w:space="0" w:color="auto"/>
                        <w:left w:val="none" w:sz="0" w:space="0" w:color="auto"/>
                        <w:bottom w:val="none" w:sz="0" w:space="0" w:color="auto"/>
                        <w:right w:val="none" w:sz="0" w:space="0" w:color="auto"/>
                      </w:divBdr>
                      <w:divsChild>
                        <w:div w:id="1889219152">
                          <w:marLeft w:val="0"/>
                          <w:marRight w:val="0"/>
                          <w:marTop w:val="0"/>
                          <w:marBottom w:val="0"/>
                          <w:divBdr>
                            <w:top w:val="none" w:sz="0" w:space="0" w:color="auto"/>
                            <w:left w:val="none" w:sz="0" w:space="0" w:color="auto"/>
                            <w:bottom w:val="none" w:sz="0" w:space="0" w:color="auto"/>
                            <w:right w:val="none" w:sz="0" w:space="0" w:color="auto"/>
                          </w:divBdr>
                        </w:div>
                        <w:div w:id="23805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872120">
          <w:marLeft w:val="0"/>
          <w:marRight w:val="0"/>
          <w:marTop w:val="0"/>
          <w:marBottom w:val="0"/>
          <w:divBdr>
            <w:top w:val="none" w:sz="0" w:space="0" w:color="auto"/>
            <w:left w:val="none" w:sz="0" w:space="0" w:color="auto"/>
            <w:bottom w:val="none" w:sz="0" w:space="0" w:color="auto"/>
            <w:right w:val="none" w:sz="0" w:space="0" w:color="auto"/>
          </w:divBdr>
        </w:div>
        <w:div w:id="992028788">
          <w:marLeft w:val="0"/>
          <w:marRight w:val="0"/>
          <w:marTop w:val="0"/>
          <w:marBottom w:val="0"/>
          <w:divBdr>
            <w:top w:val="none" w:sz="0" w:space="0" w:color="auto"/>
            <w:left w:val="none" w:sz="0" w:space="0" w:color="auto"/>
            <w:bottom w:val="none" w:sz="0" w:space="0" w:color="auto"/>
            <w:right w:val="none" w:sz="0" w:space="0" w:color="auto"/>
          </w:divBdr>
          <w:divsChild>
            <w:div w:id="577251089">
              <w:marLeft w:val="0"/>
              <w:marRight w:val="0"/>
              <w:marTop w:val="0"/>
              <w:marBottom w:val="0"/>
              <w:divBdr>
                <w:top w:val="none" w:sz="0" w:space="0" w:color="auto"/>
                <w:left w:val="none" w:sz="0" w:space="0" w:color="auto"/>
                <w:bottom w:val="none" w:sz="0" w:space="0" w:color="auto"/>
                <w:right w:val="none" w:sz="0" w:space="0" w:color="auto"/>
              </w:divBdr>
              <w:divsChild>
                <w:div w:id="554850151">
                  <w:marLeft w:val="0"/>
                  <w:marRight w:val="0"/>
                  <w:marTop w:val="0"/>
                  <w:marBottom w:val="0"/>
                  <w:divBdr>
                    <w:top w:val="none" w:sz="0" w:space="0" w:color="auto"/>
                    <w:left w:val="none" w:sz="0" w:space="0" w:color="auto"/>
                    <w:bottom w:val="none" w:sz="0" w:space="0" w:color="auto"/>
                    <w:right w:val="none" w:sz="0" w:space="0" w:color="auto"/>
                  </w:divBdr>
                  <w:divsChild>
                    <w:div w:id="170020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045237">
          <w:marLeft w:val="0"/>
          <w:marRight w:val="0"/>
          <w:marTop w:val="0"/>
          <w:marBottom w:val="0"/>
          <w:divBdr>
            <w:top w:val="none" w:sz="0" w:space="0" w:color="auto"/>
            <w:left w:val="none" w:sz="0" w:space="0" w:color="auto"/>
            <w:bottom w:val="none" w:sz="0" w:space="0" w:color="auto"/>
            <w:right w:val="none" w:sz="0" w:space="0" w:color="auto"/>
          </w:divBdr>
          <w:divsChild>
            <w:div w:id="545990283">
              <w:marLeft w:val="0"/>
              <w:marRight w:val="0"/>
              <w:marTop w:val="0"/>
              <w:marBottom w:val="0"/>
              <w:divBdr>
                <w:top w:val="none" w:sz="0" w:space="0" w:color="auto"/>
                <w:left w:val="none" w:sz="0" w:space="0" w:color="auto"/>
                <w:bottom w:val="none" w:sz="0" w:space="0" w:color="auto"/>
                <w:right w:val="none" w:sz="0" w:space="0" w:color="auto"/>
              </w:divBdr>
              <w:divsChild>
                <w:div w:id="767114695">
                  <w:marLeft w:val="-225"/>
                  <w:marRight w:val="-225"/>
                  <w:marTop w:val="0"/>
                  <w:marBottom w:val="0"/>
                  <w:divBdr>
                    <w:top w:val="none" w:sz="0" w:space="0" w:color="auto"/>
                    <w:left w:val="none" w:sz="0" w:space="0" w:color="auto"/>
                    <w:bottom w:val="none" w:sz="0" w:space="0" w:color="auto"/>
                    <w:right w:val="none" w:sz="0" w:space="0" w:color="auto"/>
                  </w:divBdr>
                  <w:divsChild>
                    <w:div w:id="119229720">
                      <w:marLeft w:val="0"/>
                      <w:marRight w:val="0"/>
                      <w:marTop w:val="0"/>
                      <w:marBottom w:val="0"/>
                      <w:divBdr>
                        <w:top w:val="none" w:sz="0" w:space="0" w:color="auto"/>
                        <w:left w:val="none" w:sz="0" w:space="0" w:color="auto"/>
                        <w:bottom w:val="none" w:sz="0" w:space="0" w:color="auto"/>
                        <w:right w:val="none" w:sz="0" w:space="0" w:color="auto"/>
                      </w:divBdr>
                    </w:div>
                  </w:divsChild>
                </w:div>
                <w:div w:id="27946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455034">
          <w:marLeft w:val="0"/>
          <w:marRight w:val="0"/>
          <w:marTop w:val="0"/>
          <w:marBottom w:val="0"/>
          <w:divBdr>
            <w:top w:val="none" w:sz="0" w:space="0" w:color="auto"/>
            <w:left w:val="none" w:sz="0" w:space="0" w:color="auto"/>
            <w:bottom w:val="none" w:sz="0" w:space="0" w:color="auto"/>
            <w:right w:val="none" w:sz="0" w:space="0" w:color="auto"/>
          </w:divBdr>
        </w:div>
        <w:div w:id="739212246">
          <w:marLeft w:val="0"/>
          <w:marRight w:val="0"/>
          <w:marTop w:val="0"/>
          <w:marBottom w:val="0"/>
          <w:divBdr>
            <w:top w:val="none" w:sz="0" w:space="0" w:color="auto"/>
            <w:left w:val="none" w:sz="0" w:space="0" w:color="auto"/>
            <w:bottom w:val="none" w:sz="0" w:space="0" w:color="auto"/>
            <w:right w:val="none" w:sz="0" w:space="0" w:color="auto"/>
          </w:divBdr>
          <w:divsChild>
            <w:div w:id="1020738859">
              <w:marLeft w:val="0"/>
              <w:marRight w:val="0"/>
              <w:marTop w:val="0"/>
              <w:marBottom w:val="0"/>
              <w:divBdr>
                <w:top w:val="none" w:sz="0" w:space="0" w:color="auto"/>
                <w:left w:val="none" w:sz="0" w:space="0" w:color="auto"/>
                <w:bottom w:val="none" w:sz="0" w:space="0" w:color="auto"/>
                <w:right w:val="none" w:sz="0" w:space="0" w:color="auto"/>
              </w:divBdr>
              <w:divsChild>
                <w:div w:id="568154201">
                  <w:marLeft w:val="0"/>
                  <w:marRight w:val="0"/>
                  <w:marTop w:val="0"/>
                  <w:marBottom w:val="0"/>
                  <w:divBdr>
                    <w:top w:val="none" w:sz="0" w:space="0" w:color="auto"/>
                    <w:left w:val="none" w:sz="0" w:space="0" w:color="auto"/>
                    <w:bottom w:val="none" w:sz="0" w:space="0" w:color="auto"/>
                    <w:right w:val="none" w:sz="0" w:space="0" w:color="auto"/>
                  </w:divBdr>
                </w:div>
                <w:div w:id="1720394722">
                  <w:marLeft w:val="0"/>
                  <w:marRight w:val="0"/>
                  <w:marTop w:val="0"/>
                  <w:marBottom w:val="0"/>
                  <w:divBdr>
                    <w:top w:val="none" w:sz="0" w:space="0" w:color="auto"/>
                    <w:left w:val="none" w:sz="0" w:space="0" w:color="auto"/>
                    <w:bottom w:val="none" w:sz="0" w:space="0" w:color="auto"/>
                    <w:right w:val="none" w:sz="0" w:space="0" w:color="auto"/>
                  </w:divBdr>
                </w:div>
                <w:div w:id="68664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3523</Words>
  <Characters>21139</Characters>
  <Application>Microsoft Office Word</Application>
  <DocSecurity>0</DocSecurity>
  <Lines>176</Lines>
  <Paragraphs>49</Paragraphs>
  <ScaleCrop>false</ScaleCrop>
  <Company/>
  <LinksUpToDate>false</LinksUpToDate>
  <CharactersWithSpaces>24613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2023-12-07T08:35:00Z</cp:lastPrinted>
  <dcterms:created xsi:type="dcterms:W3CDTF">2023-12-07T08:31:00Z</dcterms:created>
  <dcterms:modified xsi:type="dcterms:W3CDTF">2023-12-07T08:36:00Z</dcterms:modified>
</cp:coreProperties>
</file>