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2DD4E" w14:textId="36CDE911" w:rsidR="00A06132" w:rsidRPr="00647218" w:rsidRDefault="00647218" w:rsidP="00647218">
      <w:pPr>
        <w:jc w:val="right"/>
        <w:rPr>
          <w:b/>
          <w:bCs/>
        </w:rPr>
      </w:pPr>
      <w:r w:rsidRPr="00647218">
        <w:rPr>
          <w:b/>
          <w:bCs/>
        </w:rPr>
        <w:t>załącznik nr 2 do SWZ – formularz asortymentowo-cenowy</w:t>
      </w:r>
    </w:p>
    <w:tbl>
      <w:tblPr>
        <w:tblStyle w:val="Tabela-Siatka"/>
        <w:tblpPr w:leftFromText="141" w:rightFromText="141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1559"/>
        <w:gridCol w:w="1417"/>
        <w:gridCol w:w="1560"/>
        <w:gridCol w:w="1134"/>
        <w:gridCol w:w="1417"/>
        <w:gridCol w:w="1843"/>
      </w:tblGrid>
      <w:tr w:rsidR="00FC039A" w14:paraId="09873016" w14:textId="77777777" w:rsidTr="00FC039A">
        <w:tc>
          <w:tcPr>
            <w:tcW w:w="846" w:type="dxa"/>
          </w:tcPr>
          <w:p w14:paraId="3310F26D" w14:textId="720ABFB5" w:rsidR="00FC039A" w:rsidRPr="00FC039A" w:rsidRDefault="00FC039A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Lp.</w:t>
            </w:r>
          </w:p>
        </w:tc>
        <w:tc>
          <w:tcPr>
            <w:tcW w:w="4111" w:type="dxa"/>
          </w:tcPr>
          <w:p w14:paraId="6720821D" w14:textId="1BC015CC" w:rsidR="00FC039A" w:rsidRPr="00FC039A" w:rsidRDefault="00FC039A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Przedmiot i opis</w:t>
            </w:r>
          </w:p>
        </w:tc>
        <w:tc>
          <w:tcPr>
            <w:tcW w:w="1559" w:type="dxa"/>
          </w:tcPr>
          <w:p w14:paraId="652C80C1" w14:textId="07A44670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Ilość wytworzona      1 rok/kg</w:t>
            </w:r>
          </w:p>
        </w:tc>
        <w:tc>
          <w:tcPr>
            <w:tcW w:w="1417" w:type="dxa"/>
          </w:tcPr>
          <w:p w14:paraId="77544D5E" w14:textId="6EA70280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  /kg</w:t>
            </w:r>
          </w:p>
        </w:tc>
        <w:tc>
          <w:tcPr>
            <w:tcW w:w="1560" w:type="dxa"/>
          </w:tcPr>
          <w:p w14:paraId="78290682" w14:textId="3BDBD776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134" w:type="dxa"/>
          </w:tcPr>
          <w:p w14:paraId="58EB90B4" w14:textId="79FCE53C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417" w:type="dxa"/>
          </w:tcPr>
          <w:p w14:paraId="601B1D62" w14:textId="76D535AE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843" w:type="dxa"/>
          </w:tcPr>
          <w:p w14:paraId="0B432A32" w14:textId="0C124E84" w:rsidR="00FC039A" w:rsidRDefault="00FC039A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FC039A" w14:paraId="1F59703D" w14:textId="77777777" w:rsidTr="00FC039A">
        <w:tc>
          <w:tcPr>
            <w:tcW w:w="846" w:type="dxa"/>
          </w:tcPr>
          <w:p w14:paraId="6FB5B15F" w14:textId="21698941" w:rsidR="00FC039A" w:rsidRPr="00404D2D" w:rsidRDefault="00FC039A" w:rsidP="00E13272">
            <w:r w:rsidRPr="00404D2D">
              <w:t>1</w:t>
            </w:r>
          </w:p>
        </w:tc>
        <w:tc>
          <w:tcPr>
            <w:tcW w:w="4111" w:type="dxa"/>
          </w:tcPr>
          <w:p w14:paraId="224C83ED" w14:textId="217489D3" w:rsidR="00FC039A" w:rsidRPr="00404D2D" w:rsidRDefault="005260AC" w:rsidP="00E13272">
            <w:pPr>
              <w:rPr>
                <w:sz w:val="20"/>
                <w:szCs w:val="20"/>
              </w:rPr>
            </w:pPr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02 – części ciała i organy oraz pojemniki na krew i </w:t>
            </w:r>
            <w:proofErr w:type="spellStart"/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konerw</w:t>
            </w:r>
            <w:proofErr w:type="spellEnd"/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. służące do jej przechowywania (z wył. 18 01 03)</w:t>
            </w:r>
            <w:r w:rsidR="0063707D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czerwone ze sztywnymi ścianami, jednorazowego użytku: 30l</w:t>
            </w:r>
            <w:r w:rsidR="001719F3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.</w:t>
            </w:r>
            <w:r w:rsidR="0063707D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(łożyska z porodówki) oraz 60l</w:t>
            </w:r>
            <w:r w:rsidR="001719F3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.</w:t>
            </w:r>
            <w:r w:rsidR="0063707D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(części ciał z patomorfologii)</w:t>
            </w:r>
          </w:p>
        </w:tc>
        <w:tc>
          <w:tcPr>
            <w:tcW w:w="1559" w:type="dxa"/>
          </w:tcPr>
          <w:p w14:paraId="3076FCA6" w14:textId="77777777" w:rsidR="00FC039A" w:rsidRDefault="00FC039A" w:rsidP="0063707D">
            <w:pPr>
              <w:jc w:val="center"/>
            </w:pPr>
          </w:p>
          <w:p w14:paraId="6C6DDCF5" w14:textId="179EA053" w:rsidR="0063707D" w:rsidRDefault="001B49CC" w:rsidP="0063707D">
            <w:pPr>
              <w:jc w:val="center"/>
            </w:pPr>
            <w:r>
              <w:t>1 700</w:t>
            </w:r>
          </w:p>
        </w:tc>
        <w:tc>
          <w:tcPr>
            <w:tcW w:w="1417" w:type="dxa"/>
          </w:tcPr>
          <w:p w14:paraId="4DC2963E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3D0AB073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5E200324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0D257457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70ECF589" w14:textId="77777777" w:rsidR="00FC039A" w:rsidRDefault="00FC039A" w:rsidP="0063707D">
            <w:pPr>
              <w:jc w:val="center"/>
            </w:pPr>
          </w:p>
        </w:tc>
      </w:tr>
      <w:tr w:rsidR="00FC039A" w14:paraId="470A47C8" w14:textId="77777777" w:rsidTr="00FC039A">
        <w:tc>
          <w:tcPr>
            <w:tcW w:w="846" w:type="dxa"/>
          </w:tcPr>
          <w:p w14:paraId="62EBD59C" w14:textId="68C337E3" w:rsidR="00FC039A" w:rsidRPr="00404D2D" w:rsidRDefault="00FC039A" w:rsidP="00E13272">
            <w:r w:rsidRPr="00404D2D">
              <w:t>2</w:t>
            </w:r>
          </w:p>
        </w:tc>
        <w:tc>
          <w:tcPr>
            <w:tcW w:w="4111" w:type="dxa"/>
          </w:tcPr>
          <w:p w14:paraId="45339978" w14:textId="3C9FE5E6" w:rsidR="00FC039A" w:rsidRPr="00404D2D" w:rsidRDefault="005260AC" w:rsidP="00E13272">
            <w:pPr>
              <w:rPr>
                <w:sz w:val="20"/>
                <w:szCs w:val="20"/>
              </w:rPr>
            </w:pPr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03 – inne odpady, które zawierają żywe drobnoustroje chorobotwórcze lub ich toksyny oraz inne formy zdolne do przeniesienia mat. </w:t>
            </w:r>
            <w:proofErr w:type="spellStart"/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genet</w:t>
            </w:r>
            <w:proofErr w:type="spellEnd"/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. o których wiadomo lub co do których istnieją wiarygodne podstawy do sądzenia, że wywołują choroby u ludzi i zwierząt</w:t>
            </w:r>
            <w:r w:rsidR="001719F3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czerwone worki jednorazowe z folii poli</w:t>
            </w:r>
            <w:r w:rsidR="001B49CC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e</w:t>
            </w:r>
            <w:r w:rsidR="001719F3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tylenowej, wytrzymałe, odporne na działanie wilgoci i środków chemicznych o pojemności 260l. oraz pojemniki ze sztywnymi</w:t>
            </w:r>
            <w:r w:rsidR="00417564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ścianami o pojemności 120l., 206l. oraz 1100l.</w:t>
            </w:r>
          </w:p>
        </w:tc>
        <w:tc>
          <w:tcPr>
            <w:tcW w:w="1559" w:type="dxa"/>
          </w:tcPr>
          <w:p w14:paraId="2E8834EC" w14:textId="77777777" w:rsidR="00FC039A" w:rsidRDefault="00FC039A" w:rsidP="0063707D">
            <w:pPr>
              <w:jc w:val="center"/>
            </w:pPr>
          </w:p>
          <w:p w14:paraId="05DDF6D2" w14:textId="77777777" w:rsidR="00417564" w:rsidRDefault="00417564" w:rsidP="0063707D">
            <w:pPr>
              <w:jc w:val="center"/>
            </w:pPr>
          </w:p>
          <w:p w14:paraId="0DD4E65C" w14:textId="77777777" w:rsidR="00417564" w:rsidRDefault="00417564" w:rsidP="0063707D">
            <w:pPr>
              <w:jc w:val="center"/>
            </w:pPr>
          </w:p>
          <w:p w14:paraId="67936B1B" w14:textId="10BF34EE" w:rsidR="00417564" w:rsidRDefault="001B49CC" w:rsidP="0063707D">
            <w:pPr>
              <w:jc w:val="center"/>
            </w:pPr>
            <w:r>
              <w:t>189 000</w:t>
            </w:r>
          </w:p>
        </w:tc>
        <w:tc>
          <w:tcPr>
            <w:tcW w:w="1417" w:type="dxa"/>
          </w:tcPr>
          <w:p w14:paraId="1D80D4D6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7271CA0A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1260D999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28886EB7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150C3BCC" w14:textId="77777777" w:rsidR="00FC039A" w:rsidRDefault="00FC039A" w:rsidP="0063707D">
            <w:pPr>
              <w:jc w:val="center"/>
            </w:pPr>
          </w:p>
        </w:tc>
      </w:tr>
      <w:tr w:rsidR="00FC039A" w14:paraId="0144CEF1" w14:textId="77777777" w:rsidTr="00FC039A">
        <w:tc>
          <w:tcPr>
            <w:tcW w:w="846" w:type="dxa"/>
          </w:tcPr>
          <w:p w14:paraId="0B1CD915" w14:textId="2443DEED" w:rsidR="00FC039A" w:rsidRPr="00404D2D" w:rsidRDefault="00FC039A" w:rsidP="00E13272">
            <w:r w:rsidRPr="00404D2D">
              <w:t>3</w:t>
            </w:r>
          </w:p>
        </w:tc>
        <w:tc>
          <w:tcPr>
            <w:tcW w:w="4111" w:type="dxa"/>
          </w:tcPr>
          <w:p w14:paraId="7070A822" w14:textId="3A2C54AE" w:rsidR="00FC039A" w:rsidRPr="00404D2D" w:rsidRDefault="005260AC" w:rsidP="00E13272">
            <w:pPr>
              <w:rPr>
                <w:sz w:val="20"/>
                <w:szCs w:val="20"/>
              </w:rPr>
            </w:pPr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04 – inne odpady niż wymienione w 18 01 03</w:t>
            </w:r>
            <w:r w:rsidR="001B49CC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białe worki jednorazowe z folii polietylenowej, wytrzymałe, odporne na działanie wilgoci i środków chemicznych o pojemności 35l.</w:t>
            </w:r>
          </w:p>
        </w:tc>
        <w:tc>
          <w:tcPr>
            <w:tcW w:w="1559" w:type="dxa"/>
          </w:tcPr>
          <w:p w14:paraId="53AE4053" w14:textId="77777777" w:rsidR="00FC039A" w:rsidRDefault="00FC039A" w:rsidP="0063707D">
            <w:pPr>
              <w:jc w:val="center"/>
            </w:pPr>
          </w:p>
          <w:p w14:paraId="2CEF1072" w14:textId="5814C820" w:rsidR="001B49CC" w:rsidRDefault="001B49CC" w:rsidP="0063707D">
            <w:pPr>
              <w:jc w:val="center"/>
            </w:pPr>
            <w:r>
              <w:t>120</w:t>
            </w:r>
          </w:p>
        </w:tc>
        <w:tc>
          <w:tcPr>
            <w:tcW w:w="1417" w:type="dxa"/>
          </w:tcPr>
          <w:p w14:paraId="6A56B510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1B6D03E0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403A72C7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1D52244C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73472F94" w14:textId="77777777" w:rsidR="00FC039A" w:rsidRDefault="00FC039A" w:rsidP="0063707D">
            <w:pPr>
              <w:jc w:val="center"/>
            </w:pPr>
          </w:p>
        </w:tc>
      </w:tr>
      <w:tr w:rsidR="00FC039A" w14:paraId="497BCD64" w14:textId="77777777" w:rsidTr="00FC039A">
        <w:tc>
          <w:tcPr>
            <w:tcW w:w="846" w:type="dxa"/>
          </w:tcPr>
          <w:p w14:paraId="38F7DB8E" w14:textId="5ACBED4F" w:rsidR="00FC039A" w:rsidRPr="00404D2D" w:rsidRDefault="00FC039A" w:rsidP="00E13272">
            <w:r w:rsidRPr="00404D2D">
              <w:t>4</w:t>
            </w:r>
          </w:p>
        </w:tc>
        <w:tc>
          <w:tcPr>
            <w:tcW w:w="4111" w:type="dxa"/>
          </w:tcPr>
          <w:p w14:paraId="47C3A394" w14:textId="030B1D07" w:rsidR="00FC039A" w:rsidRPr="00404D2D" w:rsidRDefault="005260AC" w:rsidP="00E13272">
            <w:pPr>
              <w:rPr>
                <w:sz w:val="20"/>
                <w:szCs w:val="20"/>
              </w:rPr>
            </w:pPr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06 – chemikalia, w tym odczynniki chemiczne zawierające substancje niebezpieczne</w:t>
            </w:r>
            <w:r w:rsidR="0034754A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żółte o sztywnych ścianach z możliwością zamknięcia, jednorazowego użytku o pojemności 30l.</w:t>
            </w:r>
          </w:p>
        </w:tc>
        <w:tc>
          <w:tcPr>
            <w:tcW w:w="1559" w:type="dxa"/>
          </w:tcPr>
          <w:p w14:paraId="33F9FEA4" w14:textId="77777777" w:rsidR="0034754A" w:rsidRDefault="0034754A" w:rsidP="0063707D">
            <w:pPr>
              <w:jc w:val="center"/>
            </w:pPr>
          </w:p>
          <w:p w14:paraId="37674F2A" w14:textId="5C65444C" w:rsidR="00FC039A" w:rsidRDefault="001B49CC" w:rsidP="0063707D">
            <w:pPr>
              <w:jc w:val="center"/>
            </w:pPr>
            <w:r>
              <w:t>1 200</w:t>
            </w:r>
          </w:p>
        </w:tc>
        <w:tc>
          <w:tcPr>
            <w:tcW w:w="1417" w:type="dxa"/>
          </w:tcPr>
          <w:p w14:paraId="1154E0DE" w14:textId="77777777" w:rsidR="00FC039A" w:rsidRDefault="00FC039A" w:rsidP="0063707D">
            <w:pPr>
              <w:jc w:val="center"/>
            </w:pPr>
          </w:p>
        </w:tc>
        <w:tc>
          <w:tcPr>
            <w:tcW w:w="1560" w:type="dxa"/>
          </w:tcPr>
          <w:p w14:paraId="004359A1" w14:textId="77777777" w:rsidR="00FC039A" w:rsidRDefault="00FC039A" w:rsidP="0063707D">
            <w:pPr>
              <w:jc w:val="center"/>
            </w:pPr>
          </w:p>
        </w:tc>
        <w:tc>
          <w:tcPr>
            <w:tcW w:w="1134" w:type="dxa"/>
          </w:tcPr>
          <w:p w14:paraId="32D212B6" w14:textId="77777777" w:rsidR="00FC039A" w:rsidRDefault="00FC039A" w:rsidP="0063707D">
            <w:pPr>
              <w:jc w:val="center"/>
            </w:pPr>
          </w:p>
        </w:tc>
        <w:tc>
          <w:tcPr>
            <w:tcW w:w="1417" w:type="dxa"/>
          </w:tcPr>
          <w:p w14:paraId="4024A3D0" w14:textId="77777777" w:rsidR="00FC039A" w:rsidRDefault="00FC039A" w:rsidP="0063707D">
            <w:pPr>
              <w:jc w:val="center"/>
            </w:pPr>
          </w:p>
        </w:tc>
        <w:tc>
          <w:tcPr>
            <w:tcW w:w="1843" w:type="dxa"/>
          </w:tcPr>
          <w:p w14:paraId="58AD46AA" w14:textId="77777777" w:rsidR="00FC039A" w:rsidRDefault="00FC039A" w:rsidP="0063707D">
            <w:pPr>
              <w:jc w:val="center"/>
            </w:pPr>
          </w:p>
        </w:tc>
      </w:tr>
      <w:tr w:rsidR="005260AC" w14:paraId="37664BE7" w14:textId="77777777" w:rsidTr="00FC039A">
        <w:tc>
          <w:tcPr>
            <w:tcW w:w="846" w:type="dxa"/>
          </w:tcPr>
          <w:p w14:paraId="079D7B8E" w14:textId="50F35360" w:rsidR="005260AC" w:rsidRDefault="0026092D" w:rsidP="00E13272">
            <w:r>
              <w:t>5</w:t>
            </w:r>
          </w:p>
        </w:tc>
        <w:tc>
          <w:tcPr>
            <w:tcW w:w="4111" w:type="dxa"/>
          </w:tcPr>
          <w:p w14:paraId="3F99B0F5" w14:textId="5BAD06F2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07 – chemikalia, w tym odczynniki inne niż wymienione w 18 01 06</w:t>
            </w:r>
            <w:r w:rsidR="0034754A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pojemniki żółte o sztywnych ścianach z możliwością jednokrotnego zamknięcia, jednorazowego użytku o pojemności 30l.</w:t>
            </w:r>
          </w:p>
        </w:tc>
        <w:tc>
          <w:tcPr>
            <w:tcW w:w="1559" w:type="dxa"/>
          </w:tcPr>
          <w:p w14:paraId="7CEC8ADD" w14:textId="77777777" w:rsidR="005260AC" w:rsidRDefault="005260AC" w:rsidP="0063707D">
            <w:pPr>
              <w:jc w:val="center"/>
            </w:pPr>
          </w:p>
          <w:p w14:paraId="06267917" w14:textId="52575AB5" w:rsidR="0034754A" w:rsidRDefault="00231518" w:rsidP="0063707D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14:paraId="0D002D7E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5ADDEED9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F20DDE4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7AED2C3F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77C76478" w14:textId="77777777" w:rsidR="005260AC" w:rsidRDefault="005260AC" w:rsidP="0063707D">
            <w:pPr>
              <w:jc w:val="center"/>
            </w:pPr>
          </w:p>
        </w:tc>
      </w:tr>
      <w:tr w:rsidR="005260AC" w14:paraId="18DBB51C" w14:textId="77777777" w:rsidTr="00FC039A">
        <w:tc>
          <w:tcPr>
            <w:tcW w:w="846" w:type="dxa"/>
          </w:tcPr>
          <w:p w14:paraId="4BF9C282" w14:textId="21D26A9C" w:rsidR="005260AC" w:rsidRDefault="0026092D" w:rsidP="00E13272">
            <w:r>
              <w:t>6</w:t>
            </w:r>
          </w:p>
        </w:tc>
        <w:tc>
          <w:tcPr>
            <w:tcW w:w="4111" w:type="dxa"/>
          </w:tcPr>
          <w:p w14:paraId="47A7CEC4" w14:textId="5710C70C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26092D">
              <w:rPr>
                <w:rFonts w:ascii="Garamond" w:hAnsi="Garamond"/>
                <w:bCs/>
                <w:color w:val="000000"/>
                <w:sz w:val="20"/>
                <w:szCs w:val="20"/>
              </w:rPr>
              <w:t>18 01 08 – leki cytotoksyczne i cytostatyczne</w:t>
            </w:r>
            <w:r w:rsidR="00231518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worki żółte jednorazowe z folii polietylenowej, wytrzymałe, odporne na działanie wilgoci i środków chemicznych o pojemności 60l.</w:t>
            </w:r>
          </w:p>
        </w:tc>
        <w:tc>
          <w:tcPr>
            <w:tcW w:w="1559" w:type="dxa"/>
          </w:tcPr>
          <w:p w14:paraId="1C01AF8F" w14:textId="77777777" w:rsidR="00647218" w:rsidRDefault="00647218" w:rsidP="0063707D">
            <w:pPr>
              <w:jc w:val="center"/>
            </w:pPr>
          </w:p>
          <w:p w14:paraId="0BB4115E" w14:textId="147307DF" w:rsidR="005260AC" w:rsidRDefault="00231518" w:rsidP="0063707D">
            <w:pPr>
              <w:jc w:val="center"/>
            </w:pPr>
            <w:r>
              <w:t>50</w:t>
            </w:r>
          </w:p>
        </w:tc>
        <w:tc>
          <w:tcPr>
            <w:tcW w:w="1417" w:type="dxa"/>
          </w:tcPr>
          <w:p w14:paraId="160B06A9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400B4E1F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CC0D51B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5CBC181E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36F6104A" w14:textId="77777777" w:rsidR="005260AC" w:rsidRDefault="005260AC" w:rsidP="0063707D">
            <w:pPr>
              <w:jc w:val="center"/>
            </w:pPr>
          </w:p>
        </w:tc>
      </w:tr>
      <w:tr w:rsidR="005260AC" w14:paraId="6D116E04" w14:textId="77777777" w:rsidTr="00FC039A">
        <w:tc>
          <w:tcPr>
            <w:tcW w:w="846" w:type="dxa"/>
          </w:tcPr>
          <w:p w14:paraId="19777952" w14:textId="2050A942" w:rsidR="005260AC" w:rsidRDefault="0026092D" w:rsidP="00E13272">
            <w:r>
              <w:lastRenderedPageBreak/>
              <w:t>7</w:t>
            </w:r>
          </w:p>
        </w:tc>
        <w:tc>
          <w:tcPr>
            <w:tcW w:w="4111" w:type="dxa"/>
          </w:tcPr>
          <w:p w14:paraId="17760DC4" w14:textId="556BC724" w:rsidR="005260AC" w:rsidRPr="0026092D" w:rsidRDefault="005260AC" w:rsidP="00E13272">
            <w:pPr>
              <w:rPr>
                <w:rFonts w:ascii="Garamond" w:hAnsi="Garamond"/>
                <w:bCs/>
                <w:color w:val="000000"/>
                <w:sz w:val="20"/>
                <w:szCs w:val="20"/>
              </w:rPr>
            </w:pPr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18 01 09 – leki inne niż cytostatyki i </w:t>
            </w:r>
            <w:proofErr w:type="spellStart"/>
            <w:r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cystotatyczne</w:t>
            </w:r>
            <w:proofErr w:type="spellEnd"/>
            <w:r w:rsidR="00231518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– worki czarne jednorazowe </w:t>
            </w:r>
            <w:r w:rsidR="00647218" w:rsidRPr="00404D2D">
              <w:rPr>
                <w:rFonts w:ascii="Garamond" w:hAnsi="Garamond"/>
                <w:bCs/>
                <w:color w:val="000000"/>
                <w:sz w:val="20"/>
                <w:szCs w:val="20"/>
              </w:rPr>
              <w:t>z folii polietylenowej, wytrzymałe, odporne na działanie wilgoci i środków chemicznych o pojemności 60l.</w:t>
            </w:r>
            <w:r w:rsidR="00231518">
              <w:rPr>
                <w:rFonts w:ascii="Garamond" w:hAnsi="Garamond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56CE6A29" w14:textId="77777777" w:rsidR="00647218" w:rsidRDefault="00647218" w:rsidP="0063707D">
            <w:pPr>
              <w:jc w:val="center"/>
            </w:pPr>
          </w:p>
          <w:p w14:paraId="26FADCEA" w14:textId="07B8C79C" w:rsidR="005260AC" w:rsidRDefault="00231518" w:rsidP="0063707D">
            <w:pPr>
              <w:jc w:val="center"/>
            </w:pPr>
            <w:r>
              <w:t>450</w:t>
            </w:r>
          </w:p>
        </w:tc>
        <w:tc>
          <w:tcPr>
            <w:tcW w:w="1417" w:type="dxa"/>
          </w:tcPr>
          <w:p w14:paraId="00F9C624" w14:textId="77777777" w:rsidR="005260AC" w:rsidRDefault="005260AC" w:rsidP="0063707D">
            <w:pPr>
              <w:jc w:val="center"/>
            </w:pPr>
          </w:p>
        </w:tc>
        <w:tc>
          <w:tcPr>
            <w:tcW w:w="1560" w:type="dxa"/>
          </w:tcPr>
          <w:p w14:paraId="09331159" w14:textId="77777777" w:rsidR="005260AC" w:rsidRDefault="005260AC" w:rsidP="0063707D">
            <w:pPr>
              <w:jc w:val="center"/>
            </w:pPr>
          </w:p>
        </w:tc>
        <w:tc>
          <w:tcPr>
            <w:tcW w:w="1134" w:type="dxa"/>
          </w:tcPr>
          <w:p w14:paraId="072D34A4" w14:textId="77777777" w:rsidR="005260AC" w:rsidRDefault="005260AC" w:rsidP="0063707D">
            <w:pPr>
              <w:jc w:val="center"/>
            </w:pPr>
          </w:p>
        </w:tc>
        <w:tc>
          <w:tcPr>
            <w:tcW w:w="1417" w:type="dxa"/>
          </w:tcPr>
          <w:p w14:paraId="6C49241F" w14:textId="77777777" w:rsidR="005260AC" w:rsidRDefault="005260AC" w:rsidP="0063707D">
            <w:pPr>
              <w:jc w:val="center"/>
            </w:pPr>
          </w:p>
        </w:tc>
        <w:tc>
          <w:tcPr>
            <w:tcW w:w="1843" w:type="dxa"/>
          </w:tcPr>
          <w:p w14:paraId="4CFBA5B8" w14:textId="77777777" w:rsidR="005260AC" w:rsidRDefault="005260AC" w:rsidP="0063707D">
            <w:pPr>
              <w:jc w:val="center"/>
            </w:pPr>
          </w:p>
        </w:tc>
      </w:tr>
      <w:tr w:rsidR="00647218" w14:paraId="45E025D5" w14:textId="77777777" w:rsidTr="00431D56">
        <w:tc>
          <w:tcPr>
            <w:tcW w:w="7933" w:type="dxa"/>
            <w:gridSpan w:val="4"/>
          </w:tcPr>
          <w:p w14:paraId="5F8CDED4" w14:textId="35A34251" w:rsidR="00647218" w:rsidRPr="00647218" w:rsidRDefault="00647218" w:rsidP="00647218">
            <w:pPr>
              <w:jc w:val="right"/>
              <w:rPr>
                <w:b/>
                <w:bCs/>
              </w:rPr>
            </w:pPr>
            <w:r w:rsidRPr="00647218">
              <w:rPr>
                <w:b/>
                <w:bCs/>
              </w:rPr>
              <w:t>RAZEM</w:t>
            </w:r>
          </w:p>
        </w:tc>
        <w:tc>
          <w:tcPr>
            <w:tcW w:w="1560" w:type="dxa"/>
          </w:tcPr>
          <w:p w14:paraId="3A4D4B85" w14:textId="77777777" w:rsidR="00647218" w:rsidRDefault="00647218" w:rsidP="0063707D">
            <w:pPr>
              <w:jc w:val="center"/>
            </w:pPr>
          </w:p>
        </w:tc>
        <w:tc>
          <w:tcPr>
            <w:tcW w:w="1134" w:type="dxa"/>
          </w:tcPr>
          <w:p w14:paraId="4256FDB7" w14:textId="5333E881" w:rsidR="00647218" w:rsidRDefault="00647218" w:rsidP="0063707D">
            <w:pPr>
              <w:jc w:val="center"/>
            </w:pPr>
            <w:r>
              <w:t>X</w:t>
            </w:r>
          </w:p>
        </w:tc>
        <w:tc>
          <w:tcPr>
            <w:tcW w:w="1417" w:type="dxa"/>
          </w:tcPr>
          <w:p w14:paraId="1E502B80" w14:textId="77777777" w:rsidR="00647218" w:rsidRDefault="00647218" w:rsidP="0063707D">
            <w:pPr>
              <w:jc w:val="center"/>
            </w:pPr>
          </w:p>
        </w:tc>
        <w:tc>
          <w:tcPr>
            <w:tcW w:w="1843" w:type="dxa"/>
          </w:tcPr>
          <w:p w14:paraId="04A1950F" w14:textId="77777777" w:rsidR="00647218" w:rsidRDefault="00647218" w:rsidP="0063707D">
            <w:pPr>
              <w:jc w:val="center"/>
            </w:pPr>
          </w:p>
        </w:tc>
      </w:tr>
    </w:tbl>
    <w:p w14:paraId="030E5DF8" w14:textId="40515FDF" w:rsidR="00E13272" w:rsidRDefault="00E13272"/>
    <w:p w14:paraId="29C73D8E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  <w:r>
        <w:tab/>
      </w:r>
    </w:p>
    <w:p w14:paraId="5B913B5D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6D9F4343" w14:textId="77777777" w:rsidR="001A4577" w:rsidRPr="00E059A4" w:rsidRDefault="001A4577" w:rsidP="001A4577">
      <w:pPr>
        <w:spacing w:after="0" w:line="240" w:lineRule="auto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………………….. dnia ……………………………………</w:t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  <w:t>…………..…………………………………………..</w:t>
      </w:r>
    </w:p>
    <w:p w14:paraId="11E45170" w14:textId="77777777" w:rsidR="001A4577" w:rsidRPr="00E059A4" w:rsidRDefault="001A4577" w:rsidP="001A4577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 xml:space="preserve">Czytelny podpis lub pieczęć imienna i podpis osoby umocowanej </w:t>
      </w:r>
    </w:p>
    <w:p w14:paraId="7F14DEF8" w14:textId="77777777" w:rsidR="001A4577" w:rsidRPr="00E059A4" w:rsidRDefault="001A4577" w:rsidP="001A4577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do dokonywania czynności w imieniu Wykonawcy</w:t>
      </w:r>
    </w:p>
    <w:p w14:paraId="1DD0DF28" w14:textId="5EBAD384" w:rsidR="00E13272" w:rsidRDefault="00E13272"/>
    <w:p w14:paraId="374A4F5D" w14:textId="77777777" w:rsidR="00E13272" w:rsidRDefault="00E13272"/>
    <w:p w14:paraId="003FCA16" w14:textId="48C0ACD4" w:rsidR="00E13272" w:rsidRDefault="00E13272"/>
    <w:p w14:paraId="22B30FCE" w14:textId="4A721845" w:rsidR="00FC039A" w:rsidRDefault="00FC039A"/>
    <w:p w14:paraId="1619DF05" w14:textId="77777777" w:rsidR="00FC039A" w:rsidRDefault="00FC039A"/>
    <w:p w14:paraId="4D8D6676" w14:textId="77777777" w:rsidR="00E13272" w:rsidRDefault="00E13272"/>
    <w:sectPr w:rsidR="00E13272" w:rsidSect="00E132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2"/>
    <w:rsid w:val="001719F3"/>
    <w:rsid w:val="001A4577"/>
    <w:rsid w:val="001B49CC"/>
    <w:rsid w:val="00231518"/>
    <w:rsid w:val="0026092D"/>
    <w:rsid w:val="0034754A"/>
    <w:rsid w:val="00404D2D"/>
    <w:rsid w:val="00417564"/>
    <w:rsid w:val="00440BF0"/>
    <w:rsid w:val="005260AC"/>
    <w:rsid w:val="0063707D"/>
    <w:rsid w:val="00647218"/>
    <w:rsid w:val="00A06132"/>
    <w:rsid w:val="00D636F1"/>
    <w:rsid w:val="00DA46EF"/>
    <w:rsid w:val="00E13272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7EF"/>
  <w15:chartTrackingRefBased/>
  <w15:docId w15:val="{A8397A7B-06E5-444F-83B7-463F511D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1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5</cp:revision>
  <dcterms:created xsi:type="dcterms:W3CDTF">2022-11-29T07:53:00Z</dcterms:created>
  <dcterms:modified xsi:type="dcterms:W3CDTF">2023-12-07T11:16:00Z</dcterms:modified>
</cp:coreProperties>
</file>