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87B1A" w14:textId="77777777" w:rsidR="00002BE2" w:rsidRPr="00002BE2" w:rsidRDefault="00002BE2" w:rsidP="00002BE2">
      <w:pPr>
        <w:spacing w:after="100" w:afterAutospacing="1" w:line="240" w:lineRule="auto"/>
        <w:outlineLvl w:val="2"/>
        <w:rPr>
          <w:rFonts w:ascii="Arial Narrow" w:eastAsia="Times New Roman" w:hAnsi="Arial Narrow" w:cs="Times New Roman"/>
          <w:kern w:val="0"/>
          <w:sz w:val="20"/>
          <w:szCs w:val="20"/>
          <w:lang w:eastAsia="pl-PL"/>
          <w14:ligatures w14:val="none"/>
        </w:rPr>
      </w:pPr>
      <w:r w:rsidRPr="00002BE2">
        <w:rPr>
          <w:rFonts w:ascii="Arial Narrow" w:eastAsia="Times New Roman" w:hAnsi="Arial Narrow" w:cs="Times New Roman"/>
          <w:kern w:val="0"/>
          <w:sz w:val="20"/>
          <w:szCs w:val="20"/>
          <w:lang w:eastAsia="pl-PL"/>
          <w14:ligatures w14:val="none"/>
        </w:rPr>
        <w:t>Ogłoszenie o zamówieniu z dnia 13.12.2023</w:t>
      </w:r>
    </w:p>
    <w:p w14:paraId="1A3BB737" w14:textId="3006AC5D" w:rsidR="00002BE2" w:rsidRPr="00002BE2" w:rsidRDefault="00002BE2" w:rsidP="00002BE2">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lang w:eastAsia="pl-PL"/>
          <w14:ligatures w14:val="none"/>
        </w:rPr>
      </w:pPr>
      <w:r w:rsidRPr="00002BE2">
        <w:rPr>
          <w:rFonts w:ascii="Arial Narrow" w:eastAsia="Times New Roman" w:hAnsi="Arial Narrow" w:cs="Times New Roman"/>
          <w:color w:val="4A4A4A"/>
          <w:kern w:val="36"/>
          <w:lang w:eastAsia="pl-PL"/>
          <w14:ligatures w14:val="none"/>
        </w:rPr>
        <w:t>Ogłoszenie o zamówieniu</w:t>
      </w:r>
      <w:r w:rsidRPr="00002BE2">
        <w:rPr>
          <w:rFonts w:ascii="Arial Narrow" w:eastAsia="Times New Roman" w:hAnsi="Arial Narrow" w:cs="Times New Roman"/>
          <w:color w:val="4A4A4A"/>
          <w:kern w:val="36"/>
          <w:lang w:eastAsia="pl-PL"/>
          <w14:ligatures w14:val="none"/>
        </w:rPr>
        <w:br/>
      </w:r>
      <w:r w:rsidRPr="00002BE2">
        <w:rPr>
          <w:rFonts w:ascii="Arial Narrow" w:eastAsia="Times New Roman" w:hAnsi="Arial Narrow" w:cs="Times New Roman"/>
          <w:b/>
          <w:bCs/>
          <w:color w:val="4A4A4A"/>
          <w:kern w:val="36"/>
          <w:lang w:eastAsia="pl-PL"/>
          <w14:ligatures w14:val="none"/>
        </w:rPr>
        <w:t>Przedłużenie usług rozszerzonej usługi gwarancyjnej HP Care Pack</w:t>
      </w:r>
    </w:p>
    <w:p w14:paraId="7FF0834E"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I - ZAMAWIAJĄCY</w:t>
      </w:r>
    </w:p>
    <w:p w14:paraId="48EA4EBB"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1.1.) Rola zamawiającego</w:t>
      </w:r>
    </w:p>
    <w:p w14:paraId="5FDB3E76"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Postępowanie prowadzone jest samodzielnie przez zamawiającego</w:t>
      </w:r>
    </w:p>
    <w:p w14:paraId="78F82F99"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1.2.) Nazwa zamawiającego: </w:t>
      </w:r>
      <w:r w:rsidRPr="00002BE2">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6446EEA6"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1.3.) Oddział zamawiającego: </w:t>
      </w:r>
      <w:r w:rsidRPr="00002BE2">
        <w:rPr>
          <w:rFonts w:ascii="Arial Narrow" w:eastAsia="Times New Roman" w:hAnsi="Arial Narrow" w:cs="Times New Roman"/>
          <w:color w:val="000000"/>
          <w:kern w:val="0"/>
          <w:lang w:eastAsia="pl-PL"/>
          <w14:ligatures w14:val="none"/>
        </w:rPr>
        <w:t>Sekcja Zamówień Publicznych</w:t>
      </w:r>
    </w:p>
    <w:p w14:paraId="103E501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1.4) Krajowy Numer Identyfikacyjny: </w:t>
      </w:r>
      <w:r w:rsidRPr="00002BE2">
        <w:rPr>
          <w:rFonts w:ascii="Arial Narrow" w:eastAsia="Times New Roman" w:hAnsi="Arial Narrow" w:cs="Times New Roman"/>
          <w:color w:val="000000"/>
          <w:kern w:val="0"/>
          <w:lang w:eastAsia="pl-PL"/>
          <w14:ligatures w14:val="none"/>
        </w:rPr>
        <w:t>REGON 090538318</w:t>
      </w:r>
    </w:p>
    <w:p w14:paraId="4192560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 Adres zamawiającego</w:t>
      </w:r>
    </w:p>
    <w:p w14:paraId="25FAE059"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1.5.1.) Ulica: </w:t>
      </w:r>
      <w:r w:rsidRPr="00002BE2">
        <w:rPr>
          <w:rFonts w:ascii="Arial Narrow" w:eastAsia="Times New Roman" w:hAnsi="Arial Narrow" w:cs="Times New Roman"/>
          <w:color w:val="000000"/>
          <w:kern w:val="0"/>
          <w:lang w:eastAsia="pl-PL"/>
          <w14:ligatures w14:val="none"/>
        </w:rPr>
        <w:t>Powstańców Warszawy 5</w:t>
      </w:r>
    </w:p>
    <w:p w14:paraId="247D8AB4"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1.5.2.) Miejscowość: </w:t>
      </w:r>
      <w:r w:rsidRPr="00002BE2">
        <w:rPr>
          <w:rFonts w:ascii="Arial Narrow" w:eastAsia="Times New Roman" w:hAnsi="Arial Narrow" w:cs="Times New Roman"/>
          <w:color w:val="000000"/>
          <w:kern w:val="0"/>
          <w:lang w:eastAsia="pl-PL"/>
          <w14:ligatures w14:val="none"/>
        </w:rPr>
        <w:t>Bydgoszcz</w:t>
      </w:r>
    </w:p>
    <w:p w14:paraId="7F3EE318"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1.5.3.) Kod pocztowy: </w:t>
      </w:r>
      <w:r w:rsidRPr="00002BE2">
        <w:rPr>
          <w:rFonts w:ascii="Arial Narrow" w:eastAsia="Times New Roman" w:hAnsi="Arial Narrow" w:cs="Times New Roman"/>
          <w:color w:val="000000"/>
          <w:kern w:val="0"/>
          <w:lang w:eastAsia="pl-PL"/>
          <w14:ligatures w14:val="none"/>
        </w:rPr>
        <w:t>85-681</w:t>
      </w:r>
    </w:p>
    <w:p w14:paraId="2A9B0967"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1.5.4.) Województwo: </w:t>
      </w:r>
      <w:r w:rsidRPr="00002BE2">
        <w:rPr>
          <w:rFonts w:ascii="Arial Narrow" w:eastAsia="Times New Roman" w:hAnsi="Arial Narrow" w:cs="Times New Roman"/>
          <w:color w:val="000000"/>
          <w:kern w:val="0"/>
          <w:lang w:eastAsia="pl-PL"/>
          <w14:ligatures w14:val="none"/>
        </w:rPr>
        <w:t>kujawsko-pomorskie</w:t>
      </w:r>
    </w:p>
    <w:p w14:paraId="18C48DA9"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1.5.5.) Kraj: </w:t>
      </w:r>
      <w:r w:rsidRPr="00002BE2">
        <w:rPr>
          <w:rFonts w:ascii="Arial Narrow" w:eastAsia="Times New Roman" w:hAnsi="Arial Narrow" w:cs="Times New Roman"/>
          <w:color w:val="000000"/>
          <w:kern w:val="0"/>
          <w:lang w:eastAsia="pl-PL"/>
          <w14:ligatures w14:val="none"/>
        </w:rPr>
        <w:t>Polska</w:t>
      </w:r>
    </w:p>
    <w:p w14:paraId="477B4CA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1.5.6.) Lokalizacja NUTS 3: </w:t>
      </w:r>
      <w:r w:rsidRPr="00002BE2">
        <w:rPr>
          <w:rFonts w:ascii="Arial Narrow" w:eastAsia="Times New Roman" w:hAnsi="Arial Narrow" w:cs="Times New Roman"/>
          <w:color w:val="000000"/>
          <w:kern w:val="0"/>
          <w:lang w:eastAsia="pl-PL"/>
          <w14:ligatures w14:val="none"/>
        </w:rPr>
        <w:t>PL613 - Bydgosko-toruński</w:t>
      </w:r>
    </w:p>
    <w:p w14:paraId="6039A99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1.5.7.) Numer telefonu: </w:t>
      </w:r>
      <w:r w:rsidRPr="00002BE2">
        <w:rPr>
          <w:rFonts w:ascii="Arial Narrow" w:eastAsia="Times New Roman" w:hAnsi="Arial Narrow" w:cs="Times New Roman"/>
          <w:color w:val="000000"/>
          <w:kern w:val="0"/>
          <w:lang w:eastAsia="pl-PL"/>
          <w14:ligatures w14:val="none"/>
        </w:rPr>
        <w:t>261 417 449</w:t>
      </w:r>
    </w:p>
    <w:p w14:paraId="1F2B114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1.5.9.) Adres poczty elektronicznej: </w:t>
      </w:r>
      <w:r w:rsidRPr="00002BE2">
        <w:rPr>
          <w:rFonts w:ascii="Arial Narrow" w:eastAsia="Times New Roman" w:hAnsi="Arial Narrow" w:cs="Times New Roman"/>
          <w:color w:val="000000"/>
          <w:kern w:val="0"/>
          <w:lang w:eastAsia="pl-PL"/>
          <w14:ligatures w14:val="none"/>
        </w:rPr>
        <w:t>paulina.kucharska@10wsk.mil.pl</w:t>
      </w:r>
    </w:p>
    <w:p w14:paraId="524245A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1.5.10.) Adres strony internetowej zamawiającego: </w:t>
      </w:r>
      <w:r w:rsidRPr="00002BE2">
        <w:rPr>
          <w:rFonts w:ascii="Arial Narrow" w:eastAsia="Times New Roman" w:hAnsi="Arial Narrow" w:cs="Times New Roman"/>
          <w:color w:val="000000"/>
          <w:kern w:val="0"/>
          <w:lang w:eastAsia="pl-PL"/>
          <w14:ligatures w14:val="none"/>
        </w:rPr>
        <w:t>www.10wsk.mil.pl</w:t>
      </w:r>
    </w:p>
    <w:p w14:paraId="537608DB"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1.6.) Rodzaj zamawiającego: </w:t>
      </w:r>
      <w:r w:rsidRPr="00002BE2">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23E8B74"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1.7.) Przedmiot działalności zamawiającego: </w:t>
      </w:r>
      <w:r w:rsidRPr="00002BE2">
        <w:rPr>
          <w:rFonts w:ascii="Arial Narrow" w:eastAsia="Times New Roman" w:hAnsi="Arial Narrow" w:cs="Times New Roman"/>
          <w:color w:val="000000"/>
          <w:kern w:val="0"/>
          <w:lang w:eastAsia="pl-PL"/>
          <w14:ligatures w14:val="none"/>
        </w:rPr>
        <w:t>Zdrowie</w:t>
      </w:r>
    </w:p>
    <w:p w14:paraId="6478CF6F"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II – INFORMACJE PODSTAWOWE</w:t>
      </w:r>
    </w:p>
    <w:p w14:paraId="09BABD8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2.1.) Ogłoszenie dotyczy:</w:t>
      </w:r>
    </w:p>
    <w:p w14:paraId="5C069719"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Zamówienia publicznego</w:t>
      </w:r>
    </w:p>
    <w:p w14:paraId="03DF81DD"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2.2.) Ogłoszenie dotyczy usług społecznych i innych szczególnych usług: </w:t>
      </w:r>
      <w:r w:rsidRPr="00002BE2">
        <w:rPr>
          <w:rFonts w:ascii="Arial Narrow" w:eastAsia="Times New Roman" w:hAnsi="Arial Narrow" w:cs="Times New Roman"/>
          <w:color w:val="000000"/>
          <w:kern w:val="0"/>
          <w:lang w:eastAsia="pl-PL"/>
          <w14:ligatures w14:val="none"/>
        </w:rPr>
        <w:t>Nie</w:t>
      </w:r>
    </w:p>
    <w:p w14:paraId="30859E5A"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2.3.) Nazwa zamówienia albo umowy ramowej:</w:t>
      </w:r>
    </w:p>
    <w:p w14:paraId="1118BCD6"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Przedłużenie usług rozszerzonej usługi gwarancyjnej HP Care Pack</w:t>
      </w:r>
    </w:p>
    <w:p w14:paraId="7D1124EC"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2.4.) Identyfikator postępowania: </w:t>
      </w:r>
      <w:r w:rsidRPr="00002BE2">
        <w:rPr>
          <w:rFonts w:ascii="Arial Narrow" w:eastAsia="Times New Roman" w:hAnsi="Arial Narrow" w:cs="Times New Roman"/>
          <w:color w:val="000000"/>
          <w:kern w:val="0"/>
          <w:lang w:eastAsia="pl-PL"/>
          <w14:ligatures w14:val="none"/>
        </w:rPr>
        <w:t>ocds-148610-45511be6-999e-11ee-9ee7-e2087ac16d09</w:t>
      </w:r>
    </w:p>
    <w:p w14:paraId="15C2610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2.5.) Numer ogłoszenia: </w:t>
      </w:r>
      <w:r w:rsidRPr="00002BE2">
        <w:rPr>
          <w:rFonts w:ascii="Arial Narrow" w:eastAsia="Times New Roman" w:hAnsi="Arial Narrow" w:cs="Times New Roman"/>
          <w:color w:val="000000"/>
          <w:kern w:val="0"/>
          <w:lang w:eastAsia="pl-PL"/>
          <w14:ligatures w14:val="none"/>
        </w:rPr>
        <w:t>2023/BZP 00549188</w:t>
      </w:r>
    </w:p>
    <w:p w14:paraId="5D103329"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2.6.) Wersja ogłoszenia: </w:t>
      </w:r>
      <w:r w:rsidRPr="00002BE2">
        <w:rPr>
          <w:rFonts w:ascii="Arial Narrow" w:eastAsia="Times New Roman" w:hAnsi="Arial Narrow" w:cs="Times New Roman"/>
          <w:color w:val="000000"/>
          <w:kern w:val="0"/>
          <w:lang w:eastAsia="pl-PL"/>
          <w14:ligatures w14:val="none"/>
        </w:rPr>
        <w:t>01</w:t>
      </w:r>
    </w:p>
    <w:p w14:paraId="518796E4"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2.7.) Data ogłoszenia: </w:t>
      </w:r>
      <w:r w:rsidRPr="00002BE2">
        <w:rPr>
          <w:rFonts w:ascii="Arial Narrow" w:eastAsia="Times New Roman" w:hAnsi="Arial Narrow" w:cs="Times New Roman"/>
          <w:color w:val="000000"/>
          <w:kern w:val="0"/>
          <w:lang w:eastAsia="pl-PL"/>
          <w14:ligatures w14:val="none"/>
        </w:rPr>
        <w:t>2023-12-13</w:t>
      </w:r>
    </w:p>
    <w:p w14:paraId="59B4915A"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2.8.) Zamówienie albo umowa ramowa zostały ujęte w planie postępowań: </w:t>
      </w:r>
      <w:r w:rsidRPr="00002BE2">
        <w:rPr>
          <w:rFonts w:ascii="Arial Narrow" w:eastAsia="Times New Roman" w:hAnsi="Arial Narrow" w:cs="Times New Roman"/>
          <w:color w:val="000000"/>
          <w:kern w:val="0"/>
          <w:lang w:eastAsia="pl-PL"/>
          <w14:ligatures w14:val="none"/>
        </w:rPr>
        <w:t>Nie</w:t>
      </w:r>
    </w:p>
    <w:p w14:paraId="7F39127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002BE2">
        <w:rPr>
          <w:rFonts w:ascii="Arial Narrow" w:eastAsia="Times New Roman" w:hAnsi="Arial Narrow" w:cs="Times New Roman"/>
          <w:color w:val="000000"/>
          <w:kern w:val="0"/>
          <w:lang w:eastAsia="pl-PL"/>
          <w14:ligatures w14:val="none"/>
        </w:rPr>
        <w:t>Nie</w:t>
      </w:r>
    </w:p>
    <w:p w14:paraId="4B8576B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002BE2">
        <w:rPr>
          <w:rFonts w:ascii="Arial Narrow" w:eastAsia="Times New Roman" w:hAnsi="Arial Narrow" w:cs="Times New Roman"/>
          <w:color w:val="000000"/>
          <w:kern w:val="0"/>
          <w:lang w:eastAsia="pl-PL"/>
          <w14:ligatures w14:val="none"/>
        </w:rPr>
        <w:t>Nie</w:t>
      </w:r>
    </w:p>
    <w:p w14:paraId="5A27C8C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2.16.) Tryb udzielenia zamówienia wraz z podstawą prawną</w:t>
      </w:r>
    </w:p>
    <w:p w14:paraId="434D8D7F"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Zamówienie udzielane jest w trybie podstawowym na podstawie: art. 275 pkt 1 ustawy</w:t>
      </w:r>
    </w:p>
    <w:p w14:paraId="113A24DF"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III – UDOSTĘPNIANIE DOKUMENTÓW ZAMÓWIENIA I KOMUNIKACJA</w:t>
      </w:r>
    </w:p>
    <w:p w14:paraId="7EA5296B"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3.1.) Adres strony internetowej prowadzonego postępowania</w:t>
      </w:r>
    </w:p>
    <w:p w14:paraId="2132E6BC"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https://e-propublico.pl</w:t>
      </w:r>
    </w:p>
    <w:p w14:paraId="38CA6D53"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3.2.) Zamawiający zastrzega dostęp do dokumentów zamówienia: </w:t>
      </w:r>
      <w:r w:rsidRPr="00002BE2">
        <w:rPr>
          <w:rFonts w:ascii="Arial Narrow" w:eastAsia="Times New Roman" w:hAnsi="Arial Narrow" w:cs="Times New Roman"/>
          <w:color w:val="000000"/>
          <w:kern w:val="0"/>
          <w:lang w:eastAsia="pl-PL"/>
          <w14:ligatures w14:val="none"/>
        </w:rPr>
        <w:t>Nie</w:t>
      </w:r>
    </w:p>
    <w:p w14:paraId="48D0D76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002BE2">
        <w:rPr>
          <w:rFonts w:ascii="Arial Narrow" w:eastAsia="Times New Roman" w:hAnsi="Arial Narrow" w:cs="Times New Roman"/>
          <w:color w:val="000000"/>
          <w:kern w:val="0"/>
          <w:lang w:eastAsia="pl-PL"/>
          <w14:ligatures w14:val="none"/>
        </w:rPr>
        <w:t>Tak</w:t>
      </w:r>
    </w:p>
    <w:p w14:paraId="0EE36FF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002BE2">
        <w:rPr>
          <w:rFonts w:ascii="Arial Narrow" w:eastAsia="Times New Roman" w:hAnsi="Arial Narrow" w:cs="Times New Roman"/>
          <w:color w:val="000000"/>
          <w:kern w:val="0"/>
          <w:lang w:eastAsia="pl-PL"/>
          <w14:ligatures w14:val="none"/>
        </w:rPr>
        <w:t>https://e-propublico.pl</w:t>
      </w:r>
    </w:p>
    <w:p w14:paraId="464C2F40"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002BE2">
        <w:rPr>
          <w:rFonts w:ascii="Arial Narrow" w:eastAsia="Times New Roman" w:hAnsi="Arial Narrow" w:cs="Times New Roman"/>
          <w:color w:val="000000"/>
          <w:kern w:val="0"/>
          <w:lang w:eastAsia="pl-PL"/>
          <w14:ligatures w14:val="none"/>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14:paraId="73BD8B2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002BE2">
        <w:rPr>
          <w:rFonts w:ascii="Arial Narrow" w:eastAsia="Times New Roman" w:hAnsi="Arial Narrow" w:cs="Times New Roman"/>
          <w:color w:val="000000"/>
          <w:kern w:val="0"/>
          <w:lang w:eastAsia="pl-PL"/>
          <w14:ligatures w14:val="none"/>
        </w:rPr>
        <w:t>Nie</w:t>
      </w:r>
    </w:p>
    <w:p w14:paraId="498F6BD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3.12.) Oferta - katalog elektroniczny: </w:t>
      </w:r>
      <w:r w:rsidRPr="00002BE2">
        <w:rPr>
          <w:rFonts w:ascii="Arial Narrow" w:eastAsia="Times New Roman" w:hAnsi="Arial Narrow" w:cs="Times New Roman"/>
          <w:color w:val="000000"/>
          <w:kern w:val="0"/>
          <w:lang w:eastAsia="pl-PL"/>
          <w14:ligatures w14:val="none"/>
        </w:rPr>
        <w:t>Nie dotyczy</w:t>
      </w:r>
    </w:p>
    <w:p w14:paraId="1E2A1FA8"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10D3B1C"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polski</w:t>
      </w:r>
    </w:p>
    <w:p w14:paraId="03A17B2A"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3.15.) RODO (obowiązek informacyjny): </w:t>
      </w:r>
      <w:r w:rsidRPr="00002BE2">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4FEB380"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3.16.) RODO (ograniczenia stosowania): </w:t>
      </w:r>
      <w:r w:rsidRPr="00002BE2">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w:t>
      </w:r>
      <w:r w:rsidRPr="00002BE2">
        <w:rPr>
          <w:rFonts w:ascii="Arial Narrow" w:eastAsia="Times New Roman" w:hAnsi="Arial Narrow" w:cs="Times New Roman"/>
          <w:color w:val="000000"/>
          <w:kern w:val="0"/>
          <w:lang w:eastAsia="pl-PL"/>
          <w14:ligatures w14:val="none"/>
        </w:rPr>
        <w:lastRenderedPageBreak/>
        <w:t>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A392D03"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IV – PRZEDMIOT ZAMÓWIENIA</w:t>
      </w:r>
    </w:p>
    <w:p w14:paraId="1E809B1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 Informacje ogólne odnoszące się do przedmiotu zamówienia.</w:t>
      </w:r>
    </w:p>
    <w:p w14:paraId="46C99FE3"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4.1.1.) Przed wszczęciem postępowania przeprowadzono konsultacje rynkowe: </w:t>
      </w:r>
      <w:r w:rsidRPr="00002BE2">
        <w:rPr>
          <w:rFonts w:ascii="Arial Narrow" w:eastAsia="Times New Roman" w:hAnsi="Arial Narrow" w:cs="Times New Roman"/>
          <w:color w:val="000000"/>
          <w:kern w:val="0"/>
          <w:lang w:eastAsia="pl-PL"/>
          <w14:ligatures w14:val="none"/>
        </w:rPr>
        <w:t>Nie</w:t>
      </w:r>
    </w:p>
    <w:p w14:paraId="40079098"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4.1.2.) Numer referencyjny: </w:t>
      </w:r>
      <w:r w:rsidRPr="00002BE2">
        <w:rPr>
          <w:rFonts w:ascii="Arial Narrow" w:eastAsia="Times New Roman" w:hAnsi="Arial Narrow" w:cs="Times New Roman"/>
          <w:color w:val="000000"/>
          <w:kern w:val="0"/>
          <w:lang w:eastAsia="pl-PL"/>
          <w14:ligatures w14:val="none"/>
        </w:rPr>
        <w:t>141/2023</w:t>
      </w:r>
    </w:p>
    <w:p w14:paraId="7D42FBD8"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4.1.3.) Rodzaj zamówienia: </w:t>
      </w:r>
      <w:r w:rsidRPr="00002BE2">
        <w:rPr>
          <w:rFonts w:ascii="Arial Narrow" w:eastAsia="Times New Roman" w:hAnsi="Arial Narrow" w:cs="Times New Roman"/>
          <w:color w:val="000000"/>
          <w:kern w:val="0"/>
          <w:lang w:eastAsia="pl-PL"/>
          <w14:ligatures w14:val="none"/>
        </w:rPr>
        <w:t>Usługi</w:t>
      </w:r>
    </w:p>
    <w:p w14:paraId="0DC48B80"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002BE2">
        <w:rPr>
          <w:rFonts w:ascii="Arial Narrow" w:eastAsia="Times New Roman" w:hAnsi="Arial Narrow" w:cs="Times New Roman"/>
          <w:color w:val="000000"/>
          <w:kern w:val="0"/>
          <w:lang w:eastAsia="pl-PL"/>
          <w14:ligatures w14:val="none"/>
        </w:rPr>
        <w:t>Nie</w:t>
      </w:r>
    </w:p>
    <w:p w14:paraId="4828750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4.1.8.) Możliwe jest składanie ofert częściowych: </w:t>
      </w:r>
      <w:r w:rsidRPr="00002BE2">
        <w:rPr>
          <w:rFonts w:ascii="Arial Narrow" w:eastAsia="Times New Roman" w:hAnsi="Arial Narrow" w:cs="Times New Roman"/>
          <w:color w:val="000000"/>
          <w:kern w:val="0"/>
          <w:lang w:eastAsia="pl-PL"/>
          <w14:ligatures w14:val="none"/>
        </w:rPr>
        <w:t>Nie</w:t>
      </w:r>
    </w:p>
    <w:p w14:paraId="531F85D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002BE2">
        <w:rPr>
          <w:rFonts w:ascii="Arial Narrow" w:eastAsia="Times New Roman" w:hAnsi="Arial Narrow" w:cs="Times New Roman"/>
          <w:color w:val="000000"/>
          <w:kern w:val="0"/>
          <w:lang w:eastAsia="pl-PL"/>
          <w14:ligatures w14:val="none"/>
        </w:rPr>
        <w:t>Nie</w:t>
      </w:r>
    </w:p>
    <w:p w14:paraId="7B5E1DDB"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 Informacje szczegółowe odnoszące się do przedmiotu zamówienia:</w:t>
      </w:r>
    </w:p>
    <w:p w14:paraId="64AC66D3"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4.2.2.) Krótki opis przedmiotu zamówienia</w:t>
      </w:r>
    </w:p>
    <w:p w14:paraId="44F187B1"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Przedłużenie usług rozszerzonej usługi gwarancyjnej HP Care Pack na okres obowiązywania od 01.02.2024 r. do 31.01.2025 r. - Zgodnie z zapisami SWZ i formularzem cenowym</w:t>
      </w:r>
    </w:p>
    <w:p w14:paraId="00EF5F6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4.2.6.) Główny kod CPV: </w:t>
      </w:r>
      <w:r w:rsidRPr="00002BE2">
        <w:rPr>
          <w:rFonts w:ascii="Arial Narrow" w:eastAsia="Times New Roman" w:hAnsi="Arial Narrow" w:cs="Times New Roman"/>
          <w:color w:val="000000"/>
          <w:kern w:val="0"/>
          <w:lang w:eastAsia="pl-PL"/>
          <w14:ligatures w14:val="none"/>
        </w:rPr>
        <w:t>72591000-4 - Rozszerzanie umów serwisowych</w:t>
      </w:r>
    </w:p>
    <w:p w14:paraId="7A2ACA0D"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4.2.8.) Zamówienie obejmuje opcje: </w:t>
      </w:r>
      <w:r w:rsidRPr="00002BE2">
        <w:rPr>
          <w:rFonts w:ascii="Arial Narrow" w:eastAsia="Times New Roman" w:hAnsi="Arial Narrow" w:cs="Times New Roman"/>
          <w:color w:val="000000"/>
          <w:kern w:val="0"/>
          <w:lang w:eastAsia="pl-PL"/>
          <w14:ligatures w14:val="none"/>
        </w:rPr>
        <w:t>Nie</w:t>
      </w:r>
    </w:p>
    <w:p w14:paraId="56964F4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4.2.10.) Okres realizacji zamówienia albo umowy ramowej: </w:t>
      </w:r>
      <w:r w:rsidRPr="00002BE2">
        <w:rPr>
          <w:rFonts w:ascii="Arial Narrow" w:eastAsia="Times New Roman" w:hAnsi="Arial Narrow" w:cs="Times New Roman"/>
          <w:color w:val="000000"/>
          <w:kern w:val="0"/>
          <w:lang w:eastAsia="pl-PL"/>
          <w14:ligatures w14:val="none"/>
        </w:rPr>
        <w:t>od 2024-02-01 do 2025-01-31</w:t>
      </w:r>
    </w:p>
    <w:p w14:paraId="5F6D4F02"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4.2.11.) Zamawiający przewiduje wznowienia: </w:t>
      </w:r>
      <w:r w:rsidRPr="00002BE2">
        <w:rPr>
          <w:rFonts w:ascii="Arial Narrow" w:eastAsia="Times New Roman" w:hAnsi="Arial Narrow" w:cs="Times New Roman"/>
          <w:color w:val="000000"/>
          <w:kern w:val="0"/>
          <w:lang w:eastAsia="pl-PL"/>
          <w14:ligatures w14:val="none"/>
        </w:rPr>
        <w:t>Nie</w:t>
      </w:r>
    </w:p>
    <w:p w14:paraId="7F7CDA3D"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002BE2">
        <w:rPr>
          <w:rFonts w:ascii="Arial Narrow" w:eastAsia="Times New Roman" w:hAnsi="Arial Narrow" w:cs="Times New Roman"/>
          <w:color w:val="000000"/>
          <w:kern w:val="0"/>
          <w:lang w:eastAsia="pl-PL"/>
          <w14:ligatures w14:val="none"/>
        </w:rPr>
        <w:t>Nie</w:t>
      </w:r>
    </w:p>
    <w:p w14:paraId="73CD402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 Kryteria oceny ofert</w:t>
      </w:r>
    </w:p>
    <w:p w14:paraId="242425D0"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4.3.1.) Sposób oceny ofert: </w:t>
      </w:r>
      <w:r w:rsidRPr="00002BE2">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9CB753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4.3.2.) Sposób określania wagi kryteriów oceny ofert: </w:t>
      </w:r>
      <w:r w:rsidRPr="00002BE2">
        <w:rPr>
          <w:rFonts w:ascii="Arial Narrow" w:eastAsia="Times New Roman" w:hAnsi="Arial Narrow" w:cs="Times New Roman"/>
          <w:color w:val="000000"/>
          <w:kern w:val="0"/>
          <w:lang w:eastAsia="pl-PL"/>
          <w14:ligatures w14:val="none"/>
        </w:rPr>
        <w:t>Procentowo</w:t>
      </w:r>
    </w:p>
    <w:p w14:paraId="2D5C2129"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4.3.3.) Stosowane kryteria oceny ofert: </w:t>
      </w:r>
      <w:r w:rsidRPr="00002BE2">
        <w:rPr>
          <w:rFonts w:ascii="Arial Narrow" w:eastAsia="Times New Roman" w:hAnsi="Arial Narrow" w:cs="Times New Roman"/>
          <w:color w:val="000000"/>
          <w:kern w:val="0"/>
          <w:lang w:eastAsia="pl-PL"/>
          <w14:ligatures w14:val="none"/>
        </w:rPr>
        <w:t>Kryterium ceny oraz kryteria jakościowe</w:t>
      </w:r>
    </w:p>
    <w:p w14:paraId="4270F07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Kryterium 1</w:t>
      </w:r>
    </w:p>
    <w:p w14:paraId="01C7005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4.3.5.) Nazwa kryterium: </w:t>
      </w:r>
      <w:r w:rsidRPr="00002BE2">
        <w:rPr>
          <w:rFonts w:ascii="Arial Narrow" w:eastAsia="Times New Roman" w:hAnsi="Arial Narrow" w:cs="Times New Roman"/>
          <w:color w:val="000000"/>
          <w:kern w:val="0"/>
          <w:lang w:eastAsia="pl-PL"/>
          <w14:ligatures w14:val="none"/>
        </w:rPr>
        <w:t>Cena</w:t>
      </w:r>
    </w:p>
    <w:p w14:paraId="4A65F3E2"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4.3.6.) Waga: </w:t>
      </w:r>
      <w:r w:rsidRPr="00002BE2">
        <w:rPr>
          <w:rFonts w:ascii="Arial Narrow" w:eastAsia="Times New Roman" w:hAnsi="Arial Narrow" w:cs="Times New Roman"/>
          <w:color w:val="000000"/>
          <w:kern w:val="0"/>
          <w:lang w:eastAsia="pl-PL"/>
          <w14:ligatures w14:val="none"/>
        </w:rPr>
        <w:t>60</w:t>
      </w:r>
    </w:p>
    <w:p w14:paraId="444A07DC"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Kryterium 2</w:t>
      </w:r>
    </w:p>
    <w:p w14:paraId="671C5CD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4.3.4.) Rodzaj kryterium:</w:t>
      </w:r>
    </w:p>
    <w:p w14:paraId="46225662"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2E58C2D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4.3.5.) Nazwa kryterium: </w:t>
      </w:r>
      <w:r w:rsidRPr="00002BE2">
        <w:rPr>
          <w:rFonts w:ascii="Arial Narrow" w:eastAsia="Times New Roman" w:hAnsi="Arial Narrow" w:cs="Times New Roman"/>
          <w:color w:val="000000"/>
          <w:kern w:val="0"/>
          <w:lang w:eastAsia="pl-PL"/>
          <w14:ligatures w14:val="none"/>
        </w:rPr>
        <w:t>Okres dostarczenia licencji</w:t>
      </w:r>
    </w:p>
    <w:p w14:paraId="1E38B39D"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lastRenderedPageBreak/>
        <w:t>4.3.6.) Waga: </w:t>
      </w:r>
      <w:r w:rsidRPr="00002BE2">
        <w:rPr>
          <w:rFonts w:ascii="Arial Narrow" w:eastAsia="Times New Roman" w:hAnsi="Arial Narrow" w:cs="Times New Roman"/>
          <w:color w:val="000000"/>
          <w:kern w:val="0"/>
          <w:lang w:eastAsia="pl-PL"/>
          <w14:ligatures w14:val="none"/>
        </w:rPr>
        <w:t>40</w:t>
      </w:r>
    </w:p>
    <w:p w14:paraId="004F564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002BE2">
        <w:rPr>
          <w:rFonts w:ascii="Arial Narrow" w:eastAsia="Times New Roman" w:hAnsi="Arial Narrow" w:cs="Times New Roman"/>
          <w:color w:val="000000"/>
          <w:kern w:val="0"/>
          <w:lang w:eastAsia="pl-PL"/>
          <w14:ligatures w14:val="none"/>
        </w:rPr>
        <w:t>Nie</w:t>
      </w:r>
    </w:p>
    <w:p w14:paraId="7EAD4C6F"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V - KWALIFIKACJA WYKONAWCÓW</w:t>
      </w:r>
    </w:p>
    <w:p w14:paraId="595A477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5.1.) Zamawiający przewiduje fakultatywne podstawy wykluczenia: </w:t>
      </w:r>
      <w:r w:rsidRPr="00002BE2">
        <w:rPr>
          <w:rFonts w:ascii="Arial Narrow" w:eastAsia="Times New Roman" w:hAnsi="Arial Narrow" w:cs="Times New Roman"/>
          <w:color w:val="000000"/>
          <w:kern w:val="0"/>
          <w:lang w:eastAsia="pl-PL"/>
          <w14:ligatures w14:val="none"/>
        </w:rPr>
        <w:t>Tak</w:t>
      </w:r>
    </w:p>
    <w:p w14:paraId="7773B1B5"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5.2.) Fakultatywne podstawy wykluczenia:</w:t>
      </w:r>
    </w:p>
    <w:p w14:paraId="2C757008"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Art. 109 ust. 1 pkt 1</w:t>
      </w:r>
    </w:p>
    <w:p w14:paraId="30579F60"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Art. 109 ust. 1 pkt 4</w:t>
      </w:r>
    </w:p>
    <w:p w14:paraId="2C89EFC1"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5.3.) Warunki udziału w postępowaniu: </w:t>
      </w:r>
      <w:r w:rsidRPr="00002BE2">
        <w:rPr>
          <w:rFonts w:ascii="Arial Narrow" w:eastAsia="Times New Roman" w:hAnsi="Arial Narrow" w:cs="Times New Roman"/>
          <w:color w:val="000000"/>
          <w:kern w:val="0"/>
          <w:lang w:eastAsia="pl-PL"/>
          <w14:ligatures w14:val="none"/>
        </w:rPr>
        <w:t>Nie</w:t>
      </w:r>
    </w:p>
    <w:p w14:paraId="42BF9CB3"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002BE2">
        <w:rPr>
          <w:rFonts w:ascii="Arial Narrow" w:eastAsia="Times New Roman" w:hAnsi="Arial Narrow" w:cs="Times New Roman"/>
          <w:color w:val="000000"/>
          <w:kern w:val="0"/>
          <w:lang w:eastAsia="pl-PL"/>
          <w14:ligatures w14:val="none"/>
        </w:rPr>
        <w:t>Tak</w:t>
      </w:r>
    </w:p>
    <w:p w14:paraId="4BEB53D9"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002BE2">
        <w:rPr>
          <w:rFonts w:ascii="Arial Narrow" w:eastAsia="Times New Roman" w:hAnsi="Arial Narrow" w:cs="Times New Roman"/>
          <w:color w:val="000000"/>
          <w:kern w:val="0"/>
          <w:lang w:eastAsia="pl-PL"/>
          <w14:ligatures w14:val="none"/>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o aktualności informacji zawartych w oświadczeniu o którym mowa w art. 125 ust. 1 ustawy Pzp, w zakresie podstaw wykluczenia z postępowania wskazanych przez Zamawiającego.;</w:t>
      </w:r>
      <w:r w:rsidRPr="00002BE2">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Wykaz części zamówienia, której wykonanie wykonawca zamierza powierzyć podwykonawcom;</w:t>
      </w:r>
    </w:p>
    <w:p w14:paraId="1DFC76FD"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002BE2">
        <w:rPr>
          <w:rFonts w:ascii="Arial Narrow" w:eastAsia="Times New Roman" w:hAnsi="Arial Narrow" w:cs="Times New Roman"/>
          <w:color w:val="000000"/>
          <w:kern w:val="0"/>
          <w:lang w:eastAsia="pl-PL"/>
          <w14:ligatures w14:val="none"/>
        </w:rPr>
        <w:t>Nie</w:t>
      </w:r>
    </w:p>
    <w:p w14:paraId="796D8280"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5.11.) Wykaz innych wymaganych oświadczeń lub dokumentów:</w:t>
      </w:r>
    </w:p>
    <w:p w14:paraId="79346A59"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002BE2">
        <w:rPr>
          <w:rFonts w:ascii="Arial Narrow" w:eastAsia="Times New Roman" w:hAnsi="Arial Narrow" w:cs="Times New Roman"/>
          <w:color w:val="4A4A4A"/>
          <w:kern w:val="0"/>
          <w:lang w:eastAsia="pl-PL"/>
          <w14:ligatures w14:val="none"/>
        </w:rPr>
        <w:br/>
        <w:t>Formularz oferty;</w:t>
      </w:r>
      <w:r w:rsidRPr="00002BE2">
        <w:rPr>
          <w:rFonts w:ascii="Arial Narrow" w:eastAsia="Times New Roman" w:hAnsi="Arial Narrow" w:cs="Times New Roman"/>
          <w:color w:val="4A4A4A"/>
          <w:kern w:val="0"/>
          <w:lang w:eastAsia="pl-PL"/>
          <w14:ligatures w14:val="none"/>
        </w:rPr>
        <w:br/>
        <w:t>Formularz cenowy</w:t>
      </w:r>
    </w:p>
    <w:p w14:paraId="6AE0D04A"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VI - WARUNKI ZAMÓWIENIA</w:t>
      </w:r>
    </w:p>
    <w:p w14:paraId="4DA39FB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6.1.) Zamawiający wymaga albo dopuszcza oferty wariantowe: </w:t>
      </w:r>
      <w:r w:rsidRPr="00002BE2">
        <w:rPr>
          <w:rFonts w:ascii="Arial Narrow" w:eastAsia="Times New Roman" w:hAnsi="Arial Narrow" w:cs="Times New Roman"/>
          <w:color w:val="000000"/>
          <w:kern w:val="0"/>
          <w:lang w:eastAsia="pl-PL"/>
          <w14:ligatures w14:val="none"/>
        </w:rPr>
        <w:t>Nie</w:t>
      </w:r>
    </w:p>
    <w:p w14:paraId="1934156A"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6.3.) Zamawiający przewiduje aukcję elektroniczną: </w:t>
      </w:r>
      <w:r w:rsidRPr="00002BE2">
        <w:rPr>
          <w:rFonts w:ascii="Arial Narrow" w:eastAsia="Times New Roman" w:hAnsi="Arial Narrow" w:cs="Times New Roman"/>
          <w:color w:val="000000"/>
          <w:kern w:val="0"/>
          <w:lang w:eastAsia="pl-PL"/>
          <w14:ligatures w14:val="none"/>
        </w:rPr>
        <w:t>Nie</w:t>
      </w:r>
    </w:p>
    <w:p w14:paraId="7E2651BB"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6.4.) Zamawiający wymaga wadium: </w:t>
      </w:r>
      <w:r w:rsidRPr="00002BE2">
        <w:rPr>
          <w:rFonts w:ascii="Arial Narrow" w:eastAsia="Times New Roman" w:hAnsi="Arial Narrow" w:cs="Times New Roman"/>
          <w:color w:val="000000"/>
          <w:kern w:val="0"/>
          <w:lang w:eastAsia="pl-PL"/>
          <w14:ligatures w14:val="none"/>
        </w:rPr>
        <w:t>Nie</w:t>
      </w:r>
    </w:p>
    <w:p w14:paraId="1F1A650D"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6.5.) Zamawiający wymaga zabezpieczenia należytego wykonania umowy: </w:t>
      </w:r>
      <w:r w:rsidRPr="00002BE2">
        <w:rPr>
          <w:rFonts w:ascii="Arial Narrow" w:eastAsia="Times New Roman" w:hAnsi="Arial Narrow" w:cs="Times New Roman"/>
          <w:color w:val="000000"/>
          <w:kern w:val="0"/>
          <w:lang w:eastAsia="pl-PL"/>
          <w14:ligatures w14:val="none"/>
        </w:rPr>
        <w:t>Nie</w:t>
      </w:r>
    </w:p>
    <w:p w14:paraId="52A36FC6"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6303E6C7" w14:textId="77777777" w:rsidR="00002BE2" w:rsidRPr="00002BE2" w:rsidRDefault="00002BE2" w:rsidP="00002BE2">
      <w:pPr>
        <w:shd w:val="clear" w:color="auto" w:fill="FFFFFF"/>
        <w:spacing w:after="0" w:line="240" w:lineRule="auto"/>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02BE2">
        <w:rPr>
          <w:rFonts w:ascii="Arial Narrow" w:eastAsia="Times New Roman" w:hAnsi="Arial Narrow" w:cs="Times New Roman"/>
          <w:color w:val="4A4A4A"/>
          <w:kern w:val="0"/>
          <w:lang w:eastAsia="pl-PL"/>
          <w14:ligatures w14:val="none"/>
        </w:rPr>
        <w:br/>
        <w:t xml:space="preserve">W przypadku wspólnego ubiegania się o zamówienie przez Wykonawców, dokument ”Oświadczenia o </w:t>
      </w:r>
      <w:r w:rsidRPr="00002BE2">
        <w:rPr>
          <w:rFonts w:ascii="Arial Narrow" w:eastAsia="Times New Roman" w:hAnsi="Arial Narrow" w:cs="Times New Roman"/>
          <w:color w:val="4A4A4A"/>
          <w:kern w:val="0"/>
          <w:lang w:eastAsia="pl-PL"/>
          <w14:ligatures w14:val="none"/>
        </w:rPr>
        <w:lastRenderedPageBreak/>
        <w:t>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7B9570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002BE2">
        <w:rPr>
          <w:rFonts w:ascii="Arial Narrow" w:eastAsia="Times New Roman" w:hAnsi="Arial Narrow" w:cs="Times New Roman"/>
          <w:color w:val="000000"/>
          <w:kern w:val="0"/>
          <w:lang w:eastAsia="pl-PL"/>
          <w14:ligatures w14:val="none"/>
        </w:rPr>
        <w:t>Nie</w:t>
      </w:r>
    </w:p>
    <w:p w14:paraId="0C4D8A1B"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VII - PROJEKTOWANE POSTANOWIENIA UMOWY</w:t>
      </w:r>
    </w:p>
    <w:p w14:paraId="15B7F55E"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7.1.) Zamawiający przewiduje udzielenia zaliczek: </w:t>
      </w:r>
      <w:r w:rsidRPr="00002BE2">
        <w:rPr>
          <w:rFonts w:ascii="Arial Narrow" w:eastAsia="Times New Roman" w:hAnsi="Arial Narrow" w:cs="Times New Roman"/>
          <w:color w:val="000000"/>
          <w:kern w:val="0"/>
          <w:lang w:eastAsia="pl-PL"/>
          <w14:ligatures w14:val="none"/>
        </w:rPr>
        <w:t>Nie</w:t>
      </w:r>
    </w:p>
    <w:p w14:paraId="4D4CDC88"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7.3.) Zamawiający przewiduje zmiany umowy: </w:t>
      </w:r>
      <w:r w:rsidRPr="00002BE2">
        <w:rPr>
          <w:rFonts w:ascii="Arial Narrow" w:eastAsia="Times New Roman" w:hAnsi="Arial Narrow" w:cs="Times New Roman"/>
          <w:color w:val="000000"/>
          <w:kern w:val="0"/>
          <w:lang w:eastAsia="pl-PL"/>
          <w14:ligatures w14:val="none"/>
        </w:rPr>
        <w:t>Nie</w:t>
      </w:r>
    </w:p>
    <w:p w14:paraId="18B52EE4"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002BE2">
        <w:rPr>
          <w:rFonts w:ascii="Arial Narrow" w:eastAsia="Times New Roman" w:hAnsi="Arial Narrow" w:cs="Times New Roman"/>
          <w:color w:val="000000"/>
          <w:kern w:val="0"/>
          <w:lang w:eastAsia="pl-PL"/>
          <w14:ligatures w14:val="none"/>
        </w:rPr>
        <w:t>Nie</w:t>
      </w:r>
    </w:p>
    <w:p w14:paraId="79D4A05D" w14:textId="77777777" w:rsidR="00002BE2" w:rsidRPr="00002BE2" w:rsidRDefault="00002BE2" w:rsidP="00002BE2">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002BE2">
        <w:rPr>
          <w:rFonts w:ascii="Arial Narrow" w:eastAsia="Times New Roman" w:hAnsi="Arial Narrow" w:cs="Times New Roman"/>
          <w:color w:val="4A4A4A"/>
          <w:kern w:val="0"/>
          <w:lang w:eastAsia="pl-PL"/>
          <w14:ligatures w14:val="none"/>
        </w:rPr>
        <w:t>SEKCJA VIII – PROCEDURA</w:t>
      </w:r>
    </w:p>
    <w:p w14:paraId="6D19112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8.1.) Termin składania ofert: </w:t>
      </w:r>
      <w:r w:rsidRPr="00002BE2">
        <w:rPr>
          <w:rFonts w:ascii="Arial Narrow" w:eastAsia="Times New Roman" w:hAnsi="Arial Narrow" w:cs="Times New Roman"/>
          <w:color w:val="000000"/>
          <w:kern w:val="0"/>
          <w:lang w:eastAsia="pl-PL"/>
          <w14:ligatures w14:val="none"/>
        </w:rPr>
        <w:t>2023-12-21 08:00</w:t>
      </w:r>
    </w:p>
    <w:p w14:paraId="75B52C96"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8.2.) Miejsce składania ofert: </w:t>
      </w:r>
      <w:r w:rsidRPr="00002BE2">
        <w:rPr>
          <w:rFonts w:ascii="Arial Narrow" w:eastAsia="Times New Roman" w:hAnsi="Arial Narrow" w:cs="Times New Roman"/>
          <w:color w:val="000000"/>
          <w:kern w:val="0"/>
          <w:lang w:eastAsia="pl-PL"/>
          <w14:ligatures w14:val="none"/>
        </w:rPr>
        <w:t>Drogą elektroniczną za pośrednictwem: https://e-propublico.pl</w:t>
      </w:r>
    </w:p>
    <w:p w14:paraId="427C61B7"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8.3.) Termin otwarcia ofert: </w:t>
      </w:r>
      <w:r w:rsidRPr="00002BE2">
        <w:rPr>
          <w:rFonts w:ascii="Arial Narrow" w:eastAsia="Times New Roman" w:hAnsi="Arial Narrow" w:cs="Times New Roman"/>
          <w:color w:val="000000"/>
          <w:kern w:val="0"/>
          <w:lang w:eastAsia="pl-PL"/>
          <w14:ligatures w14:val="none"/>
        </w:rPr>
        <w:t>2023-12-21 08:30</w:t>
      </w:r>
    </w:p>
    <w:p w14:paraId="38BD809F" w14:textId="77777777" w:rsidR="00002BE2" w:rsidRPr="00002BE2" w:rsidRDefault="00002BE2" w:rsidP="00002BE2">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02BE2">
        <w:rPr>
          <w:rFonts w:ascii="Arial Narrow" w:eastAsia="Times New Roman" w:hAnsi="Arial Narrow" w:cs="Times New Roman"/>
          <w:b/>
          <w:bCs/>
          <w:color w:val="4A4A4A"/>
          <w:kern w:val="0"/>
          <w:lang w:eastAsia="pl-PL"/>
          <w14:ligatures w14:val="none"/>
        </w:rPr>
        <w:t>8.4.) Termin związania ofertą: </w:t>
      </w:r>
      <w:r w:rsidRPr="00002BE2">
        <w:rPr>
          <w:rFonts w:ascii="Arial Narrow" w:eastAsia="Times New Roman" w:hAnsi="Arial Narrow" w:cs="Times New Roman"/>
          <w:color w:val="000000"/>
          <w:kern w:val="0"/>
          <w:lang w:eastAsia="pl-PL"/>
          <w14:ligatures w14:val="none"/>
        </w:rPr>
        <w:t>do 2024-01-19</w:t>
      </w:r>
    </w:p>
    <w:p w14:paraId="3520B2DA" w14:textId="77777777" w:rsidR="00D62663" w:rsidRDefault="00D62663">
      <w:pPr>
        <w:rPr>
          <w:rFonts w:ascii="Arial Narrow" w:hAnsi="Arial Narrow"/>
        </w:rPr>
      </w:pPr>
    </w:p>
    <w:p w14:paraId="722E96ED" w14:textId="77777777" w:rsidR="00002BE2" w:rsidRDefault="00002BE2">
      <w:pPr>
        <w:rPr>
          <w:rFonts w:ascii="Arial Narrow" w:hAnsi="Arial Narrow"/>
        </w:rPr>
      </w:pPr>
    </w:p>
    <w:p w14:paraId="223251DC" w14:textId="13747FBE" w:rsidR="00002BE2" w:rsidRDefault="00002BE2" w:rsidP="00002BE2">
      <w:pPr>
        <w:jc w:val="right"/>
        <w:rPr>
          <w:rFonts w:ascii="Arial Narrow" w:hAnsi="Arial Narrow"/>
          <w:i/>
          <w:iCs/>
        </w:rPr>
      </w:pPr>
      <w:r w:rsidRPr="00002BE2">
        <w:rPr>
          <w:rFonts w:ascii="Arial Narrow" w:hAnsi="Arial Narrow"/>
          <w:i/>
          <w:iCs/>
        </w:rPr>
        <w:t>Zamawiający</w:t>
      </w:r>
    </w:p>
    <w:p w14:paraId="1DC97F55" w14:textId="77777777" w:rsidR="00002BE2" w:rsidRDefault="00002BE2" w:rsidP="00002BE2">
      <w:pPr>
        <w:jc w:val="right"/>
        <w:rPr>
          <w:rFonts w:ascii="Arial Narrow" w:hAnsi="Arial Narrow"/>
          <w:i/>
          <w:iCs/>
        </w:rPr>
      </w:pPr>
    </w:p>
    <w:p w14:paraId="216E560B" w14:textId="77777777" w:rsidR="00002BE2" w:rsidRDefault="00002BE2" w:rsidP="00002BE2">
      <w:pPr>
        <w:jc w:val="right"/>
        <w:rPr>
          <w:rFonts w:ascii="Arial Narrow" w:hAnsi="Arial Narrow"/>
          <w:i/>
          <w:iCs/>
        </w:rPr>
      </w:pPr>
    </w:p>
    <w:p w14:paraId="712BFD4C" w14:textId="77777777" w:rsidR="00002BE2" w:rsidRDefault="00002BE2" w:rsidP="00002BE2">
      <w:pPr>
        <w:jc w:val="right"/>
        <w:rPr>
          <w:rFonts w:ascii="Arial Narrow" w:hAnsi="Arial Narrow"/>
          <w:i/>
          <w:iCs/>
        </w:rPr>
      </w:pPr>
    </w:p>
    <w:p w14:paraId="27B6B436" w14:textId="77777777" w:rsidR="00002BE2" w:rsidRDefault="00002BE2" w:rsidP="00002BE2">
      <w:pPr>
        <w:jc w:val="right"/>
        <w:rPr>
          <w:rFonts w:ascii="Arial Narrow" w:hAnsi="Arial Narrow"/>
          <w:i/>
          <w:iCs/>
        </w:rPr>
      </w:pPr>
    </w:p>
    <w:p w14:paraId="680B7B60" w14:textId="77777777" w:rsidR="00002BE2" w:rsidRDefault="00002BE2" w:rsidP="00002BE2">
      <w:pPr>
        <w:jc w:val="right"/>
        <w:rPr>
          <w:rFonts w:ascii="Arial Narrow" w:hAnsi="Arial Narrow"/>
          <w:i/>
          <w:iCs/>
        </w:rPr>
      </w:pPr>
    </w:p>
    <w:p w14:paraId="73034C65" w14:textId="77777777" w:rsidR="00002BE2" w:rsidRDefault="00002BE2" w:rsidP="00002BE2">
      <w:pPr>
        <w:jc w:val="right"/>
        <w:rPr>
          <w:rFonts w:ascii="Arial Narrow" w:hAnsi="Arial Narrow"/>
          <w:i/>
          <w:iCs/>
        </w:rPr>
      </w:pPr>
    </w:p>
    <w:p w14:paraId="0F37EAC5" w14:textId="77777777" w:rsidR="00002BE2" w:rsidRDefault="00002BE2" w:rsidP="00002BE2">
      <w:pPr>
        <w:jc w:val="right"/>
        <w:rPr>
          <w:rFonts w:ascii="Arial Narrow" w:hAnsi="Arial Narrow"/>
          <w:i/>
          <w:iCs/>
        </w:rPr>
      </w:pPr>
    </w:p>
    <w:p w14:paraId="10BFECEF" w14:textId="77777777" w:rsidR="00002BE2" w:rsidRDefault="00002BE2" w:rsidP="00002BE2">
      <w:pPr>
        <w:jc w:val="right"/>
        <w:rPr>
          <w:rFonts w:ascii="Arial Narrow" w:hAnsi="Arial Narrow"/>
          <w:i/>
          <w:iCs/>
        </w:rPr>
      </w:pPr>
    </w:p>
    <w:p w14:paraId="1EC3330A" w14:textId="77777777" w:rsidR="00002BE2" w:rsidRDefault="00002BE2" w:rsidP="00002BE2">
      <w:pPr>
        <w:jc w:val="right"/>
        <w:rPr>
          <w:rFonts w:ascii="Arial Narrow" w:hAnsi="Arial Narrow"/>
          <w:i/>
          <w:iCs/>
        </w:rPr>
      </w:pPr>
    </w:p>
    <w:p w14:paraId="78C03F8D" w14:textId="77777777" w:rsidR="00002BE2" w:rsidRDefault="00002BE2" w:rsidP="00002BE2">
      <w:pPr>
        <w:spacing w:after="0" w:line="240" w:lineRule="auto"/>
        <w:rPr>
          <w:rFonts w:ascii="Arial Narrow" w:hAnsi="Arial Narrow"/>
          <w:sz w:val="18"/>
          <w:szCs w:val="20"/>
        </w:rPr>
      </w:pPr>
    </w:p>
    <w:p w14:paraId="4268432D" w14:textId="77777777" w:rsidR="00002BE2" w:rsidRDefault="00002BE2" w:rsidP="00002BE2">
      <w:pPr>
        <w:spacing w:after="0" w:line="240" w:lineRule="auto"/>
        <w:rPr>
          <w:rFonts w:ascii="Arial Narrow" w:hAnsi="Arial Narrow"/>
          <w:sz w:val="18"/>
          <w:szCs w:val="20"/>
        </w:rPr>
      </w:pPr>
    </w:p>
    <w:p w14:paraId="758E7C2B" w14:textId="77777777" w:rsidR="00002BE2" w:rsidRDefault="00002BE2" w:rsidP="00002BE2">
      <w:pPr>
        <w:spacing w:after="0" w:line="240" w:lineRule="auto"/>
        <w:rPr>
          <w:rFonts w:ascii="Arial Narrow" w:hAnsi="Arial Narrow"/>
          <w:sz w:val="18"/>
          <w:szCs w:val="20"/>
        </w:rPr>
      </w:pPr>
    </w:p>
    <w:p w14:paraId="54966E9C" w14:textId="77777777" w:rsidR="00002BE2" w:rsidRDefault="00002BE2" w:rsidP="00002BE2">
      <w:pPr>
        <w:spacing w:after="0" w:line="240" w:lineRule="auto"/>
        <w:rPr>
          <w:rFonts w:ascii="Arial Narrow" w:hAnsi="Arial Narrow"/>
          <w:sz w:val="18"/>
          <w:szCs w:val="20"/>
        </w:rPr>
      </w:pPr>
    </w:p>
    <w:p w14:paraId="6201713A" w14:textId="77777777" w:rsidR="00002BE2" w:rsidRDefault="00002BE2" w:rsidP="00002BE2">
      <w:pPr>
        <w:spacing w:after="0" w:line="240" w:lineRule="auto"/>
        <w:rPr>
          <w:rFonts w:ascii="Arial Narrow" w:hAnsi="Arial Narrow"/>
          <w:sz w:val="18"/>
          <w:szCs w:val="20"/>
        </w:rPr>
      </w:pPr>
    </w:p>
    <w:p w14:paraId="7A71B042" w14:textId="77777777" w:rsidR="00002BE2" w:rsidRDefault="00002BE2" w:rsidP="00002BE2">
      <w:pPr>
        <w:spacing w:after="0" w:line="240" w:lineRule="auto"/>
        <w:rPr>
          <w:rFonts w:ascii="Arial Narrow" w:hAnsi="Arial Narrow"/>
          <w:sz w:val="18"/>
          <w:szCs w:val="20"/>
        </w:rPr>
      </w:pPr>
    </w:p>
    <w:p w14:paraId="37D4D876" w14:textId="77777777" w:rsidR="00002BE2" w:rsidRDefault="00002BE2" w:rsidP="00002BE2">
      <w:pPr>
        <w:spacing w:after="0" w:line="240" w:lineRule="auto"/>
        <w:rPr>
          <w:rFonts w:ascii="Arial Narrow" w:hAnsi="Arial Narrow"/>
          <w:sz w:val="18"/>
          <w:szCs w:val="20"/>
        </w:rPr>
      </w:pPr>
    </w:p>
    <w:p w14:paraId="1F8EEB38" w14:textId="77777777" w:rsidR="00002BE2" w:rsidRDefault="00002BE2" w:rsidP="00002BE2">
      <w:pPr>
        <w:spacing w:after="0" w:line="240" w:lineRule="auto"/>
        <w:rPr>
          <w:rFonts w:ascii="Arial Narrow" w:hAnsi="Arial Narrow"/>
          <w:sz w:val="18"/>
          <w:szCs w:val="20"/>
        </w:rPr>
      </w:pPr>
    </w:p>
    <w:p w14:paraId="37C3709C" w14:textId="77777777" w:rsidR="00002BE2" w:rsidRDefault="00002BE2" w:rsidP="00002BE2">
      <w:pPr>
        <w:spacing w:after="0" w:line="240" w:lineRule="auto"/>
        <w:rPr>
          <w:rFonts w:ascii="Arial Narrow" w:hAnsi="Arial Narrow"/>
          <w:sz w:val="18"/>
          <w:szCs w:val="20"/>
        </w:rPr>
      </w:pPr>
    </w:p>
    <w:p w14:paraId="7A19B47C" w14:textId="77777777" w:rsidR="00002BE2" w:rsidRDefault="00002BE2" w:rsidP="00002BE2">
      <w:pPr>
        <w:spacing w:after="0" w:line="240" w:lineRule="auto"/>
        <w:rPr>
          <w:rFonts w:ascii="Arial Narrow" w:hAnsi="Arial Narrow"/>
          <w:sz w:val="18"/>
          <w:szCs w:val="20"/>
        </w:rPr>
      </w:pPr>
    </w:p>
    <w:p w14:paraId="45FA0973" w14:textId="77777777" w:rsidR="00002BE2" w:rsidRDefault="00002BE2" w:rsidP="00002BE2">
      <w:pPr>
        <w:spacing w:after="0" w:line="240" w:lineRule="auto"/>
        <w:rPr>
          <w:rFonts w:ascii="Arial Narrow" w:hAnsi="Arial Narrow"/>
          <w:sz w:val="18"/>
          <w:szCs w:val="20"/>
        </w:rPr>
      </w:pPr>
    </w:p>
    <w:p w14:paraId="2EAA3F9D" w14:textId="77777777" w:rsidR="00002BE2" w:rsidRDefault="00002BE2" w:rsidP="00002BE2">
      <w:pPr>
        <w:spacing w:after="0" w:line="240" w:lineRule="auto"/>
        <w:rPr>
          <w:rFonts w:ascii="Arial Narrow" w:hAnsi="Arial Narrow"/>
          <w:sz w:val="18"/>
          <w:szCs w:val="20"/>
        </w:rPr>
      </w:pPr>
    </w:p>
    <w:p w14:paraId="2FDFBC10" w14:textId="77777777" w:rsidR="00002BE2" w:rsidRDefault="00002BE2" w:rsidP="00002BE2">
      <w:pPr>
        <w:spacing w:after="0" w:line="240" w:lineRule="auto"/>
        <w:rPr>
          <w:rFonts w:ascii="Arial Narrow" w:hAnsi="Arial Narrow"/>
          <w:sz w:val="18"/>
          <w:szCs w:val="20"/>
        </w:rPr>
      </w:pPr>
    </w:p>
    <w:p w14:paraId="3C90F26D" w14:textId="460EB22D" w:rsidR="00002BE2" w:rsidRPr="000605ED" w:rsidRDefault="00002BE2" w:rsidP="00002BE2">
      <w:pPr>
        <w:spacing w:after="0" w:line="240" w:lineRule="auto"/>
        <w:rPr>
          <w:rFonts w:ascii="Arial Narrow" w:hAnsi="Arial Narrow"/>
          <w:sz w:val="18"/>
          <w:szCs w:val="20"/>
        </w:rPr>
      </w:pPr>
      <w:r w:rsidRPr="000605ED">
        <w:rPr>
          <w:rFonts w:ascii="Arial Narrow" w:hAnsi="Arial Narrow"/>
          <w:sz w:val="18"/>
          <w:szCs w:val="20"/>
        </w:rPr>
        <w:t xml:space="preserve">Wykonano w 1 egz. na </w:t>
      </w:r>
      <w:r>
        <w:rPr>
          <w:rFonts w:ascii="Arial Narrow" w:hAnsi="Arial Narrow"/>
          <w:sz w:val="18"/>
          <w:szCs w:val="20"/>
        </w:rPr>
        <w:t xml:space="preserve">3 </w:t>
      </w:r>
      <w:r w:rsidRPr="000605ED">
        <w:rPr>
          <w:rFonts w:ascii="Arial Narrow" w:hAnsi="Arial Narrow"/>
          <w:sz w:val="18"/>
          <w:szCs w:val="20"/>
        </w:rPr>
        <w:t>ark</w:t>
      </w:r>
    </w:p>
    <w:p w14:paraId="1FB118EA" w14:textId="1A1A6262" w:rsidR="00002BE2" w:rsidRPr="000605ED" w:rsidRDefault="00002BE2" w:rsidP="00002BE2">
      <w:pPr>
        <w:spacing w:after="0" w:line="240" w:lineRule="auto"/>
        <w:rPr>
          <w:rFonts w:ascii="Arial Narrow" w:hAnsi="Arial Narrow"/>
          <w:sz w:val="18"/>
          <w:szCs w:val="20"/>
        </w:rPr>
      </w:pPr>
      <w:r w:rsidRPr="000605ED">
        <w:rPr>
          <w:rFonts w:ascii="Arial Narrow" w:hAnsi="Arial Narrow"/>
          <w:sz w:val="18"/>
          <w:szCs w:val="20"/>
        </w:rPr>
        <w:t>Egz. 1-str. int. Zamawiającego, platforma e-propublico.pl, SZPubl.</w:t>
      </w:r>
      <w:r w:rsidR="00BC7B5C">
        <w:rPr>
          <w:rFonts w:ascii="Arial Narrow" w:hAnsi="Arial Narrow"/>
          <w:sz w:val="18"/>
          <w:szCs w:val="20"/>
        </w:rPr>
        <w:t xml:space="preserve"> biuro przepustek</w:t>
      </w:r>
      <w:r w:rsidRPr="000605ED">
        <w:rPr>
          <w:rFonts w:ascii="Arial Narrow" w:hAnsi="Arial Narrow"/>
          <w:sz w:val="18"/>
          <w:szCs w:val="20"/>
        </w:rPr>
        <w:t xml:space="preserve">  T2612  B5</w:t>
      </w:r>
    </w:p>
    <w:p w14:paraId="68159043" w14:textId="77777777" w:rsidR="00002BE2" w:rsidRPr="000605ED" w:rsidRDefault="00002BE2" w:rsidP="00002BE2">
      <w:pPr>
        <w:spacing w:after="0" w:line="240" w:lineRule="auto"/>
        <w:rPr>
          <w:rFonts w:ascii="Arial Narrow" w:hAnsi="Arial Narrow"/>
          <w:sz w:val="18"/>
          <w:szCs w:val="20"/>
        </w:rPr>
      </w:pPr>
      <w:r w:rsidRPr="000605ED">
        <w:rPr>
          <w:rFonts w:ascii="Arial Narrow" w:hAnsi="Arial Narrow"/>
          <w:sz w:val="18"/>
          <w:szCs w:val="20"/>
        </w:rPr>
        <w:t>Wyk. P. Kucharska – tel. 261 417 449</w:t>
      </w:r>
    </w:p>
    <w:p w14:paraId="5D3104C5" w14:textId="37AB10F3" w:rsidR="00002BE2" w:rsidRPr="00002BE2" w:rsidRDefault="00002BE2" w:rsidP="00002BE2">
      <w:pPr>
        <w:spacing w:after="0" w:line="240" w:lineRule="auto"/>
        <w:rPr>
          <w:rFonts w:ascii="Arial Narrow" w:hAnsi="Arial Narrow"/>
          <w:i/>
          <w:iCs/>
        </w:rPr>
      </w:pPr>
      <w:r w:rsidRPr="000605ED">
        <w:rPr>
          <w:rFonts w:ascii="Arial Narrow" w:hAnsi="Arial Narrow"/>
          <w:sz w:val="18"/>
          <w:szCs w:val="20"/>
        </w:rPr>
        <w:t xml:space="preserve">Data </w:t>
      </w:r>
      <w:r>
        <w:rPr>
          <w:rFonts w:ascii="Arial Narrow" w:hAnsi="Arial Narrow"/>
          <w:sz w:val="18"/>
          <w:szCs w:val="20"/>
        </w:rPr>
        <w:t>13.12.2023 r.</w:t>
      </w:r>
    </w:p>
    <w:sectPr w:rsidR="00002BE2" w:rsidRPr="00002BE2">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5B429" w14:textId="77777777" w:rsidR="00C50CFB" w:rsidRDefault="00C50CFB" w:rsidP="00002BE2">
      <w:pPr>
        <w:spacing w:after="0" w:line="240" w:lineRule="auto"/>
      </w:pPr>
      <w:r>
        <w:separator/>
      </w:r>
    </w:p>
  </w:endnote>
  <w:endnote w:type="continuationSeparator" w:id="0">
    <w:p w14:paraId="3D5A9F28" w14:textId="77777777" w:rsidR="00C50CFB" w:rsidRDefault="00C50CFB" w:rsidP="0000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206603"/>
      <w:docPartObj>
        <w:docPartGallery w:val="Page Numbers (Bottom of Page)"/>
        <w:docPartUnique/>
      </w:docPartObj>
    </w:sdtPr>
    <w:sdtContent>
      <w:p w14:paraId="09AA66E5" w14:textId="593D64F1" w:rsidR="00002BE2" w:rsidRDefault="00002BE2" w:rsidP="00002BE2">
        <w:pPr>
          <w:pStyle w:val="Stopka"/>
          <w:jc w:val="right"/>
        </w:pPr>
        <w:r w:rsidRPr="00002BE2">
          <w:rPr>
            <w:rFonts w:ascii="Arial Narrow" w:hAnsi="Arial Narrow"/>
            <w:sz w:val="20"/>
            <w:szCs w:val="20"/>
          </w:rPr>
          <w:fldChar w:fldCharType="begin"/>
        </w:r>
        <w:r w:rsidRPr="00002BE2">
          <w:rPr>
            <w:rFonts w:ascii="Arial Narrow" w:hAnsi="Arial Narrow"/>
            <w:sz w:val="20"/>
            <w:szCs w:val="20"/>
          </w:rPr>
          <w:instrText>PAGE   \* MERGEFORMAT</w:instrText>
        </w:r>
        <w:r w:rsidRPr="00002BE2">
          <w:rPr>
            <w:rFonts w:ascii="Arial Narrow" w:hAnsi="Arial Narrow"/>
            <w:sz w:val="20"/>
            <w:szCs w:val="20"/>
          </w:rPr>
          <w:fldChar w:fldCharType="separate"/>
        </w:r>
        <w:r w:rsidRPr="00002BE2">
          <w:rPr>
            <w:rFonts w:ascii="Arial Narrow" w:hAnsi="Arial Narrow"/>
            <w:sz w:val="20"/>
            <w:szCs w:val="20"/>
          </w:rPr>
          <w:t>2</w:t>
        </w:r>
        <w:r w:rsidRPr="00002BE2">
          <w:rPr>
            <w:rFonts w:ascii="Arial Narrow" w:hAnsi="Arial Narrow"/>
            <w:sz w:val="20"/>
            <w:szCs w:val="20"/>
          </w:rPr>
          <w:fldChar w:fldCharType="end"/>
        </w:r>
        <w:r w:rsidRPr="00002BE2">
          <w:rPr>
            <w:rFonts w:ascii="Arial Narrow" w:hAnsi="Arial Narrow"/>
            <w:sz w:val="20"/>
            <w:szCs w:val="20"/>
          </w:rPr>
          <w:t>/5</w:t>
        </w:r>
      </w:p>
    </w:sdtContent>
  </w:sdt>
  <w:p w14:paraId="7B9FB255" w14:textId="77777777" w:rsidR="00002BE2" w:rsidRDefault="00002B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4FDE0" w14:textId="77777777" w:rsidR="00C50CFB" w:rsidRDefault="00C50CFB" w:rsidP="00002BE2">
      <w:pPr>
        <w:spacing w:after="0" w:line="240" w:lineRule="auto"/>
      </w:pPr>
      <w:r>
        <w:separator/>
      </w:r>
    </w:p>
  </w:footnote>
  <w:footnote w:type="continuationSeparator" w:id="0">
    <w:p w14:paraId="69EF1525" w14:textId="77777777" w:rsidR="00C50CFB" w:rsidRDefault="00C50CFB" w:rsidP="00002B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BE2"/>
    <w:rsid w:val="00002BE2"/>
    <w:rsid w:val="003C5D1E"/>
    <w:rsid w:val="006E7C10"/>
    <w:rsid w:val="009B6ADF"/>
    <w:rsid w:val="00BC7B5C"/>
    <w:rsid w:val="00BF6DEB"/>
    <w:rsid w:val="00C50CFB"/>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2409D"/>
  <w15:chartTrackingRefBased/>
  <w15:docId w15:val="{7738052E-1ECC-4496-BBBE-9AB55AB4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002B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002BE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002BE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02BE2"/>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002BE2"/>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002BE2"/>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002BE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002BE2"/>
  </w:style>
  <w:style w:type="paragraph" w:styleId="Nagwek">
    <w:name w:val="header"/>
    <w:basedOn w:val="Normalny"/>
    <w:link w:val="NagwekZnak"/>
    <w:uiPriority w:val="99"/>
    <w:unhideWhenUsed/>
    <w:rsid w:val="00002B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2BE2"/>
  </w:style>
  <w:style w:type="paragraph" w:styleId="Stopka">
    <w:name w:val="footer"/>
    <w:basedOn w:val="Normalny"/>
    <w:link w:val="StopkaZnak"/>
    <w:uiPriority w:val="99"/>
    <w:unhideWhenUsed/>
    <w:rsid w:val="00002B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2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248129">
      <w:bodyDiv w:val="1"/>
      <w:marLeft w:val="0"/>
      <w:marRight w:val="0"/>
      <w:marTop w:val="0"/>
      <w:marBottom w:val="0"/>
      <w:divBdr>
        <w:top w:val="none" w:sz="0" w:space="0" w:color="auto"/>
        <w:left w:val="none" w:sz="0" w:space="0" w:color="auto"/>
        <w:bottom w:val="none" w:sz="0" w:space="0" w:color="auto"/>
        <w:right w:val="none" w:sz="0" w:space="0" w:color="auto"/>
      </w:divBdr>
      <w:divsChild>
        <w:div w:id="924997041">
          <w:marLeft w:val="0"/>
          <w:marRight w:val="0"/>
          <w:marTop w:val="0"/>
          <w:marBottom w:val="0"/>
          <w:divBdr>
            <w:top w:val="none" w:sz="0" w:space="0" w:color="auto"/>
            <w:left w:val="none" w:sz="0" w:space="0" w:color="auto"/>
            <w:bottom w:val="none" w:sz="0" w:space="0" w:color="auto"/>
            <w:right w:val="none" w:sz="0" w:space="0" w:color="auto"/>
          </w:divBdr>
          <w:divsChild>
            <w:div w:id="586236777">
              <w:marLeft w:val="0"/>
              <w:marRight w:val="0"/>
              <w:marTop w:val="0"/>
              <w:marBottom w:val="0"/>
              <w:divBdr>
                <w:top w:val="none" w:sz="0" w:space="0" w:color="auto"/>
                <w:left w:val="none" w:sz="0" w:space="0" w:color="auto"/>
                <w:bottom w:val="none" w:sz="0" w:space="0" w:color="auto"/>
                <w:right w:val="none" w:sz="0" w:space="0" w:color="auto"/>
              </w:divBdr>
              <w:divsChild>
                <w:div w:id="1561286136">
                  <w:marLeft w:val="0"/>
                  <w:marRight w:val="0"/>
                  <w:marTop w:val="0"/>
                  <w:marBottom w:val="0"/>
                  <w:divBdr>
                    <w:top w:val="none" w:sz="0" w:space="0" w:color="auto"/>
                    <w:left w:val="none" w:sz="0" w:space="0" w:color="auto"/>
                    <w:bottom w:val="none" w:sz="0" w:space="0" w:color="auto"/>
                    <w:right w:val="none" w:sz="0" w:space="0" w:color="auto"/>
                  </w:divBdr>
                  <w:divsChild>
                    <w:div w:id="1746028935">
                      <w:marLeft w:val="-225"/>
                      <w:marRight w:val="-225"/>
                      <w:marTop w:val="0"/>
                      <w:marBottom w:val="0"/>
                      <w:divBdr>
                        <w:top w:val="none" w:sz="0" w:space="0" w:color="auto"/>
                        <w:left w:val="none" w:sz="0" w:space="0" w:color="auto"/>
                        <w:bottom w:val="none" w:sz="0" w:space="0" w:color="auto"/>
                        <w:right w:val="none" w:sz="0" w:space="0" w:color="auto"/>
                      </w:divBdr>
                      <w:divsChild>
                        <w:div w:id="140039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3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2399</Words>
  <Characters>14400</Characters>
  <Application>Microsoft Office Word</Application>
  <DocSecurity>0</DocSecurity>
  <Lines>120</Lines>
  <Paragraphs>33</Paragraphs>
  <ScaleCrop>false</ScaleCrop>
  <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dcterms:created xsi:type="dcterms:W3CDTF">2023-12-13T10:37:00Z</dcterms:created>
  <dcterms:modified xsi:type="dcterms:W3CDTF">2023-12-13T10:41:00Z</dcterms:modified>
</cp:coreProperties>
</file>