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41DC2" w:rsidRPr="00041DC2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41DC2" w:rsidRPr="00041DC2">
        <w:rPr>
          <w:b/>
          <w:sz w:val="22"/>
          <w:szCs w:val="22"/>
        </w:rPr>
        <w:t>NZ/73/D/N/L/2023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1DC2" w:rsidRPr="00110593" w:rsidTr="003F681B">
        <w:tc>
          <w:tcPr>
            <w:tcW w:w="9104" w:type="dxa"/>
            <w:shd w:val="clear" w:color="auto" w:fill="D9D9D9"/>
          </w:tcPr>
          <w:p w:rsidR="00041DC2" w:rsidRPr="00110593" w:rsidRDefault="00041DC2" w:rsidP="003F681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41DC2" w:rsidRPr="00110593" w:rsidRDefault="00041DC2" w:rsidP="003F681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41DC2">
              <w:t>(t.j. Dz. U. z 2023r. poz. 1605)</w:t>
            </w:r>
            <w:r w:rsidRPr="00110593">
              <w:t xml:space="preserve"> (dalej jako: ustawa Pzp), dotyczące:</w:t>
            </w:r>
          </w:p>
          <w:p w:rsidR="00041DC2" w:rsidRPr="0043102D" w:rsidRDefault="00041DC2" w:rsidP="003F681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41DC2" w:rsidRPr="00110593" w:rsidRDefault="00041DC2" w:rsidP="003F681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41DC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41DC2">
        <w:rPr>
          <w:b/>
          <w:sz w:val="22"/>
          <w:szCs w:val="22"/>
        </w:rPr>
        <w:t>Dostawy produktów leczniczych i wyrobów medycznych ujętych w 32 zadaniach asortymentowych dla zaopatrzenia Apteki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01E" w:rsidRDefault="00C7101E">
      <w:r>
        <w:separator/>
      </w:r>
    </w:p>
  </w:endnote>
  <w:endnote w:type="continuationSeparator" w:id="0">
    <w:p w:rsidR="00C7101E" w:rsidRDefault="00C7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D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D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01E" w:rsidRDefault="00C7101E">
      <w:r>
        <w:separator/>
      </w:r>
    </w:p>
  </w:footnote>
  <w:footnote w:type="continuationSeparator" w:id="0">
    <w:p w:rsidR="00C7101E" w:rsidRDefault="00C7101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01E"/>
    <w:rsid w:val="0000184A"/>
    <w:rsid w:val="00012997"/>
    <w:rsid w:val="00016926"/>
    <w:rsid w:val="00041DC2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7101E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C55BF3-6846-45B3-B96E-50527643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90FE7-796C-451A-AF5B-030D85EB6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2010-01-07T09:39:00Z</cp:lastPrinted>
  <dcterms:created xsi:type="dcterms:W3CDTF">2023-12-15T09:44:00Z</dcterms:created>
  <dcterms:modified xsi:type="dcterms:W3CDTF">2023-12-15T09:44:00Z</dcterms:modified>
</cp:coreProperties>
</file>