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A88" w:rsidRPr="00AD45A9" w:rsidRDefault="006320C7" w:rsidP="005C270B">
      <w:pPr>
        <w:rPr>
          <w:rFonts w:ascii="Arial" w:hAnsi="Arial" w:cs="Arial"/>
          <w:b/>
          <w:bCs/>
          <w:sz w:val="24"/>
          <w:szCs w:val="24"/>
        </w:rPr>
      </w:pPr>
      <w:r w:rsidRPr="006320C7">
        <w:rPr>
          <w:rFonts w:ascii="Arial" w:hAnsi="Arial" w:cs="Arial"/>
          <w:b/>
          <w:bCs/>
          <w:sz w:val="24"/>
          <w:szCs w:val="24"/>
        </w:rPr>
        <w:t>Politechnika Krakowska im. Tadeusza Kościuszki</w:t>
      </w:r>
    </w:p>
    <w:p w:rsidR="00843A88" w:rsidRPr="00AD45A9" w:rsidRDefault="006320C7" w:rsidP="005C270B">
      <w:pPr>
        <w:rPr>
          <w:rFonts w:ascii="Arial" w:hAnsi="Arial" w:cs="Arial"/>
          <w:sz w:val="24"/>
          <w:szCs w:val="24"/>
        </w:rPr>
      </w:pPr>
      <w:r w:rsidRPr="006320C7">
        <w:rPr>
          <w:rFonts w:ascii="Arial" w:hAnsi="Arial" w:cs="Arial"/>
          <w:sz w:val="24"/>
          <w:szCs w:val="24"/>
        </w:rPr>
        <w:t>ul. Warszawska 24</w:t>
      </w:r>
      <w:r w:rsidR="00843A88" w:rsidRPr="00AD45A9">
        <w:rPr>
          <w:rFonts w:ascii="Arial" w:hAnsi="Arial" w:cs="Arial"/>
          <w:sz w:val="24"/>
          <w:szCs w:val="24"/>
        </w:rPr>
        <w:t xml:space="preserve"> </w:t>
      </w:r>
      <w:r w:rsidRPr="006320C7">
        <w:rPr>
          <w:rFonts w:ascii="Arial" w:hAnsi="Arial" w:cs="Arial"/>
          <w:sz w:val="24"/>
          <w:szCs w:val="24"/>
        </w:rPr>
        <w:t>W-9/110,</w:t>
      </w:r>
    </w:p>
    <w:p w:rsidR="00843A88" w:rsidRPr="00AD45A9" w:rsidRDefault="006320C7" w:rsidP="005C270B">
      <w:pPr>
        <w:rPr>
          <w:rFonts w:ascii="Arial" w:hAnsi="Arial" w:cs="Arial"/>
          <w:sz w:val="24"/>
          <w:szCs w:val="24"/>
        </w:rPr>
      </w:pPr>
      <w:r w:rsidRPr="006320C7">
        <w:rPr>
          <w:rFonts w:ascii="Arial" w:hAnsi="Arial" w:cs="Arial"/>
          <w:sz w:val="24"/>
          <w:szCs w:val="24"/>
        </w:rPr>
        <w:t>31-155</w:t>
      </w:r>
      <w:r w:rsidR="00843A88" w:rsidRPr="00AD45A9">
        <w:rPr>
          <w:rFonts w:ascii="Arial" w:hAnsi="Arial" w:cs="Arial"/>
          <w:sz w:val="24"/>
          <w:szCs w:val="24"/>
        </w:rPr>
        <w:t xml:space="preserve"> </w:t>
      </w:r>
      <w:r w:rsidRPr="006320C7">
        <w:rPr>
          <w:rFonts w:ascii="Arial" w:hAnsi="Arial" w:cs="Arial"/>
          <w:sz w:val="24"/>
          <w:szCs w:val="24"/>
        </w:rPr>
        <w:t>KRAKÓW</w:t>
      </w:r>
    </w:p>
    <w:p w:rsidR="005C270B" w:rsidRDefault="005C270B" w:rsidP="005C270B">
      <w:pPr>
        <w:spacing w:after="120"/>
        <w:jc w:val="both"/>
        <w:rPr>
          <w:rFonts w:ascii="Arial" w:eastAsia="Calibri" w:hAnsi="Arial" w:cs="Arial"/>
          <w:sz w:val="24"/>
          <w:szCs w:val="24"/>
          <w:lang w:eastAsia="en-US"/>
        </w:rPr>
      </w:pPr>
    </w:p>
    <w:p w:rsidR="005C270B" w:rsidRPr="008D56EC" w:rsidRDefault="005C270B" w:rsidP="008D56EC">
      <w:pPr>
        <w:spacing w:after="480"/>
        <w:jc w:val="right"/>
        <w:rPr>
          <w:rFonts w:ascii="Arial" w:hAnsi="Arial" w:cs="Arial"/>
          <w:sz w:val="24"/>
          <w:szCs w:val="24"/>
        </w:rPr>
      </w:pPr>
      <w:r>
        <w:rPr>
          <w:rFonts w:ascii="Arial" w:eastAsia="Calibri" w:hAnsi="Arial" w:cs="Arial"/>
          <w:sz w:val="24"/>
          <w:szCs w:val="24"/>
          <w:lang w:eastAsia="en-US"/>
        </w:rPr>
        <w:t xml:space="preserve">L.Dz.KA-2/ </w:t>
      </w:r>
      <w:r w:rsidR="008F246B">
        <w:rPr>
          <w:rFonts w:ascii="Arial" w:eastAsia="Calibri" w:hAnsi="Arial" w:cs="Arial"/>
          <w:sz w:val="24"/>
          <w:szCs w:val="24"/>
          <w:lang w:eastAsia="en-US"/>
        </w:rPr>
        <w:t>37</w:t>
      </w:r>
      <w:r>
        <w:rPr>
          <w:rFonts w:ascii="Arial" w:eastAsia="Calibri" w:hAnsi="Arial" w:cs="Arial"/>
          <w:sz w:val="24"/>
          <w:szCs w:val="24"/>
          <w:lang w:eastAsia="en-US"/>
        </w:rPr>
        <w:t xml:space="preserve"> /2024                                                        </w:t>
      </w:r>
      <w:r w:rsidRPr="006320C7">
        <w:rPr>
          <w:rFonts w:ascii="Arial" w:hAnsi="Arial" w:cs="Arial"/>
          <w:sz w:val="24"/>
          <w:szCs w:val="24"/>
        </w:rPr>
        <w:t>KRAKÓW</w:t>
      </w:r>
      <w:r w:rsidRPr="00AD45A9">
        <w:rPr>
          <w:rFonts w:ascii="Arial" w:hAnsi="Arial" w:cs="Arial"/>
          <w:sz w:val="24"/>
          <w:szCs w:val="24"/>
        </w:rPr>
        <w:t xml:space="preserve"> dnia: </w:t>
      </w:r>
      <w:r w:rsidRPr="006320C7">
        <w:rPr>
          <w:rFonts w:ascii="Arial" w:hAnsi="Arial" w:cs="Arial"/>
          <w:sz w:val="24"/>
          <w:szCs w:val="24"/>
        </w:rPr>
        <w:t>2024-01-1</w:t>
      </w:r>
      <w:r w:rsidR="00BB03B3">
        <w:rPr>
          <w:rFonts w:ascii="Arial" w:hAnsi="Arial" w:cs="Arial"/>
          <w:sz w:val="24"/>
          <w:szCs w:val="24"/>
        </w:rPr>
        <w:t>6</w:t>
      </w:r>
      <w:bookmarkStart w:id="0" w:name="_GoBack"/>
      <w:bookmarkEnd w:id="0"/>
    </w:p>
    <w:p w:rsidR="005C270B" w:rsidRDefault="005C270B" w:rsidP="005C270B">
      <w:pPr>
        <w:spacing w:after="120"/>
        <w:jc w:val="both"/>
        <w:rPr>
          <w:rFonts w:ascii="Arial" w:eastAsia="Calibri" w:hAnsi="Arial" w:cs="Arial"/>
          <w:sz w:val="24"/>
          <w:szCs w:val="24"/>
          <w:lang w:eastAsia="en-US"/>
        </w:rPr>
      </w:pPr>
    </w:p>
    <w:p w:rsidR="004E4B64" w:rsidRPr="004E4B64" w:rsidRDefault="004E4B64" w:rsidP="005C270B">
      <w:pPr>
        <w:spacing w:after="120"/>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rsidTr="00FD4AEC">
        <w:tc>
          <w:tcPr>
            <w:tcW w:w="2269" w:type="dxa"/>
            <w:shd w:val="clear" w:color="auto" w:fill="auto"/>
          </w:tcPr>
          <w:p w:rsidR="004E4B64" w:rsidRPr="004E4B64" w:rsidRDefault="004E4B64" w:rsidP="005C270B">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4E4B64" w:rsidRPr="005C270B" w:rsidRDefault="006320C7" w:rsidP="005C270B">
            <w:pPr>
              <w:tabs>
                <w:tab w:val="center" w:pos="4536"/>
                <w:tab w:val="right" w:pos="9072"/>
              </w:tabs>
              <w:jc w:val="both"/>
              <w:rPr>
                <w:rFonts w:ascii="Arial" w:hAnsi="Arial" w:cs="Arial"/>
                <w:b/>
                <w:bCs/>
                <w:sz w:val="24"/>
                <w:szCs w:val="24"/>
              </w:rPr>
            </w:pPr>
            <w:r w:rsidRPr="005C270B">
              <w:rPr>
                <w:rFonts w:ascii="Arial" w:hAnsi="Arial" w:cs="Arial"/>
                <w:b/>
                <w:bCs/>
                <w:sz w:val="24"/>
                <w:szCs w:val="24"/>
              </w:rPr>
              <w:t>Przebudowa budynków dydaktycznych nr BCDE</w:t>
            </w:r>
            <w:r w:rsidR="00E31F1E">
              <w:rPr>
                <w:rFonts w:ascii="Arial" w:hAnsi="Arial" w:cs="Arial"/>
                <w:b/>
                <w:bCs/>
                <w:sz w:val="24"/>
                <w:szCs w:val="24"/>
              </w:rPr>
              <w:t xml:space="preserve">                           </w:t>
            </w:r>
            <w:r w:rsidRPr="005C270B">
              <w:rPr>
                <w:rFonts w:ascii="Arial" w:hAnsi="Arial" w:cs="Arial"/>
                <w:b/>
                <w:bCs/>
                <w:sz w:val="24"/>
                <w:szCs w:val="24"/>
              </w:rPr>
              <w:t>z  dostosowaniem do wymagań przeciwpożarowych</w:t>
            </w:r>
            <w:r w:rsidR="004E4B64" w:rsidRPr="005C270B">
              <w:rPr>
                <w:rFonts w:ascii="Arial" w:hAnsi="Arial" w:cs="Arial"/>
                <w:b/>
                <w:bCs/>
                <w:sz w:val="24"/>
                <w:szCs w:val="24"/>
              </w:rPr>
              <w:t>.</w:t>
            </w:r>
          </w:p>
        </w:tc>
      </w:tr>
      <w:tr w:rsidR="006320C7" w:rsidRPr="004E4B64" w:rsidTr="004E5976">
        <w:tc>
          <w:tcPr>
            <w:tcW w:w="2269" w:type="dxa"/>
            <w:shd w:val="clear" w:color="auto" w:fill="auto"/>
          </w:tcPr>
          <w:p w:rsidR="006320C7" w:rsidRPr="004E4B64" w:rsidRDefault="006320C7" w:rsidP="005C270B">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6320C7" w:rsidRPr="004E4B64" w:rsidRDefault="006320C7" w:rsidP="005C270B">
            <w:pPr>
              <w:tabs>
                <w:tab w:val="center" w:pos="4536"/>
                <w:tab w:val="right" w:pos="9072"/>
              </w:tabs>
              <w:jc w:val="both"/>
              <w:rPr>
                <w:rFonts w:ascii="Arial" w:hAnsi="Arial" w:cs="Arial"/>
                <w:bCs/>
                <w:sz w:val="24"/>
                <w:szCs w:val="24"/>
              </w:rPr>
            </w:pPr>
            <w:r w:rsidRPr="006320C7">
              <w:rPr>
                <w:rFonts w:ascii="Arial" w:hAnsi="Arial" w:cs="Arial"/>
                <w:bCs/>
                <w:sz w:val="24"/>
                <w:szCs w:val="24"/>
              </w:rPr>
              <w:t>KA-2/136/2023</w:t>
            </w:r>
          </w:p>
        </w:tc>
      </w:tr>
    </w:tbl>
    <w:p w:rsidR="004E4B64" w:rsidRPr="00AD45A9" w:rsidRDefault="004E4B64" w:rsidP="005C270B">
      <w:pPr>
        <w:tabs>
          <w:tab w:val="left" w:pos="708"/>
          <w:tab w:val="center" w:pos="4536"/>
          <w:tab w:val="right" w:pos="9072"/>
        </w:tabs>
        <w:spacing w:after="120"/>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D45A9" w:rsidTr="00C46732">
        <w:tc>
          <w:tcPr>
            <w:tcW w:w="9330" w:type="dxa"/>
            <w:shd w:val="clear" w:color="auto" w:fill="F2F2F2"/>
            <w:hideMark/>
          </w:tcPr>
          <w:p w:rsidR="00843A88" w:rsidRPr="00AD45A9" w:rsidRDefault="00843A88" w:rsidP="005C270B">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E935D6" w:rsidRDefault="00520165" w:rsidP="005C270B">
      <w:pPr>
        <w:spacing w:before="600" w:after="240"/>
        <w:jc w:val="both"/>
        <w:rPr>
          <w:rFonts w:ascii="Arial" w:hAnsi="Arial" w:cs="Arial"/>
          <w:sz w:val="22"/>
          <w:szCs w:val="22"/>
        </w:rPr>
      </w:pPr>
      <w:r w:rsidRPr="00E935D6">
        <w:rPr>
          <w:rFonts w:ascii="Arial" w:hAnsi="Arial" w:cs="Arial"/>
          <w:sz w:val="24"/>
          <w:szCs w:val="24"/>
        </w:rPr>
        <w:t xml:space="preserve">Zamawiający, </w:t>
      </w:r>
      <w:r w:rsidR="006320C7" w:rsidRPr="006320C7">
        <w:rPr>
          <w:rFonts w:ascii="Arial" w:hAnsi="Arial" w:cs="Arial"/>
          <w:b/>
          <w:sz w:val="24"/>
          <w:szCs w:val="24"/>
        </w:rPr>
        <w:t>Politechnika Krakowska im. Tadeusza Kościuszki</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6320C7" w:rsidRPr="006320C7">
        <w:rPr>
          <w:rFonts w:ascii="Arial" w:hAnsi="Arial" w:cs="Arial"/>
          <w:sz w:val="24"/>
          <w:szCs w:val="24"/>
        </w:rPr>
        <w:t>(</w:t>
      </w:r>
      <w:proofErr w:type="spellStart"/>
      <w:r w:rsidR="006320C7" w:rsidRPr="006320C7">
        <w:rPr>
          <w:rFonts w:ascii="Arial" w:hAnsi="Arial" w:cs="Arial"/>
          <w:sz w:val="24"/>
          <w:szCs w:val="24"/>
        </w:rPr>
        <w:t>t.j</w:t>
      </w:r>
      <w:proofErr w:type="spellEnd"/>
      <w:r w:rsidR="006320C7" w:rsidRPr="006320C7">
        <w:rPr>
          <w:rFonts w:ascii="Arial" w:hAnsi="Arial" w:cs="Arial"/>
          <w:sz w:val="24"/>
          <w:szCs w:val="24"/>
        </w:rPr>
        <w:t>. Dz. U. z 2023r. poz. 1605</w:t>
      </w:r>
      <w:r w:rsidR="005C270B">
        <w:rPr>
          <w:rFonts w:ascii="Arial" w:hAnsi="Arial" w:cs="Arial"/>
          <w:sz w:val="24"/>
          <w:szCs w:val="24"/>
        </w:rPr>
        <w:t xml:space="preserve"> ze zm.</w:t>
      </w:r>
      <w:r w:rsidR="006320C7" w:rsidRPr="006320C7">
        <w:rPr>
          <w:rFonts w:ascii="Arial" w:hAnsi="Arial" w:cs="Arial"/>
          <w:sz w:val="24"/>
          <w:szCs w:val="24"/>
        </w:rPr>
        <w:t>)</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w:t>
      </w:r>
      <w:r w:rsidR="003C6400">
        <w:rPr>
          <w:rFonts w:ascii="Arial" w:hAnsi="Arial" w:cs="Arial"/>
          <w:sz w:val="24"/>
          <w:szCs w:val="24"/>
        </w:rPr>
        <w:t xml:space="preserve"> z dnia 15.01.2024.</w:t>
      </w:r>
      <w:r w:rsidR="00BE7BFD" w:rsidRPr="00E935D6">
        <w:rPr>
          <w:rFonts w:ascii="Arial" w:hAnsi="Arial" w:cs="Arial"/>
          <w:sz w:val="24"/>
          <w:szCs w:val="24"/>
        </w:rPr>
        <w:t xml:space="preserve">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6320C7" w:rsidRPr="00E935D6" w:rsidTr="004E5976">
        <w:tc>
          <w:tcPr>
            <w:tcW w:w="9356" w:type="dxa"/>
            <w:shd w:val="clear" w:color="auto" w:fill="auto"/>
          </w:tcPr>
          <w:p w:rsidR="006320C7" w:rsidRDefault="006320C7" w:rsidP="005C270B">
            <w:pPr>
              <w:spacing w:before="60" w:after="60"/>
              <w:ind w:left="30" w:right="-72"/>
              <w:rPr>
                <w:rFonts w:ascii="Arial" w:hAnsi="Arial" w:cs="Arial"/>
                <w:b/>
                <w:bCs/>
                <w:sz w:val="24"/>
                <w:szCs w:val="24"/>
              </w:rPr>
            </w:pPr>
            <w:r w:rsidRPr="004E4B64">
              <w:rPr>
                <w:rFonts w:ascii="Arial" w:hAnsi="Arial" w:cs="Arial"/>
                <w:b/>
                <w:bCs/>
                <w:sz w:val="24"/>
                <w:szCs w:val="24"/>
              </w:rPr>
              <w:t>Pytani</w:t>
            </w:r>
            <w:r w:rsidR="003C6400">
              <w:rPr>
                <w:rFonts w:ascii="Arial" w:hAnsi="Arial" w:cs="Arial"/>
                <w:b/>
                <w:bCs/>
                <w:sz w:val="24"/>
                <w:szCs w:val="24"/>
              </w:rPr>
              <w:t>a</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1. W odp. na pytanie I ad. 2 - Zamawiający wskazuje: "Prosimy o przyjęcie do wyceny</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oferty systemowe płyty magnezowe klasy X" - wobec powyższego prosimy</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o potwierdzenie dokumentami formalnymi ze takie płyty mają tę klasę czyli X.</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 xml:space="preserve">2. W przypadku jeśli płyty wskazane w projekcie - </w:t>
            </w:r>
            <w:proofErr w:type="spellStart"/>
            <w:r w:rsidRPr="005C270B">
              <w:rPr>
                <w:rFonts w:ascii="Arial" w:hAnsi="Arial" w:cs="Arial"/>
                <w:bCs/>
                <w:sz w:val="24"/>
                <w:szCs w:val="24"/>
              </w:rPr>
              <w:t>Tecbor</w:t>
            </w:r>
            <w:proofErr w:type="spellEnd"/>
            <w:r w:rsidRPr="005C270B">
              <w:rPr>
                <w:rFonts w:ascii="Arial" w:hAnsi="Arial" w:cs="Arial"/>
                <w:bCs/>
                <w:sz w:val="24"/>
                <w:szCs w:val="24"/>
              </w:rPr>
              <w:t xml:space="preserve"> - nie będą dysponowały</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parametrami w klasie X czy Oferenci mogą zastosować inne płyty? Jeśli tak to</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jakie parametry maja te płyty spełniać? Czy Zamawiający nie powinien do zakresu</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prac dodatkowo doprojektować systemu zabezpieczenia od warunków</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atmosferycznych ( od deszczu i śniegu szczególnie )?</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3. Wobec kolejnych pytań niezbędnych do określenia przedmiotu zamówienia</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wnosimy o przesunięcie terminu składania ofert</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4. Proszę o doprecyzowanie długości słupów wskazanych w odp. z dnia 08.01.br -</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czy to jest długość wraz z 60 cm poniżej poziomu terenu?</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5. Proszę o doprecyzowanie ilości słupów wskazanych w odp. z dnia 09.01.br Czy</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 xml:space="preserve">jednostka </w:t>
            </w:r>
            <w:proofErr w:type="spellStart"/>
            <w:r w:rsidRPr="005C270B">
              <w:rPr>
                <w:rFonts w:ascii="Arial" w:hAnsi="Arial" w:cs="Arial"/>
                <w:bCs/>
                <w:sz w:val="24"/>
                <w:szCs w:val="24"/>
              </w:rPr>
              <w:t>kpl</w:t>
            </w:r>
            <w:proofErr w:type="spellEnd"/>
            <w:r w:rsidRPr="005C270B">
              <w:rPr>
                <w:rFonts w:ascii="Arial" w:hAnsi="Arial" w:cs="Arial"/>
                <w:bCs/>
                <w:sz w:val="24"/>
                <w:szCs w:val="24"/>
              </w:rPr>
              <w:t>. oznacza jeden słup? Czy ilości wskazane w znowelizowanym</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przedmiarze z dnia 09.01.br obejmują tylko słupy zewnętrzne i przedmiot</w:t>
            </w:r>
          </w:p>
          <w:p w:rsidR="005C270B" w:rsidRPr="005C270B" w:rsidRDefault="005C270B" w:rsidP="003C6400">
            <w:pPr>
              <w:spacing w:before="60" w:after="60"/>
              <w:ind w:left="314" w:right="-72" w:hanging="284"/>
              <w:rPr>
                <w:rFonts w:ascii="Arial" w:hAnsi="Arial" w:cs="Arial"/>
                <w:bCs/>
                <w:sz w:val="24"/>
                <w:szCs w:val="24"/>
              </w:rPr>
            </w:pPr>
            <w:r w:rsidRPr="005C270B">
              <w:rPr>
                <w:rFonts w:ascii="Arial" w:hAnsi="Arial" w:cs="Arial"/>
                <w:bCs/>
                <w:sz w:val="24"/>
                <w:szCs w:val="24"/>
              </w:rPr>
              <w:t>zamówienia obejmuje tylko słupy zewnętrzne?</w:t>
            </w:r>
            <w:r w:rsidRPr="005C270B">
              <w:rPr>
                <w:rFonts w:ascii="Arial" w:hAnsi="Arial" w:cs="Arial"/>
                <w:bCs/>
                <w:sz w:val="24"/>
                <w:szCs w:val="24"/>
              </w:rPr>
              <w:cr/>
            </w:r>
          </w:p>
          <w:p w:rsidR="005C270B" w:rsidRDefault="005C270B" w:rsidP="005C270B">
            <w:pPr>
              <w:spacing w:before="60" w:after="60"/>
              <w:ind w:left="30" w:right="-72"/>
              <w:rPr>
                <w:rFonts w:ascii="Arial" w:hAnsi="Arial" w:cs="Arial"/>
                <w:b/>
                <w:bCs/>
                <w:sz w:val="24"/>
                <w:szCs w:val="24"/>
              </w:rPr>
            </w:pPr>
          </w:p>
          <w:p w:rsidR="006320C7" w:rsidRPr="00010220" w:rsidRDefault="003C6400" w:rsidP="003C6400">
            <w:pPr>
              <w:spacing w:after="40"/>
              <w:ind w:right="-72"/>
              <w:rPr>
                <w:rFonts w:ascii="Arial" w:hAnsi="Arial" w:cs="Arial"/>
                <w:b/>
                <w:bCs/>
                <w:sz w:val="24"/>
                <w:szCs w:val="24"/>
              </w:rPr>
            </w:pPr>
            <w:r w:rsidRPr="00010220">
              <w:rPr>
                <w:rFonts w:ascii="Arial" w:hAnsi="Arial" w:cs="Arial"/>
                <w:b/>
                <w:bCs/>
                <w:sz w:val="24"/>
                <w:szCs w:val="24"/>
              </w:rPr>
              <w:t>W</w:t>
            </w:r>
            <w:r w:rsidR="006320C7" w:rsidRPr="00010220">
              <w:rPr>
                <w:rFonts w:ascii="Arial" w:hAnsi="Arial" w:cs="Arial"/>
                <w:b/>
                <w:bCs/>
                <w:sz w:val="24"/>
                <w:szCs w:val="24"/>
              </w:rPr>
              <w:t>yjaśnienie Zamawiającego:</w:t>
            </w:r>
          </w:p>
          <w:p w:rsidR="006320C7" w:rsidRPr="006320C7" w:rsidRDefault="006320C7" w:rsidP="005C270B">
            <w:pPr>
              <w:spacing w:after="60"/>
              <w:ind w:left="30" w:right="-72"/>
              <w:jc w:val="both"/>
              <w:rPr>
                <w:rFonts w:ascii="Arial" w:hAnsi="Arial" w:cs="Arial"/>
                <w:sz w:val="24"/>
                <w:szCs w:val="24"/>
                <w:highlight w:val="darkGray"/>
              </w:rPr>
            </w:pPr>
          </w:p>
        </w:tc>
      </w:tr>
    </w:tbl>
    <w:p w:rsidR="002A2E4D" w:rsidRPr="002A2E4D" w:rsidRDefault="002A2E4D" w:rsidP="002A2E4D">
      <w:pPr>
        <w:ind w:left="284" w:hanging="284"/>
        <w:jc w:val="both"/>
        <w:rPr>
          <w:rFonts w:ascii="Arial" w:hAnsi="Arial" w:cs="Arial"/>
          <w:sz w:val="24"/>
          <w:szCs w:val="24"/>
        </w:rPr>
      </w:pPr>
      <w:r w:rsidRPr="002A2E4D">
        <w:rPr>
          <w:rFonts w:ascii="Arial" w:hAnsi="Arial" w:cs="Arial"/>
          <w:sz w:val="24"/>
          <w:szCs w:val="24"/>
        </w:rPr>
        <w:lastRenderedPageBreak/>
        <w:t>ad1) Parametry płyt magnezowych (</w:t>
      </w:r>
      <w:proofErr w:type="spellStart"/>
      <w:r w:rsidRPr="002A2E4D">
        <w:rPr>
          <w:rFonts w:ascii="Arial" w:hAnsi="Arial" w:cs="Arial"/>
          <w:sz w:val="24"/>
          <w:szCs w:val="24"/>
        </w:rPr>
        <w:t>MgO</w:t>
      </w:r>
      <w:proofErr w:type="spellEnd"/>
      <w:r w:rsidRPr="002A2E4D">
        <w:rPr>
          <w:rFonts w:ascii="Arial" w:hAnsi="Arial" w:cs="Arial"/>
          <w:sz w:val="24"/>
          <w:szCs w:val="24"/>
        </w:rPr>
        <w:t>) opisuje norma PN-EN 12467+A1:2016-08: Płyty płaskie włóknisto-cementowe – Charakterystyka wyrobu i metody badań a także EN 13501: 2009; EN 12667:2009.</w:t>
      </w:r>
    </w:p>
    <w:p w:rsidR="002A2E4D" w:rsidRPr="002A2E4D" w:rsidRDefault="002A2E4D" w:rsidP="002A2E4D">
      <w:pPr>
        <w:ind w:left="284" w:hanging="284"/>
        <w:jc w:val="both"/>
        <w:rPr>
          <w:rFonts w:ascii="Arial" w:hAnsi="Arial" w:cs="Arial"/>
          <w:sz w:val="24"/>
          <w:szCs w:val="24"/>
        </w:rPr>
      </w:pPr>
      <w:r>
        <w:rPr>
          <w:rFonts w:ascii="Arial" w:hAnsi="Arial" w:cs="Arial"/>
          <w:sz w:val="24"/>
          <w:szCs w:val="24"/>
        </w:rPr>
        <w:t xml:space="preserve">    </w:t>
      </w:r>
      <w:r w:rsidRPr="002A2E4D">
        <w:rPr>
          <w:rFonts w:ascii="Arial" w:hAnsi="Arial" w:cs="Arial"/>
          <w:sz w:val="24"/>
          <w:szCs w:val="24"/>
        </w:rPr>
        <w:t xml:space="preserve">Wg tej normy płyty magnezowe mogą chłonąć wilgoć jednak nie ma ona wpływu na ich właściwości fizyczne. Maksymalna nasiąkliwość płyt zgodnie z wymogami normy wynosi 15%. Nawet przy długiej ekspozycji na wodę oraz na wilgoć nie dochodzi do uszkodzenia płyty magnezowej. Nie jest ona podatna na pęcznienie, nie staje się krucha i nadal może ona skutecznie służyć swoim celom. Dlatego można ją stosować także na zewnątrz budynków jako wykończenie elewacji (zastosowanie płyt na ściany zewnętrzne). Używane są wtedy specjalne płyty fasadowe. Przeznaczone są one do montażu na konstrukcjach metalowych – aluminiowych, stalowych oraz drewnianych. Plusem tych płyt jest wysoka odporność płyt na czynniki zewnętrzne. Płyty wykazują wytrzymałość mechaniczną na zginanie na poziomie &gt; 8 </w:t>
      </w:r>
      <w:proofErr w:type="spellStart"/>
      <w:r w:rsidRPr="002A2E4D">
        <w:rPr>
          <w:rFonts w:ascii="Arial" w:hAnsi="Arial" w:cs="Arial"/>
          <w:sz w:val="24"/>
          <w:szCs w:val="24"/>
        </w:rPr>
        <w:t>MPa</w:t>
      </w:r>
      <w:proofErr w:type="spellEnd"/>
      <w:r w:rsidRPr="002A2E4D">
        <w:rPr>
          <w:rFonts w:ascii="Arial" w:hAnsi="Arial" w:cs="Arial"/>
          <w:sz w:val="24"/>
          <w:szCs w:val="24"/>
        </w:rPr>
        <w:t xml:space="preserve"> w stanie suchym, oraz  &gt; 7 </w:t>
      </w:r>
      <w:proofErr w:type="spellStart"/>
      <w:r w:rsidRPr="002A2E4D">
        <w:rPr>
          <w:rFonts w:ascii="Arial" w:hAnsi="Arial" w:cs="Arial"/>
          <w:sz w:val="24"/>
          <w:szCs w:val="24"/>
        </w:rPr>
        <w:t>MPa</w:t>
      </w:r>
      <w:proofErr w:type="spellEnd"/>
      <w:r w:rsidRPr="002A2E4D">
        <w:rPr>
          <w:rFonts w:ascii="Arial" w:hAnsi="Arial" w:cs="Arial"/>
          <w:sz w:val="24"/>
          <w:szCs w:val="24"/>
        </w:rPr>
        <w:t xml:space="preserve"> a po zamoczeniu. Spełniają dzięki temu wymogi klasy 2 zgodnie z przytoczoną normą.</w:t>
      </w:r>
    </w:p>
    <w:p w:rsidR="002A2E4D" w:rsidRPr="002A2E4D" w:rsidRDefault="002A2E4D" w:rsidP="002A2E4D">
      <w:pPr>
        <w:ind w:left="284" w:hanging="284"/>
        <w:jc w:val="both"/>
        <w:rPr>
          <w:rFonts w:ascii="Arial" w:hAnsi="Arial" w:cs="Arial"/>
          <w:sz w:val="24"/>
          <w:szCs w:val="24"/>
        </w:rPr>
      </w:pPr>
      <w:r>
        <w:rPr>
          <w:rFonts w:ascii="Arial" w:hAnsi="Arial" w:cs="Arial"/>
          <w:sz w:val="24"/>
          <w:szCs w:val="24"/>
        </w:rPr>
        <w:t xml:space="preserve">    </w:t>
      </w:r>
      <w:r w:rsidRPr="002A2E4D">
        <w:rPr>
          <w:rFonts w:ascii="Arial" w:hAnsi="Arial" w:cs="Arial"/>
          <w:sz w:val="24"/>
          <w:szCs w:val="24"/>
        </w:rPr>
        <w:t>Doprowadzenie płyt magnezowych fasadowych (</w:t>
      </w:r>
      <w:proofErr w:type="spellStart"/>
      <w:r w:rsidRPr="002A2E4D">
        <w:rPr>
          <w:rFonts w:ascii="Arial" w:hAnsi="Arial" w:cs="Arial"/>
          <w:sz w:val="24"/>
          <w:szCs w:val="24"/>
        </w:rPr>
        <w:t>MgO</w:t>
      </w:r>
      <w:proofErr w:type="spellEnd"/>
      <w:r w:rsidRPr="002A2E4D">
        <w:rPr>
          <w:rFonts w:ascii="Arial" w:hAnsi="Arial" w:cs="Arial"/>
          <w:sz w:val="24"/>
          <w:szCs w:val="24"/>
        </w:rPr>
        <w:t xml:space="preserve">) do klasy X może wymagać zastosowania dodatkowego zabezpieczenia płyt przed bezpośrednim działaniem wody oraz czynników atmosferycznych. Można tego dokonać poprzez obudowanie zewnętrznej strony płyt obróbkami blacharskimi lub wykonaniem na płycie wyprawy elewacyjnej np. silikonowej. Dlatego do celów wyceny należy przyjąć zatem którąś wybraną z zaproponowanych powyżej metod zabezpieczenia słupów (obie metody będą akceptowalne). </w:t>
      </w:r>
    </w:p>
    <w:p w:rsidR="002A2E4D" w:rsidRPr="002A2E4D" w:rsidRDefault="002A2E4D" w:rsidP="002A2E4D">
      <w:pPr>
        <w:ind w:left="284" w:hanging="284"/>
        <w:jc w:val="both"/>
        <w:rPr>
          <w:rFonts w:ascii="Arial" w:hAnsi="Arial" w:cs="Arial"/>
          <w:sz w:val="24"/>
          <w:szCs w:val="24"/>
        </w:rPr>
      </w:pPr>
    </w:p>
    <w:p w:rsidR="002A2E4D" w:rsidRPr="002A2E4D" w:rsidRDefault="002A2E4D" w:rsidP="002A2E4D">
      <w:pPr>
        <w:ind w:left="284" w:hanging="284"/>
        <w:jc w:val="both"/>
        <w:rPr>
          <w:rFonts w:ascii="Arial" w:hAnsi="Arial" w:cs="Arial"/>
          <w:sz w:val="24"/>
          <w:szCs w:val="24"/>
        </w:rPr>
      </w:pPr>
      <w:r w:rsidRPr="002A2E4D">
        <w:rPr>
          <w:rFonts w:ascii="Arial" w:hAnsi="Arial" w:cs="Arial"/>
          <w:sz w:val="24"/>
          <w:szCs w:val="24"/>
        </w:rPr>
        <w:t>ad2) Tak, Wykonawca można również zaproponować rozwiązania zabezpieczeń p.poż. przedmiotowych słupów w oparciu o inne rozwiązania technologiczne proponowanych płyt (inne płyty), jednakże finalnie słupy mają mieć taką sama klasę zabezpieczenia p.poż. oraz odporności na warunki atmosferyczne (może się okazać że również będą wymagać dodatkowego zabezpieczenia wybraną warstwą wykończeniową).</w:t>
      </w:r>
    </w:p>
    <w:p w:rsidR="002A2E4D" w:rsidRPr="002A2E4D" w:rsidRDefault="002A2E4D" w:rsidP="002A2E4D">
      <w:pPr>
        <w:ind w:left="284" w:hanging="284"/>
        <w:jc w:val="both"/>
        <w:rPr>
          <w:rFonts w:ascii="Arial" w:hAnsi="Arial" w:cs="Arial"/>
          <w:sz w:val="24"/>
          <w:szCs w:val="24"/>
        </w:rPr>
      </w:pPr>
    </w:p>
    <w:p w:rsidR="002A2E4D" w:rsidRPr="002A2E4D" w:rsidRDefault="002A2E4D" w:rsidP="002A2E4D">
      <w:pPr>
        <w:ind w:left="284" w:hanging="284"/>
        <w:jc w:val="both"/>
        <w:rPr>
          <w:rFonts w:ascii="Arial" w:hAnsi="Arial" w:cs="Arial"/>
          <w:sz w:val="24"/>
          <w:szCs w:val="24"/>
        </w:rPr>
      </w:pPr>
      <w:r w:rsidRPr="002A2E4D">
        <w:rPr>
          <w:rFonts w:ascii="Arial" w:hAnsi="Arial" w:cs="Arial"/>
          <w:sz w:val="24"/>
          <w:szCs w:val="24"/>
        </w:rPr>
        <w:t xml:space="preserve">ad3) </w:t>
      </w:r>
      <w:r w:rsidRPr="00C01F6C">
        <w:rPr>
          <w:rFonts w:ascii="Arial" w:hAnsi="Arial" w:cs="Arial"/>
          <w:sz w:val="24"/>
          <w:szCs w:val="24"/>
        </w:rPr>
        <w:t>Zamawiający wyraża zgodę na przesunięcie terminu składania ofert. Nowy termin to 22.01.2024 roku</w:t>
      </w:r>
      <w:r w:rsidRPr="00C01F6C">
        <w:rPr>
          <w:rFonts w:ascii="Arial" w:hAnsi="Arial" w:cs="Arial"/>
          <w:sz w:val="24"/>
          <w:szCs w:val="24"/>
        </w:rPr>
        <w:t>-</w:t>
      </w:r>
      <w:r>
        <w:rPr>
          <w:rFonts w:ascii="Arial" w:hAnsi="Arial" w:cs="Arial"/>
          <w:sz w:val="24"/>
          <w:szCs w:val="24"/>
        </w:rPr>
        <w:t xml:space="preserve"> </w:t>
      </w:r>
      <w:r w:rsidRPr="006C18ED">
        <w:rPr>
          <w:rFonts w:ascii="Arial" w:hAnsi="Arial" w:cs="Arial"/>
          <w:b/>
          <w:sz w:val="24"/>
          <w:szCs w:val="24"/>
        </w:rPr>
        <w:t xml:space="preserve">dokładne informacje w odrębnym piśmie </w:t>
      </w:r>
      <w:r w:rsidR="00CF4F46" w:rsidRPr="006C18ED">
        <w:rPr>
          <w:rFonts w:ascii="Arial" w:hAnsi="Arial" w:cs="Arial"/>
          <w:b/>
          <w:sz w:val="24"/>
          <w:szCs w:val="24"/>
        </w:rPr>
        <w:t xml:space="preserve">                       </w:t>
      </w:r>
      <w:r w:rsidRPr="006C18ED">
        <w:rPr>
          <w:rFonts w:ascii="Arial" w:hAnsi="Arial" w:cs="Arial"/>
          <w:b/>
          <w:sz w:val="24"/>
          <w:szCs w:val="24"/>
        </w:rPr>
        <w:t>L.Dz.KA-2/36/2024 oraz w Ogłoszeniu o  zmianie ogłoszenia</w:t>
      </w:r>
    </w:p>
    <w:p w:rsidR="002A2E4D" w:rsidRPr="002A2E4D" w:rsidRDefault="002A2E4D" w:rsidP="002A2E4D">
      <w:pPr>
        <w:ind w:left="284" w:hanging="284"/>
        <w:jc w:val="both"/>
        <w:rPr>
          <w:rFonts w:ascii="Arial" w:hAnsi="Arial" w:cs="Arial"/>
          <w:sz w:val="24"/>
          <w:szCs w:val="24"/>
        </w:rPr>
      </w:pPr>
    </w:p>
    <w:p w:rsidR="002A2E4D" w:rsidRPr="002A2E4D" w:rsidRDefault="002A2E4D" w:rsidP="002A2E4D">
      <w:pPr>
        <w:ind w:left="284" w:hanging="284"/>
        <w:jc w:val="both"/>
        <w:rPr>
          <w:rFonts w:ascii="Arial" w:hAnsi="Arial" w:cs="Arial"/>
          <w:sz w:val="24"/>
          <w:szCs w:val="24"/>
        </w:rPr>
      </w:pPr>
      <w:r w:rsidRPr="002A2E4D">
        <w:rPr>
          <w:rFonts w:ascii="Arial" w:hAnsi="Arial" w:cs="Arial"/>
          <w:sz w:val="24"/>
          <w:szCs w:val="24"/>
        </w:rPr>
        <w:t>ad4) Zamawiający potwierdza, że długość słupów wskazanych w odp. z dnia 08.01.br obejmuje długość słupów wraz z 60 cm poniżej poziomu terenu.</w:t>
      </w:r>
    </w:p>
    <w:p w:rsidR="002A2E4D" w:rsidRPr="002A2E4D" w:rsidRDefault="002A2E4D" w:rsidP="002A2E4D">
      <w:pPr>
        <w:ind w:left="284" w:hanging="284"/>
        <w:jc w:val="both"/>
        <w:rPr>
          <w:rFonts w:ascii="Arial" w:hAnsi="Arial" w:cs="Arial"/>
          <w:sz w:val="24"/>
          <w:szCs w:val="24"/>
        </w:rPr>
      </w:pPr>
    </w:p>
    <w:p w:rsidR="002A2E4D" w:rsidRPr="002A2E4D" w:rsidRDefault="002A2E4D" w:rsidP="002A2E4D">
      <w:pPr>
        <w:ind w:left="284" w:hanging="284"/>
        <w:jc w:val="both"/>
        <w:rPr>
          <w:rFonts w:ascii="Arial" w:hAnsi="Arial" w:cs="Arial"/>
          <w:sz w:val="24"/>
          <w:szCs w:val="24"/>
        </w:rPr>
      </w:pPr>
      <w:r w:rsidRPr="002A2E4D">
        <w:rPr>
          <w:rFonts w:ascii="Arial" w:hAnsi="Arial" w:cs="Arial"/>
          <w:sz w:val="24"/>
          <w:szCs w:val="24"/>
        </w:rPr>
        <w:t xml:space="preserve">ad5) Zamawiający potwierdza, że wszystkie słupy objęte przedmiotowym postępowaniem są słupami zewnętrznymi. Do zabezpieczenia p.poż. jest 12 </w:t>
      </w:r>
      <w:proofErr w:type="spellStart"/>
      <w:r w:rsidRPr="002A2E4D">
        <w:rPr>
          <w:rFonts w:ascii="Arial" w:hAnsi="Arial" w:cs="Arial"/>
          <w:sz w:val="24"/>
          <w:szCs w:val="24"/>
        </w:rPr>
        <w:t>kpl</w:t>
      </w:r>
      <w:proofErr w:type="spellEnd"/>
      <w:r w:rsidRPr="002A2E4D">
        <w:rPr>
          <w:rFonts w:ascii="Arial" w:hAnsi="Arial" w:cs="Arial"/>
          <w:sz w:val="24"/>
          <w:szCs w:val="24"/>
        </w:rPr>
        <w:t xml:space="preserve"> słupów zewn. D:406mm oraz 24 </w:t>
      </w:r>
      <w:proofErr w:type="spellStart"/>
      <w:r w:rsidRPr="002A2E4D">
        <w:rPr>
          <w:rFonts w:ascii="Arial" w:hAnsi="Arial" w:cs="Arial"/>
          <w:sz w:val="24"/>
          <w:szCs w:val="24"/>
        </w:rPr>
        <w:t>kpl</w:t>
      </w:r>
      <w:proofErr w:type="spellEnd"/>
      <w:r w:rsidRPr="002A2E4D">
        <w:rPr>
          <w:rFonts w:ascii="Arial" w:hAnsi="Arial" w:cs="Arial"/>
          <w:sz w:val="24"/>
          <w:szCs w:val="24"/>
        </w:rPr>
        <w:t xml:space="preserve"> słupów zewn. D:219mm. Przyjęta w przedmiarze robót jednostka 1 </w:t>
      </w:r>
      <w:proofErr w:type="spellStart"/>
      <w:r w:rsidRPr="002A2E4D">
        <w:rPr>
          <w:rFonts w:ascii="Arial" w:hAnsi="Arial" w:cs="Arial"/>
          <w:sz w:val="24"/>
          <w:szCs w:val="24"/>
        </w:rPr>
        <w:t>kpl</w:t>
      </w:r>
      <w:proofErr w:type="spellEnd"/>
      <w:r w:rsidRPr="002A2E4D">
        <w:rPr>
          <w:rFonts w:ascii="Arial" w:hAnsi="Arial" w:cs="Arial"/>
          <w:sz w:val="24"/>
          <w:szCs w:val="24"/>
        </w:rPr>
        <w:t xml:space="preserve"> dotyczy zakresu dla 1 słupa.</w:t>
      </w:r>
    </w:p>
    <w:p w:rsidR="00BE7BFD" w:rsidRPr="00E935D6" w:rsidRDefault="00BE7BFD" w:rsidP="005C270B">
      <w:pPr>
        <w:jc w:val="both"/>
        <w:rPr>
          <w:rFonts w:ascii="Arial" w:hAnsi="Arial" w:cs="Arial"/>
          <w:sz w:val="22"/>
          <w:szCs w:val="22"/>
        </w:rPr>
      </w:pPr>
    </w:p>
    <w:sectPr w:rsidR="00BE7BFD" w:rsidRPr="00E935D6" w:rsidSect="005C270B">
      <w:headerReference w:type="even" r:id="rId7"/>
      <w:headerReference w:type="default" r:id="rId8"/>
      <w:footerReference w:type="even" r:id="rId9"/>
      <w:footerReference w:type="default" r:id="rId10"/>
      <w:headerReference w:type="first" r:id="rId11"/>
      <w:footerReference w:type="first" r:id="rId12"/>
      <w:pgSz w:w="11906" w:h="16838" w:code="9"/>
      <w:pgMar w:top="709"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721F" w:rsidRDefault="00CF721F">
      <w:r>
        <w:separator/>
      </w:r>
    </w:p>
  </w:endnote>
  <w:endnote w:type="continuationSeparator" w:id="0">
    <w:p w:rsidR="00CF721F" w:rsidRDefault="00CF7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721F" w:rsidRDefault="00CF721F">
      <w:r>
        <w:separator/>
      </w:r>
    </w:p>
  </w:footnote>
  <w:footnote w:type="continuationSeparator" w:id="0">
    <w:p w:rsidR="00CF721F" w:rsidRDefault="00CF7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20C7" w:rsidRDefault="006320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20C7" w:rsidRDefault="006320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20C7" w:rsidRDefault="006320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721F"/>
    <w:rsid w:val="00010220"/>
    <w:rsid w:val="00031374"/>
    <w:rsid w:val="000A1097"/>
    <w:rsid w:val="000E2A8F"/>
    <w:rsid w:val="0012774F"/>
    <w:rsid w:val="00144B7A"/>
    <w:rsid w:val="00180C6E"/>
    <w:rsid w:val="0029606A"/>
    <w:rsid w:val="002A2E4D"/>
    <w:rsid w:val="003C6400"/>
    <w:rsid w:val="004848F3"/>
    <w:rsid w:val="004A75F2"/>
    <w:rsid w:val="004E4B64"/>
    <w:rsid w:val="005144A9"/>
    <w:rsid w:val="00520165"/>
    <w:rsid w:val="0056251E"/>
    <w:rsid w:val="005B1B08"/>
    <w:rsid w:val="005C270B"/>
    <w:rsid w:val="006320C7"/>
    <w:rsid w:val="00632C3C"/>
    <w:rsid w:val="00662BDB"/>
    <w:rsid w:val="006A5DF1"/>
    <w:rsid w:val="006B7198"/>
    <w:rsid w:val="006C18ED"/>
    <w:rsid w:val="006D4AB3"/>
    <w:rsid w:val="006F3B81"/>
    <w:rsid w:val="007D7198"/>
    <w:rsid w:val="00834CC1"/>
    <w:rsid w:val="00843A88"/>
    <w:rsid w:val="00864A4B"/>
    <w:rsid w:val="00870F9F"/>
    <w:rsid w:val="008804B6"/>
    <w:rsid w:val="00897AB0"/>
    <w:rsid w:val="008A3553"/>
    <w:rsid w:val="008D56EC"/>
    <w:rsid w:val="008F246B"/>
    <w:rsid w:val="00A905AC"/>
    <w:rsid w:val="00BA6584"/>
    <w:rsid w:val="00BB03B3"/>
    <w:rsid w:val="00BE7BFD"/>
    <w:rsid w:val="00C01F6C"/>
    <w:rsid w:val="00C370F2"/>
    <w:rsid w:val="00C44EEC"/>
    <w:rsid w:val="00C46732"/>
    <w:rsid w:val="00C76563"/>
    <w:rsid w:val="00CF4F46"/>
    <w:rsid w:val="00CF721F"/>
    <w:rsid w:val="00D22FFA"/>
    <w:rsid w:val="00D8461B"/>
    <w:rsid w:val="00D915F2"/>
    <w:rsid w:val="00DF32E8"/>
    <w:rsid w:val="00DF53CA"/>
    <w:rsid w:val="00E21B49"/>
    <w:rsid w:val="00E2789F"/>
    <w:rsid w:val="00E31F1E"/>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33F357C"/>
  <w15:chartTrackingRefBased/>
  <w15:docId w15:val="{146729D5-4EF5-4B96-AB29-E5225046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6376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2</Pages>
  <Words>613</Words>
  <Characters>3912</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17</cp:revision>
  <cp:lastPrinted>2001-02-10T14:28:00Z</cp:lastPrinted>
  <dcterms:created xsi:type="dcterms:W3CDTF">2024-01-15T11:48:00Z</dcterms:created>
  <dcterms:modified xsi:type="dcterms:W3CDTF">2024-01-16T10:18:00Z</dcterms:modified>
</cp:coreProperties>
</file>