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E1B5E"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2024/BZP 00047812/01</w:t>
      </w:r>
    </w:p>
    <w:p w14:paraId="2E142F7C" w14:textId="5741A134" w:rsidR="00FF6D36" w:rsidRPr="00FF6D36" w:rsidRDefault="00FF6D36" w:rsidP="00FF6D36">
      <w:pPr>
        <w:spacing w:before="100" w:beforeAutospacing="1" w:after="100" w:afterAutospacing="1" w:line="240" w:lineRule="auto"/>
        <w:jc w:val="center"/>
        <w:outlineLvl w:val="0"/>
        <w:rPr>
          <w:rFonts w:ascii="Arial Narrow" w:eastAsia="Times New Roman" w:hAnsi="Arial Narrow" w:cs="Times New Roman"/>
          <w:kern w:val="36"/>
          <w:sz w:val="24"/>
          <w:szCs w:val="24"/>
          <w:lang w:eastAsia="pl-PL"/>
          <w14:ligatures w14:val="none"/>
        </w:rPr>
      </w:pPr>
      <w:r w:rsidRPr="00FF6D36">
        <w:rPr>
          <w:rFonts w:ascii="Arial Narrow" w:eastAsia="Times New Roman" w:hAnsi="Arial Narrow" w:cs="Times New Roman"/>
          <w:kern w:val="36"/>
          <w:sz w:val="24"/>
          <w:szCs w:val="24"/>
          <w:lang w:eastAsia="pl-PL"/>
          <w14:ligatures w14:val="none"/>
        </w:rPr>
        <w:br/>
        <w:t>Dostawy</w:t>
      </w:r>
      <w:r w:rsidRPr="00FF6D36">
        <w:rPr>
          <w:rFonts w:ascii="Arial Narrow" w:eastAsia="Times New Roman" w:hAnsi="Arial Narrow" w:cs="Times New Roman"/>
          <w:kern w:val="36"/>
          <w:sz w:val="24"/>
          <w:szCs w:val="24"/>
          <w:lang w:eastAsia="pl-PL"/>
          <w14:ligatures w14:val="none"/>
        </w:rPr>
        <w:br/>
        <w:t xml:space="preserve">Dostawa doposażenia wieży endoskopowej Einstein </w:t>
      </w:r>
      <w:proofErr w:type="spellStart"/>
      <w:r w:rsidRPr="00FF6D36">
        <w:rPr>
          <w:rFonts w:ascii="Arial Narrow" w:eastAsia="Times New Roman" w:hAnsi="Arial Narrow" w:cs="Times New Roman"/>
          <w:kern w:val="36"/>
          <w:sz w:val="24"/>
          <w:szCs w:val="24"/>
          <w:lang w:eastAsia="pl-PL"/>
          <w14:ligatures w14:val="none"/>
        </w:rPr>
        <w:t>Vision</w:t>
      </w:r>
      <w:proofErr w:type="spellEnd"/>
      <w:r w:rsidRPr="00FF6D36">
        <w:rPr>
          <w:rFonts w:ascii="Arial Narrow" w:eastAsia="Times New Roman" w:hAnsi="Arial Narrow" w:cs="Times New Roman"/>
          <w:kern w:val="36"/>
          <w:sz w:val="24"/>
          <w:szCs w:val="24"/>
          <w:lang w:eastAsia="pl-PL"/>
          <w14:ligatures w14:val="none"/>
        </w:rPr>
        <w:t xml:space="preserve"> 1.0 i odzieży ochrony radiologicznej</w:t>
      </w:r>
    </w:p>
    <w:p w14:paraId="576E6DF4"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I - ZAMAWIAJĄCY</w:t>
      </w:r>
    </w:p>
    <w:p w14:paraId="427D158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1.1.) Rola zamawiającego</w:t>
      </w:r>
    </w:p>
    <w:p w14:paraId="53B01830"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Postępowanie prowadzone jest samodzielnie przez zamawiającego</w:t>
      </w:r>
    </w:p>
    <w:p w14:paraId="259CC71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1.2.) Nazwa zamawiającego: </w:t>
      </w:r>
      <w:r w:rsidRPr="00FF6D36">
        <w:rPr>
          <w:rFonts w:ascii="Arial Narrow" w:eastAsia="Times New Roman" w:hAnsi="Arial Narrow" w:cs="Times New Roman"/>
          <w:color w:val="000000"/>
          <w:kern w:val="0"/>
          <w:sz w:val="24"/>
          <w:szCs w:val="24"/>
          <w:lang w:eastAsia="pl-PL"/>
          <w14:ligatures w14:val="none"/>
        </w:rPr>
        <w:t>10 Wojskowy Szpital Kliniczny z Polikliniką Samodzielny Publiczny Zakład Opieki Zdrowotnej</w:t>
      </w:r>
    </w:p>
    <w:p w14:paraId="0A8EE5D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1.3.) Oddział zamawiającego: </w:t>
      </w:r>
      <w:r w:rsidRPr="00FF6D36">
        <w:rPr>
          <w:rFonts w:ascii="Arial Narrow" w:eastAsia="Times New Roman" w:hAnsi="Arial Narrow" w:cs="Times New Roman"/>
          <w:color w:val="000000"/>
          <w:kern w:val="0"/>
          <w:sz w:val="24"/>
          <w:szCs w:val="24"/>
          <w:lang w:eastAsia="pl-PL"/>
          <w14:ligatures w14:val="none"/>
        </w:rPr>
        <w:t>Sekcja Zamówień Publicznych</w:t>
      </w:r>
    </w:p>
    <w:p w14:paraId="2715630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1.4) Krajowy Numer Identyfikacyjny: </w:t>
      </w:r>
      <w:r w:rsidRPr="00FF6D36">
        <w:rPr>
          <w:rFonts w:ascii="Arial Narrow" w:eastAsia="Times New Roman" w:hAnsi="Arial Narrow" w:cs="Times New Roman"/>
          <w:color w:val="000000"/>
          <w:kern w:val="0"/>
          <w:sz w:val="24"/>
          <w:szCs w:val="24"/>
          <w:lang w:eastAsia="pl-PL"/>
          <w14:ligatures w14:val="none"/>
        </w:rPr>
        <w:t>REGON 090538318</w:t>
      </w:r>
    </w:p>
    <w:p w14:paraId="7A857E5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 Adres zamawiającego</w:t>
      </w:r>
    </w:p>
    <w:p w14:paraId="6E4C347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1.5.1.) Ulica: </w:t>
      </w:r>
      <w:r w:rsidRPr="00FF6D36">
        <w:rPr>
          <w:rFonts w:ascii="Arial Narrow" w:eastAsia="Times New Roman" w:hAnsi="Arial Narrow" w:cs="Times New Roman"/>
          <w:color w:val="000000"/>
          <w:kern w:val="0"/>
          <w:sz w:val="24"/>
          <w:szCs w:val="24"/>
          <w:lang w:eastAsia="pl-PL"/>
          <w14:ligatures w14:val="none"/>
        </w:rPr>
        <w:t>Powstańców Warszawy 5</w:t>
      </w:r>
    </w:p>
    <w:p w14:paraId="7C86361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1.5.2.) Miejscowość: </w:t>
      </w:r>
      <w:r w:rsidRPr="00FF6D36">
        <w:rPr>
          <w:rFonts w:ascii="Arial Narrow" w:eastAsia="Times New Roman" w:hAnsi="Arial Narrow" w:cs="Times New Roman"/>
          <w:color w:val="000000"/>
          <w:kern w:val="0"/>
          <w:sz w:val="24"/>
          <w:szCs w:val="24"/>
          <w:lang w:eastAsia="pl-PL"/>
          <w14:ligatures w14:val="none"/>
        </w:rPr>
        <w:t>Bydgoszcz</w:t>
      </w:r>
    </w:p>
    <w:p w14:paraId="43D6D1D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1.5.3.) Kod pocztowy: </w:t>
      </w:r>
      <w:r w:rsidRPr="00FF6D36">
        <w:rPr>
          <w:rFonts w:ascii="Arial Narrow" w:eastAsia="Times New Roman" w:hAnsi="Arial Narrow" w:cs="Times New Roman"/>
          <w:color w:val="000000"/>
          <w:kern w:val="0"/>
          <w:sz w:val="24"/>
          <w:szCs w:val="24"/>
          <w:lang w:eastAsia="pl-PL"/>
          <w14:ligatures w14:val="none"/>
        </w:rPr>
        <w:t>85-681</w:t>
      </w:r>
    </w:p>
    <w:p w14:paraId="233E420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1.5.4.) Województwo: </w:t>
      </w:r>
      <w:r w:rsidRPr="00FF6D36">
        <w:rPr>
          <w:rFonts w:ascii="Arial Narrow" w:eastAsia="Times New Roman" w:hAnsi="Arial Narrow" w:cs="Times New Roman"/>
          <w:color w:val="000000"/>
          <w:kern w:val="0"/>
          <w:sz w:val="24"/>
          <w:szCs w:val="24"/>
          <w:lang w:eastAsia="pl-PL"/>
          <w14:ligatures w14:val="none"/>
        </w:rPr>
        <w:t>kujawsko-pomorskie</w:t>
      </w:r>
    </w:p>
    <w:p w14:paraId="26782DE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1.5.5.) Kraj: </w:t>
      </w:r>
      <w:r w:rsidRPr="00FF6D36">
        <w:rPr>
          <w:rFonts w:ascii="Arial Narrow" w:eastAsia="Times New Roman" w:hAnsi="Arial Narrow" w:cs="Times New Roman"/>
          <w:color w:val="000000"/>
          <w:kern w:val="0"/>
          <w:sz w:val="24"/>
          <w:szCs w:val="24"/>
          <w:lang w:eastAsia="pl-PL"/>
          <w14:ligatures w14:val="none"/>
        </w:rPr>
        <w:t>Polska</w:t>
      </w:r>
    </w:p>
    <w:p w14:paraId="6B86FB6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1.5.6.) Lokalizacja NUTS 3: </w:t>
      </w:r>
      <w:r w:rsidRPr="00FF6D36">
        <w:rPr>
          <w:rFonts w:ascii="Arial Narrow" w:eastAsia="Times New Roman" w:hAnsi="Arial Narrow" w:cs="Times New Roman"/>
          <w:color w:val="000000"/>
          <w:kern w:val="0"/>
          <w:sz w:val="24"/>
          <w:szCs w:val="24"/>
          <w:lang w:eastAsia="pl-PL"/>
          <w14:ligatures w14:val="none"/>
        </w:rPr>
        <w:t>PL613 - Bydgosko-toruński</w:t>
      </w:r>
    </w:p>
    <w:p w14:paraId="346830A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1.5.7.) Numer telefonu: </w:t>
      </w:r>
      <w:r w:rsidRPr="00FF6D36">
        <w:rPr>
          <w:rFonts w:ascii="Arial Narrow" w:eastAsia="Times New Roman" w:hAnsi="Arial Narrow" w:cs="Times New Roman"/>
          <w:color w:val="000000"/>
          <w:kern w:val="0"/>
          <w:sz w:val="24"/>
          <w:szCs w:val="24"/>
          <w:lang w:eastAsia="pl-PL"/>
          <w14:ligatures w14:val="none"/>
        </w:rPr>
        <w:t>261 417 001; 261 417 449</w:t>
      </w:r>
    </w:p>
    <w:p w14:paraId="1C1F6F6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1.5.9.) Adres poczty elektronicznej: </w:t>
      </w:r>
      <w:r w:rsidRPr="00FF6D36">
        <w:rPr>
          <w:rFonts w:ascii="Arial Narrow" w:eastAsia="Times New Roman" w:hAnsi="Arial Narrow" w:cs="Times New Roman"/>
          <w:color w:val="000000"/>
          <w:kern w:val="0"/>
          <w:sz w:val="24"/>
          <w:szCs w:val="24"/>
          <w:lang w:eastAsia="pl-PL"/>
          <w14:ligatures w14:val="none"/>
        </w:rPr>
        <w:t>marta.sierek@10wsk.mil.pl</w:t>
      </w:r>
    </w:p>
    <w:p w14:paraId="7D00A79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1.5.10.) Adres strony internetowej zamawiającego: </w:t>
      </w:r>
      <w:r w:rsidRPr="00FF6D36">
        <w:rPr>
          <w:rFonts w:ascii="Arial Narrow" w:eastAsia="Times New Roman" w:hAnsi="Arial Narrow" w:cs="Times New Roman"/>
          <w:color w:val="000000"/>
          <w:kern w:val="0"/>
          <w:sz w:val="24"/>
          <w:szCs w:val="24"/>
          <w:lang w:eastAsia="pl-PL"/>
          <w14:ligatures w14:val="none"/>
        </w:rPr>
        <w:t>www.10wsk.mil.pl</w:t>
      </w:r>
    </w:p>
    <w:p w14:paraId="1D2B27E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1.6.) Rodzaj zamawiającego: </w:t>
      </w:r>
      <w:r w:rsidRPr="00FF6D36">
        <w:rPr>
          <w:rFonts w:ascii="Arial Narrow" w:eastAsia="Times New Roman" w:hAnsi="Arial Narrow" w:cs="Times New Roman"/>
          <w:color w:val="000000"/>
          <w:kern w:val="0"/>
          <w:sz w:val="24"/>
          <w:szCs w:val="24"/>
          <w:lang w:eastAsia="pl-PL"/>
          <w14:ligatures w14:val="none"/>
        </w:rPr>
        <w:t>Zamawiający publiczny - jednostka sektora finansów publicznych - samodzielny publiczny zakład opieki zdrowotnej</w:t>
      </w:r>
    </w:p>
    <w:p w14:paraId="1BA671C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1.7.) Przedmiot działalności zamawiającego: </w:t>
      </w:r>
      <w:r w:rsidRPr="00FF6D36">
        <w:rPr>
          <w:rFonts w:ascii="Arial Narrow" w:eastAsia="Times New Roman" w:hAnsi="Arial Narrow" w:cs="Times New Roman"/>
          <w:color w:val="000000"/>
          <w:kern w:val="0"/>
          <w:sz w:val="24"/>
          <w:szCs w:val="24"/>
          <w:lang w:eastAsia="pl-PL"/>
          <w14:ligatures w14:val="none"/>
        </w:rPr>
        <w:t>Zdrowie</w:t>
      </w:r>
    </w:p>
    <w:p w14:paraId="5B66D2BA"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II – INFORMACJE PODSTAWOWE</w:t>
      </w:r>
    </w:p>
    <w:p w14:paraId="12AF0CB4"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2.1.) Ogłoszenie dotyczy:</w:t>
      </w:r>
    </w:p>
    <w:p w14:paraId="608714C7"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Zamówienia publicznego</w:t>
      </w:r>
    </w:p>
    <w:p w14:paraId="393509C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2.2.) Ogłoszenie dotyczy usług społecznych i innych szczególnych usług: </w:t>
      </w:r>
      <w:r w:rsidRPr="00FF6D36">
        <w:rPr>
          <w:rFonts w:ascii="Arial Narrow" w:eastAsia="Times New Roman" w:hAnsi="Arial Narrow" w:cs="Times New Roman"/>
          <w:color w:val="000000"/>
          <w:kern w:val="0"/>
          <w:sz w:val="24"/>
          <w:szCs w:val="24"/>
          <w:lang w:eastAsia="pl-PL"/>
          <w14:ligatures w14:val="none"/>
        </w:rPr>
        <w:t>Nie</w:t>
      </w:r>
    </w:p>
    <w:p w14:paraId="42C42DC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2.3.) Nazwa zamówienia albo umowy ramowej:</w:t>
      </w:r>
    </w:p>
    <w:p w14:paraId="7B1DA82C"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 xml:space="preserve">Dostawa doposażenia wieży endoskopowej Einstein </w:t>
      </w:r>
      <w:proofErr w:type="spellStart"/>
      <w:r w:rsidRPr="00FF6D36">
        <w:rPr>
          <w:rFonts w:ascii="Arial Narrow" w:eastAsia="Times New Roman" w:hAnsi="Arial Narrow" w:cs="Times New Roman"/>
          <w:kern w:val="0"/>
          <w:sz w:val="24"/>
          <w:szCs w:val="24"/>
          <w:lang w:eastAsia="pl-PL"/>
          <w14:ligatures w14:val="none"/>
        </w:rPr>
        <w:t>Vision</w:t>
      </w:r>
      <w:proofErr w:type="spellEnd"/>
      <w:r w:rsidRPr="00FF6D36">
        <w:rPr>
          <w:rFonts w:ascii="Arial Narrow" w:eastAsia="Times New Roman" w:hAnsi="Arial Narrow" w:cs="Times New Roman"/>
          <w:kern w:val="0"/>
          <w:sz w:val="24"/>
          <w:szCs w:val="24"/>
          <w:lang w:eastAsia="pl-PL"/>
          <w14:ligatures w14:val="none"/>
        </w:rPr>
        <w:t xml:space="preserve"> 1.0 i odzieży ochrony radiologicznej</w:t>
      </w:r>
    </w:p>
    <w:p w14:paraId="3BC9A19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2.4.) Identyfikator postępowania: </w:t>
      </w:r>
      <w:r w:rsidRPr="00FF6D36">
        <w:rPr>
          <w:rFonts w:ascii="Arial Narrow" w:eastAsia="Times New Roman" w:hAnsi="Arial Narrow" w:cs="Times New Roman"/>
          <w:color w:val="000000"/>
          <w:kern w:val="0"/>
          <w:sz w:val="24"/>
          <w:szCs w:val="24"/>
          <w:lang w:eastAsia="pl-PL"/>
          <w14:ligatures w14:val="none"/>
        </w:rPr>
        <w:t>ocds-148610-ca051f48-b5e7-11ee-a66a-5e0e9a75a9a0</w:t>
      </w:r>
    </w:p>
    <w:p w14:paraId="4149C0C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2.5.) Numer ogłoszenia: </w:t>
      </w:r>
      <w:r w:rsidRPr="00FF6D36">
        <w:rPr>
          <w:rFonts w:ascii="Arial Narrow" w:eastAsia="Times New Roman" w:hAnsi="Arial Narrow" w:cs="Times New Roman"/>
          <w:color w:val="000000"/>
          <w:kern w:val="0"/>
          <w:sz w:val="24"/>
          <w:szCs w:val="24"/>
          <w:lang w:eastAsia="pl-PL"/>
          <w14:ligatures w14:val="none"/>
        </w:rPr>
        <w:t>2024/BZP 00047812</w:t>
      </w:r>
    </w:p>
    <w:p w14:paraId="45765E3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2.6.) Wersja ogłoszenia: </w:t>
      </w:r>
      <w:r w:rsidRPr="00FF6D36">
        <w:rPr>
          <w:rFonts w:ascii="Arial Narrow" w:eastAsia="Times New Roman" w:hAnsi="Arial Narrow" w:cs="Times New Roman"/>
          <w:color w:val="000000"/>
          <w:kern w:val="0"/>
          <w:sz w:val="24"/>
          <w:szCs w:val="24"/>
          <w:lang w:eastAsia="pl-PL"/>
          <w14:ligatures w14:val="none"/>
        </w:rPr>
        <w:t>01</w:t>
      </w:r>
    </w:p>
    <w:p w14:paraId="6909A42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2.7.) Data ogłoszenia: </w:t>
      </w:r>
      <w:r w:rsidRPr="00FF6D36">
        <w:rPr>
          <w:rFonts w:ascii="Arial Narrow" w:eastAsia="Times New Roman" w:hAnsi="Arial Narrow" w:cs="Times New Roman"/>
          <w:color w:val="000000"/>
          <w:kern w:val="0"/>
          <w:sz w:val="24"/>
          <w:szCs w:val="24"/>
          <w:lang w:eastAsia="pl-PL"/>
          <w14:ligatures w14:val="none"/>
        </w:rPr>
        <w:t>2024-01-18</w:t>
      </w:r>
    </w:p>
    <w:p w14:paraId="31EC024E"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2.8.) Zamówienie albo umowa ramowa zostały ujęte w planie postępowań: </w:t>
      </w:r>
      <w:r w:rsidRPr="00FF6D36">
        <w:rPr>
          <w:rFonts w:ascii="Arial Narrow" w:eastAsia="Times New Roman" w:hAnsi="Arial Narrow" w:cs="Times New Roman"/>
          <w:color w:val="000000"/>
          <w:kern w:val="0"/>
          <w:sz w:val="24"/>
          <w:szCs w:val="24"/>
          <w:lang w:eastAsia="pl-PL"/>
          <w14:ligatures w14:val="none"/>
        </w:rPr>
        <w:t>Nie</w:t>
      </w:r>
    </w:p>
    <w:p w14:paraId="4621276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2.11.) O udzielenie zamówienia mogą ubiegać się wyłącznie wykonawcy, o których mowa w art. 94 ustawy: </w:t>
      </w:r>
      <w:r w:rsidRPr="00FF6D36">
        <w:rPr>
          <w:rFonts w:ascii="Arial Narrow" w:eastAsia="Times New Roman" w:hAnsi="Arial Narrow" w:cs="Times New Roman"/>
          <w:color w:val="000000"/>
          <w:kern w:val="0"/>
          <w:sz w:val="24"/>
          <w:szCs w:val="24"/>
          <w:lang w:eastAsia="pl-PL"/>
          <w14:ligatures w14:val="none"/>
        </w:rPr>
        <w:t>Nie</w:t>
      </w:r>
    </w:p>
    <w:p w14:paraId="00F175A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2.14.) Czy zamówienie albo umowa ramowa dotyczy projektu lub programu współfinansowanego ze środków Unii Europejskiej: </w:t>
      </w:r>
      <w:r w:rsidRPr="00FF6D36">
        <w:rPr>
          <w:rFonts w:ascii="Arial Narrow" w:eastAsia="Times New Roman" w:hAnsi="Arial Narrow" w:cs="Times New Roman"/>
          <w:color w:val="000000"/>
          <w:kern w:val="0"/>
          <w:sz w:val="24"/>
          <w:szCs w:val="24"/>
          <w:lang w:eastAsia="pl-PL"/>
          <w14:ligatures w14:val="none"/>
        </w:rPr>
        <w:t>Nie</w:t>
      </w:r>
    </w:p>
    <w:p w14:paraId="4A3C773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2.16.) Tryb udzielenia zamówienia wraz z podstawą prawną</w:t>
      </w:r>
    </w:p>
    <w:p w14:paraId="0CB56A9F"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Zamówienie udzielane jest w trybie podstawowym na podstawie: art. 275 pkt 1 ustawy</w:t>
      </w:r>
    </w:p>
    <w:p w14:paraId="26C81035"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III – UDOSTĘPNIANIE DOKUMENTÓW ZAMÓWIENIA I KOMUNIKACJA</w:t>
      </w:r>
    </w:p>
    <w:p w14:paraId="64228ECE"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3.1.) Adres strony internetowej prowadzonego postępowania</w:t>
      </w:r>
    </w:p>
    <w:p w14:paraId="1CCD4E9A"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lastRenderedPageBreak/>
        <w:t>https://e-propublico.pl</w:t>
      </w:r>
    </w:p>
    <w:p w14:paraId="0B4D34A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3.2.) Zamawiający zastrzega dostęp do dokumentów zamówienia: </w:t>
      </w:r>
      <w:r w:rsidRPr="00FF6D36">
        <w:rPr>
          <w:rFonts w:ascii="Arial Narrow" w:eastAsia="Times New Roman" w:hAnsi="Arial Narrow" w:cs="Times New Roman"/>
          <w:color w:val="000000"/>
          <w:kern w:val="0"/>
          <w:sz w:val="24"/>
          <w:szCs w:val="24"/>
          <w:lang w:eastAsia="pl-PL"/>
          <w14:ligatures w14:val="none"/>
        </w:rPr>
        <w:t>Nie</w:t>
      </w:r>
    </w:p>
    <w:p w14:paraId="2BE9A1D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3.4.) Wykonawcy zobowiązani są do składania ofert, wniosków o dopuszczenie do udziału w postępowaniu, oświadczeń oraz innych dokumentów wyłącznie przy użyciu środków komunikacji elektronicznej: </w:t>
      </w:r>
      <w:r w:rsidRPr="00FF6D36">
        <w:rPr>
          <w:rFonts w:ascii="Arial Narrow" w:eastAsia="Times New Roman" w:hAnsi="Arial Narrow" w:cs="Times New Roman"/>
          <w:color w:val="000000"/>
          <w:kern w:val="0"/>
          <w:sz w:val="24"/>
          <w:szCs w:val="24"/>
          <w:lang w:eastAsia="pl-PL"/>
          <w14:ligatures w14:val="none"/>
        </w:rPr>
        <w:t>Tak</w:t>
      </w:r>
    </w:p>
    <w:p w14:paraId="3CF19CC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3.5.) Informacje o środkach komunikacji elektronicznej, przy użyciu których zamawiający będzie komunikował się z wykonawcami - adres strony internetowej: </w:t>
      </w:r>
      <w:r w:rsidRPr="00FF6D36">
        <w:rPr>
          <w:rFonts w:ascii="Arial Narrow" w:eastAsia="Times New Roman" w:hAnsi="Arial Narrow" w:cs="Times New Roman"/>
          <w:color w:val="000000"/>
          <w:kern w:val="0"/>
          <w:sz w:val="24"/>
          <w:szCs w:val="24"/>
          <w:lang w:eastAsia="pl-PL"/>
          <w14:ligatures w14:val="none"/>
        </w:rPr>
        <w:t>https://e-propublico.pl</w:t>
      </w:r>
    </w:p>
    <w:p w14:paraId="1C184D9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3.6.) Wymagania techniczne i organizacyjne dotyczące korespondencji elektronicznej: </w:t>
      </w:r>
      <w:r w:rsidRPr="00FF6D36">
        <w:rPr>
          <w:rFonts w:ascii="Arial Narrow" w:eastAsia="Times New Roman" w:hAnsi="Arial Narrow" w:cs="Times New Roman"/>
          <w:color w:val="000000"/>
          <w:kern w:val="0"/>
          <w:sz w:val="24"/>
          <w:szCs w:val="24"/>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FF6D36">
        <w:rPr>
          <w:rFonts w:ascii="Arial Narrow" w:eastAsia="Times New Roman" w:hAnsi="Arial Narrow" w:cs="Times New Roman"/>
          <w:color w:val="000000"/>
          <w:kern w:val="0"/>
          <w:sz w:val="24"/>
          <w:szCs w:val="24"/>
          <w:lang w:eastAsia="pl-PL"/>
          <w14:ligatures w14:val="none"/>
        </w:rPr>
        <w:t>Firefox</w:t>
      </w:r>
      <w:proofErr w:type="spellEnd"/>
      <w:r w:rsidRPr="00FF6D36">
        <w:rPr>
          <w:rFonts w:ascii="Arial Narrow" w:eastAsia="Times New Roman" w:hAnsi="Arial Narrow" w:cs="Times New Roman"/>
          <w:color w:val="000000"/>
          <w:kern w:val="0"/>
          <w:sz w:val="24"/>
          <w:szCs w:val="24"/>
          <w:lang w:eastAsia="pl-PL"/>
          <w14:ligatures w14:val="none"/>
        </w:rPr>
        <w:t xml:space="preserve">, Google Chrome, Opera); włączona obsługa JavaScript oraz </w:t>
      </w:r>
      <w:proofErr w:type="spellStart"/>
      <w:r w:rsidRPr="00FF6D36">
        <w:rPr>
          <w:rFonts w:ascii="Arial Narrow" w:eastAsia="Times New Roman" w:hAnsi="Arial Narrow" w:cs="Times New Roman"/>
          <w:color w:val="000000"/>
          <w:kern w:val="0"/>
          <w:sz w:val="24"/>
          <w:szCs w:val="24"/>
          <w:lang w:eastAsia="pl-PL"/>
          <w14:ligatures w14:val="none"/>
        </w:rPr>
        <w:t>Cookies</w:t>
      </w:r>
      <w:proofErr w:type="spellEnd"/>
      <w:r w:rsidRPr="00FF6D36">
        <w:rPr>
          <w:rFonts w:ascii="Arial Narrow" w:eastAsia="Times New Roman" w:hAnsi="Arial Narrow" w:cs="Times New Roman"/>
          <w:color w:val="000000"/>
          <w:kern w:val="0"/>
          <w:sz w:val="24"/>
          <w:szCs w:val="24"/>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FF6D36">
        <w:rPr>
          <w:rFonts w:ascii="Arial Narrow" w:eastAsia="Times New Roman" w:hAnsi="Arial Narrow" w:cs="Times New Roman"/>
          <w:color w:val="000000"/>
          <w:kern w:val="0"/>
          <w:sz w:val="24"/>
          <w:szCs w:val="24"/>
          <w:lang w:eastAsia="pl-PL"/>
          <w14:ligatures w14:val="none"/>
        </w:rPr>
        <w:t>hh:mm:ss</w:t>
      </w:r>
      <w:proofErr w:type="spellEnd"/>
      <w:r w:rsidRPr="00FF6D36">
        <w:rPr>
          <w:rFonts w:ascii="Arial Narrow" w:eastAsia="Times New Roman" w:hAnsi="Arial Narrow" w:cs="Times New Roman"/>
          <w:color w:val="000000"/>
          <w:kern w:val="0"/>
          <w:sz w:val="24"/>
          <w:szCs w:val="24"/>
          <w:lang w:eastAsia="pl-PL"/>
          <w14:ligatures w14:val="none"/>
        </w:rPr>
        <w:t>), widoczne przy wysłanym dokumencie w kolumnie "Data przesłania"; o terminie przesłania decyduje czas pełnego przeprocesowania transakcji pliku na Platformie.</w:t>
      </w:r>
    </w:p>
    <w:p w14:paraId="6B64944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3.8.) Zamawiający wymaga sporządzenia i przedstawienia ofert przy użyciu narzędzi elektronicznego modelowania danych budowlanych lub innych podobnych narzędzi, które nie są ogólnie dostępne: </w:t>
      </w:r>
      <w:r w:rsidRPr="00FF6D36">
        <w:rPr>
          <w:rFonts w:ascii="Arial Narrow" w:eastAsia="Times New Roman" w:hAnsi="Arial Narrow" w:cs="Times New Roman"/>
          <w:color w:val="000000"/>
          <w:kern w:val="0"/>
          <w:sz w:val="24"/>
          <w:szCs w:val="24"/>
          <w:lang w:eastAsia="pl-PL"/>
          <w14:ligatures w14:val="none"/>
        </w:rPr>
        <w:t>Nie</w:t>
      </w:r>
    </w:p>
    <w:p w14:paraId="0C9886F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3.12.) Oferta - katalog elektroniczny: </w:t>
      </w:r>
      <w:r w:rsidRPr="00FF6D36">
        <w:rPr>
          <w:rFonts w:ascii="Arial Narrow" w:eastAsia="Times New Roman" w:hAnsi="Arial Narrow" w:cs="Times New Roman"/>
          <w:color w:val="000000"/>
          <w:kern w:val="0"/>
          <w:sz w:val="24"/>
          <w:szCs w:val="24"/>
          <w:lang w:eastAsia="pl-PL"/>
          <w14:ligatures w14:val="none"/>
        </w:rPr>
        <w:t>Nie dotyczy</w:t>
      </w:r>
    </w:p>
    <w:p w14:paraId="527F57A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3.14.) Języki, w jakich mogą być sporządzane dokumenty składane w postępowaniu:</w:t>
      </w:r>
    </w:p>
    <w:p w14:paraId="7A53516D"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polski</w:t>
      </w:r>
    </w:p>
    <w:p w14:paraId="6967AAA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3.15.) RODO (obowiązek informacyjny): </w:t>
      </w:r>
      <w:r w:rsidRPr="00FF6D36">
        <w:rPr>
          <w:rFonts w:ascii="Arial Narrow" w:eastAsia="Times New Roman" w:hAnsi="Arial Narrow" w:cs="Times New Roman"/>
          <w:color w:val="000000"/>
          <w:kern w:val="0"/>
          <w:sz w:val="24"/>
          <w:szCs w:val="24"/>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F6D36">
        <w:rPr>
          <w:rFonts w:ascii="Arial Narrow" w:eastAsia="Times New Roman" w:hAnsi="Arial Narrow" w:cs="Times New Roman"/>
          <w:color w:val="000000"/>
          <w:kern w:val="0"/>
          <w:sz w:val="24"/>
          <w:szCs w:val="24"/>
          <w:lang w:eastAsia="pl-PL"/>
          <w14:ligatures w14:val="none"/>
        </w:rPr>
        <w:t>Dz.Urz</w:t>
      </w:r>
      <w:proofErr w:type="spellEnd"/>
      <w:r w:rsidRPr="00FF6D36">
        <w:rPr>
          <w:rFonts w:ascii="Arial Narrow" w:eastAsia="Times New Roman" w:hAnsi="Arial Narrow" w:cs="Times New Roman"/>
          <w:color w:val="000000"/>
          <w:kern w:val="0"/>
          <w:sz w:val="24"/>
          <w:szCs w:val="24"/>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FF6D36">
        <w:rPr>
          <w:rFonts w:ascii="Arial Narrow" w:eastAsia="Times New Roman" w:hAnsi="Arial Narrow" w:cs="Times New Roman"/>
          <w:color w:val="000000"/>
          <w:kern w:val="0"/>
          <w:sz w:val="24"/>
          <w:szCs w:val="24"/>
          <w:lang w:eastAsia="pl-PL"/>
          <w14:ligatures w14:val="none"/>
        </w:rPr>
        <w:t>Zdrowotnej .</w:t>
      </w:r>
      <w:proofErr w:type="gramEnd"/>
      <w:r w:rsidRPr="00FF6D36">
        <w:rPr>
          <w:rFonts w:ascii="Arial Narrow" w:eastAsia="Times New Roman" w:hAnsi="Arial Narrow" w:cs="Times New Roman"/>
          <w:color w:val="000000"/>
          <w:kern w:val="0"/>
          <w:sz w:val="24"/>
          <w:szCs w:val="24"/>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xml:space="preserve">, a także art. 6 Ustawy z 6 września 2001 r. o dostępie do informacji publicznej. Dane osobowe Wykonawcy zawarte w protokole postępowania będą przechowywane przez okres 4 lat od </w:t>
      </w:r>
      <w:r w:rsidRPr="00FF6D36">
        <w:rPr>
          <w:rFonts w:ascii="Arial Narrow" w:eastAsia="Times New Roman" w:hAnsi="Arial Narrow" w:cs="Times New Roman"/>
          <w:color w:val="000000"/>
          <w:kern w:val="0"/>
          <w:sz w:val="24"/>
          <w:szCs w:val="24"/>
          <w:lang w:eastAsia="pl-PL"/>
          <w14:ligatures w14:val="none"/>
        </w:rPr>
        <w:lastRenderedPageBreak/>
        <w:t>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490B6DD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3.16.) RODO (ograniczenia stosowania): </w:t>
      </w:r>
      <w:r w:rsidRPr="00FF6D36">
        <w:rPr>
          <w:rFonts w:ascii="Arial Narrow" w:eastAsia="Times New Roman" w:hAnsi="Arial Narrow" w:cs="Times New Roman"/>
          <w:color w:val="000000"/>
          <w:kern w:val="0"/>
          <w:sz w:val="24"/>
          <w:szCs w:val="24"/>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68287E8"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IV – PRZEDMIOT ZAMÓWIENIA</w:t>
      </w:r>
    </w:p>
    <w:p w14:paraId="68A4BA34"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 Informacje ogólne odnoszące się do przedmiotu zamówienia.</w:t>
      </w:r>
    </w:p>
    <w:p w14:paraId="12883E7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4.1.1.) Przed wszczęciem postępowania przeprowadzono konsultacje rynkowe: </w:t>
      </w:r>
      <w:r w:rsidRPr="00FF6D36">
        <w:rPr>
          <w:rFonts w:ascii="Arial Narrow" w:eastAsia="Times New Roman" w:hAnsi="Arial Narrow" w:cs="Times New Roman"/>
          <w:color w:val="000000"/>
          <w:kern w:val="0"/>
          <w:sz w:val="24"/>
          <w:szCs w:val="24"/>
          <w:lang w:eastAsia="pl-PL"/>
          <w14:ligatures w14:val="none"/>
        </w:rPr>
        <w:t>Nie</w:t>
      </w:r>
    </w:p>
    <w:p w14:paraId="0FD0884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4.1.2.) Numer referencyjny: </w:t>
      </w:r>
      <w:r w:rsidRPr="00FF6D36">
        <w:rPr>
          <w:rFonts w:ascii="Arial Narrow" w:eastAsia="Times New Roman" w:hAnsi="Arial Narrow" w:cs="Times New Roman"/>
          <w:color w:val="000000"/>
          <w:kern w:val="0"/>
          <w:sz w:val="24"/>
          <w:szCs w:val="24"/>
          <w:lang w:eastAsia="pl-PL"/>
          <w14:ligatures w14:val="none"/>
        </w:rPr>
        <w:t>4/2024</w:t>
      </w:r>
    </w:p>
    <w:p w14:paraId="4E092F7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4.1.3.) Rodzaj zamówienia: </w:t>
      </w:r>
      <w:r w:rsidRPr="00FF6D36">
        <w:rPr>
          <w:rFonts w:ascii="Arial Narrow" w:eastAsia="Times New Roman" w:hAnsi="Arial Narrow" w:cs="Times New Roman"/>
          <w:color w:val="000000"/>
          <w:kern w:val="0"/>
          <w:sz w:val="24"/>
          <w:szCs w:val="24"/>
          <w:lang w:eastAsia="pl-PL"/>
          <w14:ligatures w14:val="none"/>
        </w:rPr>
        <w:t>Dostawy</w:t>
      </w:r>
    </w:p>
    <w:p w14:paraId="516DAA2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4.1.4.) Zamawiający udziela zamówienia w częściach, z których każda stanowi przedmiot odrębnego postępowania: </w:t>
      </w:r>
      <w:r w:rsidRPr="00FF6D36">
        <w:rPr>
          <w:rFonts w:ascii="Arial Narrow" w:eastAsia="Times New Roman" w:hAnsi="Arial Narrow" w:cs="Times New Roman"/>
          <w:color w:val="000000"/>
          <w:kern w:val="0"/>
          <w:sz w:val="24"/>
          <w:szCs w:val="24"/>
          <w:lang w:eastAsia="pl-PL"/>
          <w14:ligatures w14:val="none"/>
        </w:rPr>
        <w:t>Nie</w:t>
      </w:r>
    </w:p>
    <w:p w14:paraId="7724E15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4.1.8.) Możliwe jest składanie ofert częściowych: </w:t>
      </w:r>
      <w:r w:rsidRPr="00FF6D36">
        <w:rPr>
          <w:rFonts w:ascii="Arial Narrow" w:eastAsia="Times New Roman" w:hAnsi="Arial Narrow" w:cs="Times New Roman"/>
          <w:color w:val="000000"/>
          <w:kern w:val="0"/>
          <w:sz w:val="24"/>
          <w:szCs w:val="24"/>
          <w:lang w:eastAsia="pl-PL"/>
          <w14:ligatures w14:val="none"/>
        </w:rPr>
        <w:t>Tak</w:t>
      </w:r>
    </w:p>
    <w:p w14:paraId="5CE6DF7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4.1.9.) Liczba części: </w:t>
      </w:r>
      <w:r w:rsidRPr="00FF6D36">
        <w:rPr>
          <w:rFonts w:ascii="Arial Narrow" w:eastAsia="Times New Roman" w:hAnsi="Arial Narrow" w:cs="Times New Roman"/>
          <w:color w:val="000000"/>
          <w:kern w:val="0"/>
          <w:sz w:val="24"/>
          <w:szCs w:val="24"/>
          <w:lang w:eastAsia="pl-PL"/>
          <w14:ligatures w14:val="none"/>
        </w:rPr>
        <w:t>2</w:t>
      </w:r>
    </w:p>
    <w:p w14:paraId="2018A07E"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lastRenderedPageBreak/>
        <w:t>4.1.10.) Ofertę można składać na wszystkie części</w:t>
      </w:r>
    </w:p>
    <w:p w14:paraId="6BD1D2B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4.1.11.) Zamawiający ogranicza liczbę części zamówienia, którą można udzielić jednemu wykonawcy: </w:t>
      </w:r>
      <w:r w:rsidRPr="00FF6D36">
        <w:rPr>
          <w:rFonts w:ascii="Arial Narrow" w:eastAsia="Times New Roman" w:hAnsi="Arial Narrow" w:cs="Times New Roman"/>
          <w:color w:val="000000"/>
          <w:kern w:val="0"/>
          <w:sz w:val="24"/>
          <w:szCs w:val="24"/>
          <w:lang w:eastAsia="pl-PL"/>
          <w14:ligatures w14:val="none"/>
        </w:rPr>
        <w:t>Nie</w:t>
      </w:r>
    </w:p>
    <w:p w14:paraId="6B8CD71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4.1.13.) Zamawiający uwzględnia aspekty społeczne, środowiskowe lub etykiety w opisie przedmiotu zamówienia: </w:t>
      </w:r>
      <w:r w:rsidRPr="00FF6D36">
        <w:rPr>
          <w:rFonts w:ascii="Arial Narrow" w:eastAsia="Times New Roman" w:hAnsi="Arial Narrow" w:cs="Times New Roman"/>
          <w:color w:val="000000"/>
          <w:kern w:val="0"/>
          <w:sz w:val="24"/>
          <w:szCs w:val="24"/>
          <w:lang w:eastAsia="pl-PL"/>
          <w14:ligatures w14:val="none"/>
        </w:rPr>
        <w:t>Nie</w:t>
      </w:r>
    </w:p>
    <w:p w14:paraId="1524AB3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 Informacje szczegółowe odnoszące się do przedmiotu zamówienia:</w:t>
      </w:r>
    </w:p>
    <w:p w14:paraId="3AC9C57C" w14:textId="77777777" w:rsidR="00FF6D36" w:rsidRPr="00FF6D36" w:rsidRDefault="00FF6D36" w:rsidP="00FF6D36">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Część 1</w:t>
      </w:r>
    </w:p>
    <w:p w14:paraId="69A9F1B9"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4.2.2.) Krótki opis przedmiotu zamówienia</w:t>
      </w:r>
    </w:p>
    <w:p w14:paraId="37AB3195"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 xml:space="preserve">Doposażenie wieży endoskopowej Einstein </w:t>
      </w:r>
      <w:proofErr w:type="spellStart"/>
      <w:r w:rsidRPr="00FF6D36">
        <w:rPr>
          <w:rFonts w:ascii="Arial Narrow" w:eastAsia="Times New Roman" w:hAnsi="Arial Narrow" w:cs="Times New Roman"/>
          <w:kern w:val="0"/>
          <w:sz w:val="24"/>
          <w:szCs w:val="24"/>
          <w:lang w:eastAsia="pl-PL"/>
          <w14:ligatures w14:val="none"/>
        </w:rPr>
        <w:t>Vision</w:t>
      </w:r>
      <w:proofErr w:type="spellEnd"/>
      <w:r w:rsidRPr="00FF6D36">
        <w:rPr>
          <w:rFonts w:ascii="Arial Narrow" w:eastAsia="Times New Roman" w:hAnsi="Arial Narrow" w:cs="Times New Roman"/>
          <w:kern w:val="0"/>
          <w:sz w:val="24"/>
          <w:szCs w:val="24"/>
          <w:lang w:eastAsia="pl-PL"/>
          <w14:ligatures w14:val="none"/>
        </w:rPr>
        <w:t xml:space="preserve"> 1.0- zgodnie z formularzem cenowym i </w:t>
      </w:r>
      <w:proofErr w:type="spellStart"/>
      <w:r w:rsidRPr="00FF6D36">
        <w:rPr>
          <w:rFonts w:ascii="Arial Narrow" w:eastAsia="Times New Roman" w:hAnsi="Arial Narrow" w:cs="Times New Roman"/>
          <w:kern w:val="0"/>
          <w:sz w:val="24"/>
          <w:szCs w:val="24"/>
          <w:lang w:eastAsia="pl-PL"/>
          <w14:ligatures w14:val="none"/>
        </w:rPr>
        <w:t>zapisamim</w:t>
      </w:r>
      <w:proofErr w:type="spellEnd"/>
      <w:r w:rsidRPr="00FF6D36">
        <w:rPr>
          <w:rFonts w:ascii="Arial Narrow" w:eastAsia="Times New Roman" w:hAnsi="Arial Narrow" w:cs="Times New Roman"/>
          <w:kern w:val="0"/>
          <w:sz w:val="24"/>
          <w:szCs w:val="24"/>
          <w:lang w:eastAsia="pl-PL"/>
          <w14:ligatures w14:val="none"/>
        </w:rPr>
        <w:t xml:space="preserve"> w SWZ</w:t>
      </w:r>
    </w:p>
    <w:p w14:paraId="3D99DFC5"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4.2.6.) Główny kod CPV: </w:t>
      </w:r>
      <w:r w:rsidRPr="00FF6D36">
        <w:rPr>
          <w:rFonts w:ascii="Arial Narrow" w:eastAsia="Times New Roman" w:hAnsi="Arial Narrow" w:cs="Times New Roman"/>
          <w:color w:val="000000"/>
          <w:kern w:val="0"/>
          <w:sz w:val="24"/>
          <w:szCs w:val="24"/>
          <w:lang w:eastAsia="pl-PL"/>
          <w14:ligatures w14:val="none"/>
        </w:rPr>
        <w:t>33162000-3 - Urządzenia i przyrządy używane na salach operacyjnych</w:t>
      </w:r>
    </w:p>
    <w:p w14:paraId="532A5CB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4.2.8.) Zamówienie obejmuje opcje: </w:t>
      </w:r>
      <w:r w:rsidRPr="00FF6D36">
        <w:rPr>
          <w:rFonts w:ascii="Arial Narrow" w:eastAsia="Times New Roman" w:hAnsi="Arial Narrow" w:cs="Times New Roman"/>
          <w:color w:val="000000"/>
          <w:kern w:val="0"/>
          <w:sz w:val="24"/>
          <w:szCs w:val="24"/>
          <w:lang w:eastAsia="pl-PL"/>
          <w14:ligatures w14:val="none"/>
        </w:rPr>
        <w:t>Nie</w:t>
      </w:r>
    </w:p>
    <w:p w14:paraId="1B338B49"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4.2.10.) Okres realizacji zamówienia albo umowy ramowej: </w:t>
      </w:r>
      <w:r w:rsidRPr="00FF6D36">
        <w:rPr>
          <w:rFonts w:ascii="Arial Narrow" w:eastAsia="Times New Roman" w:hAnsi="Arial Narrow" w:cs="Times New Roman"/>
          <w:color w:val="000000"/>
          <w:kern w:val="0"/>
          <w:sz w:val="24"/>
          <w:szCs w:val="24"/>
          <w:lang w:eastAsia="pl-PL"/>
          <w14:ligatures w14:val="none"/>
        </w:rPr>
        <w:t>56 dni</w:t>
      </w:r>
    </w:p>
    <w:p w14:paraId="237328D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4.2.11.) Zamawiający przewiduje wznowienia: </w:t>
      </w:r>
      <w:r w:rsidRPr="00FF6D36">
        <w:rPr>
          <w:rFonts w:ascii="Arial Narrow" w:eastAsia="Times New Roman" w:hAnsi="Arial Narrow" w:cs="Times New Roman"/>
          <w:color w:val="000000"/>
          <w:kern w:val="0"/>
          <w:sz w:val="24"/>
          <w:szCs w:val="24"/>
          <w:lang w:eastAsia="pl-PL"/>
          <w14:ligatures w14:val="none"/>
        </w:rPr>
        <w:t>Nie</w:t>
      </w:r>
    </w:p>
    <w:p w14:paraId="13F29839"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FF6D36">
        <w:rPr>
          <w:rFonts w:ascii="Arial Narrow" w:eastAsia="Times New Roman" w:hAnsi="Arial Narrow" w:cs="Times New Roman"/>
          <w:color w:val="000000"/>
          <w:kern w:val="0"/>
          <w:sz w:val="24"/>
          <w:szCs w:val="24"/>
          <w:lang w:eastAsia="pl-PL"/>
          <w14:ligatures w14:val="none"/>
        </w:rPr>
        <w:t>Nie</w:t>
      </w:r>
    </w:p>
    <w:p w14:paraId="5CC68D8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 Kryteria oceny ofert:</w:t>
      </w:r>
    </w:p>
    <w:p w14:paraId="48319265"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4.3.1.) Sposób oceny ofert: </w:t>
      </w:r>
      <w:r w:rsidRPr="00FF6D36">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30CA18A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4.3.2.) Sposób określania wagi kryteriów oceny ofert: </w:t>
      </w:r>
      <w:r w:rsidRPr="00FF6D36">
        <w:rPr>
          <w:rFonts w:ascii="Arial Narrow" w:eastAsia="Times New Roman" w:hAnsi="Arial Narrow" w:cs="Times New Roman"/>
          <w:color w:val="000000"/>
          <w:kern w:val="0"/>
          <w:sz w:val="24"/>
          <w:szCs w:val="24"/>
          <w:lang w:eastAsia="pl-PL"/>
          <w14:ligatures w14:val="none"/>
        </w:rPr>
        <w:t>Procentowo</w:t>
      </w:r>
    </w:p>
    <w:p w14:paraId="542101C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4.3.3.) Stosowane kryteria oceny ofert: </w:t>
      </w:r>
      <w:r w:rsidRPr="00FF6D36">
        <w:rPr>
          <w:rFonts w:ascii="Arial Narrow" w:eastAsia="Times New Roman" w:hAnsi="Arial Narrow" w:cs="Times New Roman"/>
          <w:color w:val="000000"/>
          <w:kern w:val="0"/>
          <w:sz w:val="24"/>
          <w:szCs w:val="24"/>
          <w:lang w:eastAsia="pl-PL"/>
          <w14:ligatures w14:val="none"/>
        </w:rPr>
        <w:t>Kryterium ceny oraz kryteria jakościowe</w:t>
      </w:r>
    </w:p>
    <w:p w14:paraId="114E2F3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1</w:t>
      </w:r>
    </w:p>
    <w:p w14:paraId="7F756D5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Cena</w:t>
      </w:r>
    </w:p>
    <w:p w14:paraId="56EFF30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60</w:t>
      </w:r>
    </w:p>
    <w:p w14:paraId="4E4B205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2</w:t>
      </w:r>
    </w:p>
    <w:p w14:paraId="3324B0C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4.3.4.) Rodzaj kryterium: </w:t>
      </w:r>
      <w:r w:rsidRPr="00FF6D36">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219E8FD9"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Termin dostawy</w:t>
      </w:r>
    </w:p>
    <w:p w14:paraId="5B012B3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20</w:t>
      </w:r>
    </w:p>
    <w:p w14:paraId="56E4678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3</w:t>
      </w:r>
    </w:p>
    <w:p w14:paraId="1363770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4.3.4.) Rodzaj kryterium: </w:t>
      </w:r>
      <w:r w:rsidRPr="00FF6D36">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69D97BF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Długość okresu gwarancji</w:t>
      </w:r>
    </w:p>
    <w:p w14:paraId="57749BD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10</w:t>
      </w:r>
    </w:p>
    <w:p w14:paraId="2F8ACE3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4</w:t>
      </w:r>
    </w:p>
    <w:p w14:paraId="7B16B2C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4.3.4.) Rodzaj kryterium: </w:t>
      </w:r>
      <w:r w:rsidRPr="00FF6D36">
        <w:rPr>
          <w:rFonts w:ascii="Arial Narrow" w:eastAsia="Times New Roman" w:hAnsi="Arial Narrow" w:cs="Times New Roman"/>
          <w:color w:val="000000"/>
          <w:kern w:val="0"/>
          <w:sz w:val="24"/>
          <w:szCs w:val="24"/>
          <w:lang w:eastAsia="pl-PL"/>
          <w14:ligatures w14:val="none"/>
        </w:rPr>
        <w:t>inne.</w:t>
      </w:r>
    </w:p>
    <w:p w14:paraId="30D66EF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Oznakowanie narzędzi</w:t>
      </w:r>
    </w:p>
    <w:p w14:paraId="2D6BC36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10</w:t>
      </w:r>
    </w:p>
    <w:p w14:paraId="1A3375A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FF6D36">
        <w:rPr>
          <w:rFonts w:ascii="Arial Narrow" w:eastAsia="Times New Roman" w:hAnsi="Arial Narrow" w:cs="Times New Roman"/>
          <w:color w:val="000000"/>
          <w:kern w:val="0"/>
          <w:sz w:val="24"/>
          <w:szCs w:val="24"/>
          <w:lang w:eastAsia="pl-PL"/>
          <w14:ligatures w14:val="none"/>
        </w:rPr>
        <w:t>Nie</w:t>
      </w:r>
    </w:p>
    <w:p w14:paraId="43351C20" w14:textId="77777777" w:rsidR="00FF6D36" w:rsidRPr="00FF6D36" w:rsidRDefault="00FF6D36" w:rsidP="00FF6D36">
      <w:pPr>
        <w:spacing w:before="100" w:beforeAutospacing="1" w:after="100" w:afterAutospacing="1"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Część 2</w:t>
      </w:r>
    </w:p>
    <w:p w14:paraId="6784C1A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4.2.2.) Krótki opis przedmiotu zamówienia</w:t>
      </w:r>
    </w:p>
    <w:p w14:paraId="6B060F30"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 xml:space="preserve">Odzież ochronna radiologiczna- zgodnie z formularzem cenowym i zapisami </w:t>
      </w:r>
      <w:proofErr w:type="spellStart"/>
      <w:r w:rsidRPr="00FF6D36">
        <w:rPr>
          <w:rFonts w:ascii="Arial Narrow" w:eastAsia="Times New Roman" w:hAnsi="Arial Narrow" w:cs="Times New Roman"/>
          <w:kern w:val="0"/>
          <w:sz w:val="24"/>
          <w:szCs w:val="24"/>
          <w:lang w:eastAsia="pl-PL"/>
          <w14:ligatures w14:val="none"/>
        </w:rPr>
        <w:t>nmw</w:t>
      </w:r>
      <w:proofErr w:type="spellEnd"/>
      <w:r w:rsidRPr="00FF6D36">
        <w:rPr>
          <w:rFonts w:ascii="Arial Narrow" w:eastAsia="Times New Roman" w:hAnsi="Arial Narrow" w:cs="Times New Roman"/>
          <w:kern w:val="0"/>
          <w:sz w:val="24"/>
          <w:szCs w:val="24"/>
          <w:lang w:eastAsia="pl-PL"/>
          <w14:ligatures w14:val="none"/>
        </w:rPr>
        <w:t xml:space="preserve"> SWZ</w:t>
      </w:r>
    </w:p>
    <w:p w14:paraId="6281976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4.2.6.) Główny kod CPV: </w:t>
      </w:r>
      <w:r w:rsidRPr="00FF6D36">
        <w:rPr>
          <w:rFonts w:ascii="Arial Narrow" w:eastAsia="Times New Roman" w:hAnsi="Arial Narrow" w:cs="Times New Roman"/>
          <w:color w:val="000000"/>
          <w:kern w:val="0"/>
          <w:sz w:val="24"/>
          <w:szCs w:val="24"/>
          <w:lang w:eastAsia="pl-PL"/>
          <w14:ligatures w14:val="none"/>
        </w:rPr>
        <w:t>35113400-3 - Odzież ochronna i zabezpieczająca</w:t>
      </w:r>
    </w:p>
    <w:p w14:paraId="2099304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4.2.8.) Zamówienie obejmuje opcje: </w:t>
      </w:r>
      <w:r w:rsidRPr="00FF6D36">
        <w:rPr>
          <w:rFonts w:ascii="Arial Narrow" w:eastAsia="Times New Roman" w:hAnsi="Arial Narrow" w:cs="Times New Roman"/>
          <w:color w:val="000000"/>
          <w:kern w:val="0"/>
          <w:sz w:val="24"/>
          <w:szCs w:val="24"/>
          <w:lang w:eastAsia="pl-PL"/>
          <w14:ligatures w14:val="none"/>
        </w:rPr>
        <w:t>Nie</w:t>
      </w:r>
    </w:p>
    <w:p w14:paraId="2FDE6EBC"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4.2.10.) Okres realizacji zamówienia albo umowy ramowej: </w:t>
      </w:r>
      <w:r w:rsidRPr="00FF6D36">
        <w:rPr>
          <w:rFonts w:ascii="Arial Narrow" w:eastAsia="Times New Roman" w:hAnsi="Arial Narrow" w:cs="Times New Roman"/>
          <w:color w:val="000000"/>
          <w:kern w:val="0"/>
          <w:sz w:val="24"/>
          <w:szCs w:val="24"/>
          <w:lang w:eastAsia="pl-PL"/>
          <w14:ligatures w14:val="none"/>
        </w:rPr>
        <w:t>56 dni</w:t>
      </w:r>
    </w:p>
    <w:p w14:paraId="034AF2B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lastRenderedPageBreak/>
        <w:t>4.2.11.) Zamawiający przewiduje wznowienia: </w:t>
      </w:r>
      <w:r w:rsidRPr="00FF6D36">
        <w:rPr>
          <w:rFonts w:ascii="Arial Narrow" w:eastAsia="Times New Roman" w:hAnsi="Arial Narrow" w:cs="Times New Roman"/>
          <w:color w:val="000000"/>
          <w:kern w:val="0"/>
          <w:sz w:val="24"/>
          <w:szCs w:val="24"/>
          <w:lang w:eastAsia="pl-PL"/>
          <w14:ligatures w14:val="none"/>
        </w:rPr>
        <w:t>Nie</w:t>
      </w:r>
    </w:p>
    <w:p w14:paraId="6D4D6CAE"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4.2.13.) Zamawiający przewiduje udzielenie dotychczasowemu wykonawcy zamówień na podobne usługi lub roboty budowlane: </w:t>
      </w:r>
      <w:r w:rsidRPr="00FF6D36">
        <w:rPr>
          <w:rFonts w:ascii="Arial Narrow" w:eastAsia="Times New Roman" w:hAnsi="Arial Narrow" w:cs="Times New Roman"/>
          <w:color w:val="000000"/>
          <w:kern w:val="0"/>
          <w:sz w:val="24"/>
          <w:szCs w:val="24"/>
          <w:lang w:eastAsia="pl-PL"/>
          <w14:ligatures w14:val="none"/>
        </w:rPr>
        <w:t>Nie</w:t>
      </w:r>
    </w:p>
    <w:p w14:paraId="4E4F3D2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 Kryteria oceny ofert:</w:t>
      </w:r>
    </w:p>
    <w:p w14:paraId="50E91DB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4.3.1.) Sposób oceny ofert: </w:t>
      </w:r>
      <w:r w:rsidRPr="00FF6D36">
        <w:rPr>
          <w:rFonts w:ascii="Arial Narrow" w:eastAsia="Times New Roman" w:hAnsi="Arial Narrow" w:cs="Times New Roman"/>
          <w:color w:val="000000"/>
          <w:kern w:val="0"/>
          <w:sz w:val="24"/>
          <w:szCs w:val="24"/>
          <w:lang w:eastAsia="pl-PL"/>
          <w14:ligatures w14:val="none"/>
        </w:rPr>
        <w:t>Zamawiający wybierze najkorzystniejszą ofertę na podstawie kryterium oceny ofert</w:t>
      </w:r>
    </w:p>
    <w:p w14:paraId="1A26B414"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4.3.2.) Sposób określania wagi kryteriów oceny ofert: </w:t>
      </w:r>
      <w:r w:rsidRPr="00FF6D36">
        <w:rPr>
          <w:rFonts w:ascii="Arial Narrow" w:eastAsia="Times New Roman" w:hAnsi="Arial Narrow" w:cs="Times New Roman"/>
          <w:color w:val="000000"/>
          <w:kern w:val="0"/>
          <w:sz w:val="24"/>
          <w:szCs w:val="24"/>
          <w:lang w:eastAsia="pl-PL"/>
          <w14:ligatures w14:val="none"/>
        </w:rPr>
        <w:t>Procentowo</w:t>
      </w:r>
    </w:p>
    <w:p w14:paraId="59D723A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4.3.3.) Stosowane kryteria oceny ofert: </w:t>
      </w:r>
      <w:r w:rsidRPr="00FF6D36">
        <w:rPr>
          <w:rFonts w:ascii="Arial Narrow" w:eastAsia="Times New Roman" w:hAnsi="Arial Narrow" w:cs="Times New Roman"/>
          <w:color w:val="000000"/>
          <w:kern w:val="0"/>
          <w:sz w:val="24"/>
          <w:szCs w:val="24"/>
          <w:lang w:eastAsia="pl-PL"/>
          <w14:ligatures w14:val="none"/>
        </w:rPr>
        <w:t>Kryterium ceny oraz kryteria jakościowe</w:t>
      </w:r>
    </w:p>
    <w:p w14:paraId="2D7EB274"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1</w:t>
      </w:r>
    </w:p>
    <w:p w14:paraId="7090D33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Cena</w:t>
      </w:r>
    </w:p>
    <w:p w14:paraId="7F05002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60</w:t>
      </w:r>
    </w:p>
    <w:p w14:paraId="7DE5054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2</w:t>
      </w:r>
    </w:p>
    <w:p w14:paraId="56087EE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4.3.4.) Rodzaj kryterium: </w:t>
      </w:r>
      <w:r w:rsidRPr="00FF6D36">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1EF89B5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Termin dostawy</w:t>
      </w:r>
    </w:p>
    <w:p w14:paraId="426B258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30</w:t>
      </w:r>
    </w:p>
    <w:p w14:paraId="238B813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Kryterium 3</w:t>
      </w:r>
    </w:p>
    <w:p w14:paraId="39E9C8CB"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4.3.4.) Rodzaj kryterium: </w:t>
      </w:r>
      <w:r w:rsidRPr="00FF6D36">
        <w:rPr>
          <w:rFonts w:ascii="Arial Narrow" w:eastAsia="Times New Roman" w:hAnsi="Arial Narrow" w:cs="Times New Roman"/>
          <w:color w:val="000000"/>
          <w:kern w:val="0"/>
          <w:sz w:val="24"/>
          <w:szCs w:val="24"/>
          <w:lang w:eastAsia="pl-PL"/>
          <w14:ligatures w14:val="none"/>
        </w:rPr>
        <w:t>serwis posprzedażny, pomoc techniczna, warunki dostawy takich jak termin, sposób lub czas dostawy, oraz okresu realizacji.</w:t>
      </w:r>
    </w:p>
    <w:p w14:paraId="58C8E019"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4.3.5.) Nazwa kryterium: </w:t>
      </w:r>
      <w:r w:rsidRPr="00FF6D36">
        <w:rPr>
          <w:rFonts w:ascii="Arial Narrow" w:eastAsia="Times New Roman" w:hAnsi="Arial Narrow" w:cs="Times New Roman"/>
          <w:color w:val="000000"/>
          <w:kern w:val="0"/>
          <w:sz w:val="24"/>
          <w:szCs w:val="24"/>
          <w:lang w:eastAsia="pl-PL"/>
          <w14:ligatures w14:val="none"/>
        </w:rPr>
        <w:t>Długość okresu gwarancji</w:t>
      </w:r>
    </w:p>
    <w:p w14:paraId="2D49FC7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4.3.6.) Waga: </w:t>
      </w:r>
      <w:r w:rsidRPr="00FF6D36">
        <w:rPr>
          <w:rFonts w:ascii="Arial Narrow" w:eastAsia="Times New Roman" w:hAnsi="Arial Narrow" w:cs="Times New Roman"/>
          <w:color w:val="000000"/>
          <w:kern w:val="0"/>
          <w:sz w:val="24"/>
          <w:szCs w:val="24"/>
          <w:lang w:eastAsia="pl-PL"/>
          <w14:ligatures w14:val="none"/>
        </w:rPr>
        <w:t>10</w:t>
      </w:r>
    </w:p>
    <w:p w14:paraId="0A666155"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4.3.10.) Zamawiający określa aspekty społeczne, środowiskowe lub innowacyjne, żąda etykiet lub stosuje rachunek kosztów cyklu życia w odniesieniu do kryterium oceny ofert: </w:t>
      </w:r>
      <w:r w:rsidRPr="00FF6D36">
        <w:rPr>
          <w:rFonts w:ascii="Arial Narrow" w:eastAsia="Times New Roman" w:hAnsi="Arial Narrow" w:cs="Times New Roman"/>
          <w:color w:val="000000"/>
          <w:kern w:val="0"/>
          <w:sz w:val="24"/>
          <w:szCs w:val="24"/>
          <w:lang w:eastAsia="pl-PL"/>
          <w14:ligatures w14:val="none"/>
        </w:rPr>
        <w:t>Nie</w:t>
      </w:r>
    </w:p>
    <w:p w14:paraId="14B0AB09"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V - KWALIFIKACJA WYKONAWCÓW</w:t>
      </w:r>
    </w:p>
    <w:p w14:paraId="589E31B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5.1.) Zamawiający przewiduje fakultatywne podstawy wykluczenia: </w:t>
      </w:r>
      <w:r w:rsidRPr="00FF6D36">
        <w:rPr>
          <w:rFonts w:ascii="Arial Narrow" w:eastAsia="Times New Roman" w:hAnsi="Arial Narrow" w:cs="Times New Roman"/>
          <w:color w:val="000000"/>
          <w:kern w:val="0"/>
          <w:sz w:val="24"/>
          <w:szCs w:val="24"/>
          <w:lang w:eastAsia="pl-PL"/>
          <w14:ligatures w14:val="none"/>
        </w:rPr>
        <w:t>Tak</w:t>
      </w:r>
    </w:p>
    <w:p w14:paraId="47E705B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5.2.) Fakultatywne podstawy wykluczenia:</w:t>
      </w:r>
    </w:p>
    <w:p w14:paraId="04D30018"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Art. 109 ust. 1 pkt 1</w:t>
      </w:r>
    </w:p>
    <w:p w14:paraId="2DB75E8E"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Art. 109 ust. 1 pkt 4</w:t>
      </w:r>
    </w:p>
    <w:p w14:paraId="6EB32C26"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5.3.) Warunki udziału w postępowaniu: </w:t>
      </w:r>
      <w:r w:rsidRPr="00FF6D36">
        <w:rPr>
          <w:rFonts w:ascii="Arial Narrow" w:eastAsia="Times New Roman" w:hAnsi="Arial Narrow" w:cs="Times New Roman"/>
          <w:color w:val="000000"/>
          <w:kern w:val="0"/>
          <w:sz w:val="24"/>
          <w:szCs w:val="24"/>
          <w:lang w:eastAsia="pl-PL"/>
          <w14:ligatures w14:val="none"/>
        </w:rPr>
        <w:t>Tak</w:t>
      </w:r>
    </w:p>
    <w:p w14:paraId="6AB1A15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5.4.) Nazwa i opis warunków udziału w postępowaniu.</w:t>
      </w:r>
    </w:p>
    <w:p w14:paraId="3B878A68"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Zdolność techniczna lub zawodowa</w:t>
      </w:r>
      <w:r w:rsidRPr="00FF6D36">
        <w:rPr>
          <w:rFonts w:ascii="Arial Narrow" w:eastAsia="Times New Roman" w:hAnsi="Arial Narrow" w:cs="Times New Roman"/>
          <w:kern w:val="0"/>
          <w:sz w:val="24"/>
          <w:szCs w:val="24"/>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FF6D36">
        <w:rPr>
          <w:rFonts w:ascii="Arial Narrow" w:eastAsia="Times New Roman" w:hAnsi="Arial Narrow" w:cs="Times New Roman"/>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FF6D36">
        <w:rPr>
          <w:rFonts w:ascii="Arial Narrow" w:eastAsia="Times New Roman" w:hAnsi="Arial Narrow" w:cs="Times New Roman"/>
          <w:kern w:val="0"/>
          <w:sz w:val="24"/>
          <w:szCs w:val="24"/>
          <w:lang w:eastAsia="pl-PL"/>
          <w14:ligatures w14:val="none"/>
        </w:rPr>
        <w:t>ppkt</w:t>
      </w:r>
      <w:proofErr w:type="spellEnd"/>
      <w:r w:rsidRPr="00FF6D36">
        <w:rPr>
          <w:rFonts w:ascii="Arial Narrow" w:eastAsia="Times New Roman" w:hAnsi="Arial Narrow" w:cs="Times New Roman"/>
          <w:kern w:val="0"/>
          <w:sz w:val="24"/>
          <w:szCs w:val="24"/>
          <w:lang w:eastAsia="pl-PL"/>
          <w14:ligatures w14:val="none"/>
        </w:rPr>
        <w:t>. 1 SWZ, z jednoczesnym wskazaniem, którego zadania te dokumenty dotyczą, z zastrzeżeniem, że co najmniej jedna ze wskazanych dostaw będzie wynosiła wartość brutto:</w:t>
      </w:r>
      <w:r w:rsidRPr="00FF6D36">
        <w:rPr>
          <w:rFonts w:ascii="Arial Narrow" w:eastAsia="Times New Roman" w:hAnsi="Arial Narrow" w:cs="Times New Roman"/>
          <w:kern w:val="0"/>
          <w:sz w:val="24"/>
          <w:szCs w:val="24"/>
          <w:lang w:eastAsia="pl-PL"/>
          <w14:ligatures w14:val="none"/>
        </w:rPr>
        <w:br/>
        <w:t>- dla zadania nr 1: min. 34 000,00 zł</w:t>
      </w:r>
      <w:r w:rsidRPr="00FF6D36">
        <w:rPr>
          <w:rFonts w:ascii="Arial Narrow" w:eastAsia="Times New Roman" w:hAnsi="Arial Narrow" w:cs="Times New Roman"/>
          <w:kern w:val="0"/>
          <w:sz w:val="24"/>
          <w:szCs w:val="24"/>
          <w:lang w:eastAsia="pl-PL"/>
          <w14:ligatures w14:val="none"/>
        </w:rPr>
        <w:br/>
        <w:t>- dla zadania nr 2: min. 10 000,00 zł</w:t>
      </w:r>
      <w:r w:rsidRPr="00FF6D36">
        <w:rPr>
          <w:rFonts w:ascii="Arial Narrow" w:eastAsia="Times New Roman" w:hAnsi="Arial Narrow" w:cs="Times New Roman"/>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59D57EA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5.5.) Zamawiający wymaga złożenia oświadczenia, o którym mowa w art.125 ust. 1 ustawy: </w:t>
      </w:r>
      <w:r w:rsidRPr="00FF6D36">
        <w:rPr>
          <w:rFonts w:ascii="Arial Narrow" w:eastAsia="Times New Roman" w:hAnsi="Arial Narrow" w:cs="Times New Roman"/>
          <w:color w:val="000000"/>
          <w:kern w:val="0"/>
          <w:sz w:val="24"/>
          <w:szCs w:val="24"/>
          <w:lang w:eastAsia="pl-PL"/>
          <w14:ligatures w14:val="none"/>
        </w:rPr>
        <w:t>Tak</w:t>
      </w:r>
    </w:p>
    <w:p w14:paraId="6E69132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5.6.) Wykaz podmiotowych środków dowodowych na potwierdzenie niepodlegania wykluczeniu: </w:t>
      </w:r>
      <w:r w:rsidRPr="00FF6D36">
        <w:rPr>
          <w:rFonts w:ascii="Arial Narrow" w:eastAsia="Times New Roman" w:hAnsi="Arial Narrow" w:cs="Times New Roman"/>
          <w:color w:val="000000"/>
          <w:kern w:val="0"/>
          <w:sz w:val="24"/>
          <w:szCs w:val="24"/>
          <w:lang w:eastAsia="pl-PL"/>
          <w14:ligatures w14:val="none"/>
        </w:rPr>
        <w:t xml:space="preserve">Oświadczenie Wykonawcy, w zakresie art. 108 ust. 1 pkt 5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o braku przynależności do tej samej grupy kapitałowej w rozumieniu ustawy z dnia 16 lutego 2007 r. o ochronie konkurencji i konsumentów (</w:t>
      </w:r>
      <w:proofErr w:type="spellStart"/>
      <w:r w:rsidRPr="00FF6D36">
        <w:rPr>
          <w:rFonts w:ascii="Arial Narrow" w:eastAsia="Times New Roman" w:hAnsi="Arial Narrow" w:cs="Times New Roman"/>
          <w:color w:val="000000"/>
          <w:kern w:val="0"/>
          <w:sz w:val="24"/>
          <w:szCs w:val="24"/>
          <w:lang w:eastAsia="pl-PL"/>
          <w14:ligatures w14:val="none"/>
        </w:rPr>
        <w:t>t.j</w:t>
      </w:r>
      <w:proofErr w:type="spellEnd"/>
      <w:r w:rsidRPr="00FF6D36">
        <w:rPr>
          <w:rFonts w:ascii="Arial Narrow" w:eastAsia="Times New Roman" w:hAnsi="Arial Narrow" w:cs="Times New Roman"/>
          <w:color w:val="000000"/>
          <w:kern w:val="0"/>
          <w:sz w:val="24"/>
          <w:szCs w:val="24"/>
          <w:lang w:eastAsia="pl-PL"/>
          <w14:ligatures w14:val="none"/>
        </w:rPr>
        <w:t xml:space="preserve">. Dz.U. z 2023r. poz. 1689), z innym Wykonawcą, który złożył odrębną ofertę, ofertę częściową lub wniosek o dopuszczenie do udziału w postępowaniu, albo oświadczenie o </w:t>
      </w:r>
      <w:r w:rsidRPr="00FF6D36">
        <w:rPr>
          <w:rFonts w:ascii="Arial Narrow" w:eastAsia="Times New Roman" w:hAnsi="Arial Narrow" w:cs="Times New Roman"/>
          <w:color w:val="000000"/>
          <w:kern w:val="0"/>
          <w:sz w:val="24"/>
          <w:szCs w:val="24"/>
          <w:lang w:eastAsia="pl-PL"/>
          <w14:ligatures w14:val="none"/>
        </w:rPr>
        <w:lastRenderedPageBreak/>
        <w:t>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FF6D36">
        <w:rPr>
          <w:rFonts w:ascii="Arial Narrow" w:eastAsia="Times New Roman" w:hAnsi="Arial Narrow" w:cs="Times New Roman"/>
          <w:color w:val="000000"/>
          <w:kern w:val="0"/>
          <w:sz w:val="24"/>
          <w:szCs w:val="24"/>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FF6D36">
        <w:rPr>
          <w:rFonts w:ascii="Arial Narrow" w:eastAsia="Times New Roman" w:hAnsi="Arial Narrow" w:cs="Times New Roman"/>
          <w:color w:val="000000"/>
          <w:kern w:val="0"/>
          <w:sz w:val="24"/>
          <w:szCs w:val="24"/>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FF6D36">
        <w:rPr>
          <w:rFonts w:ascii="Arial Narrow" w:eastAsia="Times New Roman" w:hAnsi="Arial Narrow" w:cs="Times New Roman"/>
          <w:color w:val="000000"/>
          <w:kern w:val="0"/>
          <w:sz w:val="24"/>
          <w:szCs w:val="24"/>
          <w:lang w:eastAsia="pl-PL"/>
          <w14:ligatures w14:val="none"/>
        </w:rPr>
        <w:br/>
        <w:t xml:space="preserve">Odpis lub informacja z Krajowego Rejestru Sądowego lub z Centralnej Ewidencji i Informacji o Działalności Gospodarczej, w zakresie art. 109 ust. 1 pkt 4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FF6D36">
        <w:rPr>
          <w:rFonts w:ascii="Arial Narrow" w:eastAsia="Times New Roman" w:hAnsi="Arial Narrow" w:cs="Times New Roman"/>
          <w:color w:val="000000"/>
          <w:kern w:val="0"/>
          <w:sz w:val="24"/>
          <w:szCs w:val="24"/>
          <w:lang w:eastAsia="pl-PL"/>
          <w14:ligatures w14:val="none"/>
        </w:rPr>
        <w:t>Pzp</w:t>
      </w:r>
      <w:proofErr w:type="spellEnd"/>
      <w:r w:rsidRPr="00FF6D36">
        <w:rPr>
          <w:rFonts w:ascii="Arial Narrow" w:eastAsia="Times New Roman" w:hAnsi="Arial Narrow" w:cs="Times New Roman"/>
          <w:color w:val="000000"/>
          <w:kern w:val="0"/>
          <w:sz w:val="24"/>
          <w:szCs w:val="24"/>
          <w:lang w:eastAsia="pl-PL"/>
          <w14:ligatures w14:val="none"/>
        </w:rPr>
        <w:t>, w zakresie podstaw wykluczenia z postępowania wskazanych przez Zamawiającego.;</w:t>
      </w:r>
      <w:r w:rsidRPr="00FF6D36">
        <w:rPr>
          <w:rFonts w:ascii="Arial Narrow" w:eastAsia="Times New Roman" w:hAnsi="Arial Narrow" w:cs="Times New Roman"/>
          <w:color w:val="000000"/>
          <w:kern w:val="0"/>
          <w:sz w:val="24"/>
          <w:szCs w:val="24"/>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50109F6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5.7.) Wykaz podmiotowych środków dowodowych na potwierdzenie spełniania warunków udziału w postępowaniu: </w:t>
      </w:r>
      <w:r w:rsidRPr="00FF6D36">
        <w:rPr>
          <w:rFonts w:ascii="Arial Narrow" w:eastAsia="Times New Roman" w:hAnsi="Arial Narrow" w:cs="Times New Roman"/>
          <w:color w:val="000000"/>
          <w:kern w:val="0"/>
          <w:sz w:val="24"/>
          <w:szCs w:val="24"/>
          <w:lang w:eastAsia="pl-PL"/>
          <w14:ligatures w14:val="none"/>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w:t>
      </w:r>
      <w:r w:rsidRPr="00FF6D36">
        <w:rPr>
          <w:rFonts w:ascii="Arial Narrow" w:eastAsia="Times New Roman" w:hAnsi="Arial Narrow" w:cs="Times New Roman"/>
          <w:color w:val="000000"/>
          <w:kern w:val="0"/>
          <w:sz w:val="24"/>
          <w:szCs w:val="24"/>
          <w:lang w:eastAsia="pl-PL"/>
          <w14:ligatures w14:val="none"/>
        </w:rPr>
        <w:lastRenderedPageBreak/>
        <w:t>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FF6D36">
        <w:rPr>
          <w:rFonts w:ascii="Arial Narrow" w:eastAsia="Times New Roman" w:hAnsi="Arial Narrow" w:cs="Times New Roman"/>
          <w:color w:val="000000"/>
          <w:kern w:val="0"/>
          <w:sz w:val="24"/>
          <w:szCs w:val="24"/>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FF6D36">
        <w:rPr>
          <w:rFonts w:ascii="Arial Narrow" w:eastAsia="Times New Roman" w:hAnsi="Arial Narrow" w:cs="Times New Roman"/>
          <w:color w:val="000000"/>
          <w:kern w:val="0"/>
          <w:sz w:val="24"/>
          <w:szCs w:val="24"/>
          <w:lang w:eastAsia="pl-PL"/>
          <w14:ligatures w14:val="none"/>
        </w:rPr>
        <w:t>ppkt</w:t>
      </w:r>
      <w:proofErr w:type="spellEnd"/>
      <w:r w:rsidRPr="00FF6D36">
        <w:rPr>
          <w:rFonts w:ascii="Arial Narrow" w:eastAsia="Times New Roman" w:hAnsi="Arial Narrow" w:cs="Times New Roman"/>
          <w:color w:val="000000"/>
          <w:kern w:val="0"/>
          <w:sz w:val="24"/>
          <w:szCs w:val="24"/>
          <w:lang w:eastAsia="pl-PL"/>
          <w14:ligatures w14:val="none"/>
        </w:rPr>
        <w:t>. 1 SWZ, z jednoczesnym wskazaniem, którego zadania te dokumenty dotyczą, z zastrzeżeniem, że co najmniej jedna ze wskazanych dostaw będzie wynosiła wartość brutto:</w:t>
      </w:r>
      <w:r w:rsidRPr="00FF6D36">
        <w:rPr>
          <w:rFonts w:ascii="Arial Narrow" w:eastAsia="Times New Roman" w:hAnsi="Arial Narrow" w:cs="Times New Roman"/>
          <w:color w:val="000000"/>
          <w:kern w:val="0"/>
          <w:sz w:val="24"/>
          <w:szCs w:val="24"/>
          <w:lang w:eastAsia="pl-PL"/>
          <w14:ligatures w14:val="none"/>
        </w:rPr>
        <w:br/>
        <w:t>- dla zadania nr 1: min. 34 000,00 zł</w:t>
      </w:r>
      <w:r w:rsidRPr="00FF6D36">
        <w:rPr>
          <w:rFonts w:ascii="Arial Narrow" w:eastAsia="Times New Roman" w:hAnsi="Arial Narrow" w:cs="Times New Roman"/>
          <w:color w:val="000000"/>
          <w:kern w:val="0"/>
          <w:sz w:val="24"/>
          <w:szCs w:val="24"/>
          <w:lang w:eastAsia="pl-PL"/>
          <w14:ligatures w14:val="none"/>
        </w:rPr>
        <w:br/>
        <w:t>- dla zadania nr 2: min. 10 000,00 zł</w:t>
      </w:r>
      <w:r w:rsidRPr="00FF6D36">
        <w:rPr>
          <w:rFonts w:ascii="Arial Narrow" w:eastAsia="Times New Roman" w:hAnsi="Arial Narrow" w:cs="Times New Roman"/>
          <w:color w:val="000000"/>
          <w:kern w:val="0"/>
          <w:sz w:val="24"/>
          <w:szCs w:val="24"/>
          <w:lang w:eastAsia="pl-PL"/>
          <w14:ligatures w14:val="none"/>
        </w:rPr>
        <w:br/>
        <w:t>Zamawiający uzna za spełnienie warunku wykazanie min. dwóch dostaw, z których co najmniej jedna będzie wynosić min. sumę wartości wymaganej dla zadań, w których wykonawca składa ofertę</w:t>
      </w:r>
    </w:p>
    <w:p w14:paraId="28BF086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5.8.) Wykaz przedmiotowych środków dowodowych:</w:t>
      </w:r>
    </w:p>
    <w:p w14:paraId="43B25227"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Oświadczenie Wykonawcy o posiadaniu deklaracji zgodności CE (WE)- dotyczy wszystkich zadań</w:t>
      </w:r>
      <w:r w:rsidRPr="00FF6D36">
        <w:rPr>
          <w:rFonts w:ascii="Arial Narrow" w:eastAsia="Times New Roman" w:hAnsi="Arial Narrow" w:cs="Times New Roman"/>
          <w:kern w:val="0"/>
          <w:sz w:val="24"/>
          <w:szCs w:val="24"/>
          <w:lang w:eastAsia="pl-PL"/>
          <w14:ligatures w14:val="none"/>
        </w:rPr>
        <w:br/>
        <w:t>Oświadczenie Wykonawcy o kopii zgłoszenia (wpisu) do rejestru wyrobów medycznych i produktów biobójczych- dotyczy zadania 1</w:t>
      </w:r>
      <w:r w:rsidRPr="00FF6D36">
        <w:rPr>
          <w:rFonts w:ascii="Arial Narrow" w:eastAsia="Times New Roman" w:hAnsi="Arial Narrow" w:cs="Times New Roman"/>
          <w:kern w:val="0"/>
          <w:sz w:val="24"/>
          <w:szCs w:val="24"/>
          <w:lang w:eastAsia="pl-PL"/>
          <w14:ligatures w14:val="none"/>
        </w:rPr>
        <w:br/>
        <w:t>Karty techniczne/foldery lub katalogi potwierdzające parametry techniczne oferowanego asortymentu z wskazaniem strony dokumentu potwierdzającego posiadany parametr - dotyczy wszystkich zadań</w:t>
      </w:r>
    </w:p>
    <w:p w14:paraId="2B0669E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5.9.) Zamawiający przewiduje uzupełnienie przedmiotowych środków dowodowych: </w:t>
      </w:r>
      <w:r w:rsidRPr="00FF6D36">
        <w:rPr>
          <w:rFonts w:ascii="Arial Narrow" w:eastAsia="Times New Roman" w:hAnsi="Arial Narrow" w:cs="Times New Roman"/>
          <w:color w:val="000000"/>
          <w:kern w:val="0"/>
          <w:sz w:val="24"/>
          <w:szCs w:val="24"/>
          <w:lang w:eastAsia="pl-PL"/>
          <w14:ligatures w14:val="none"/>
        </w:rPr>
        <w:t>Tak</w:t>
      </w:r>
    </w:p>
    <w:p w14:paraId="301889B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5.10.) Przedmiotowe środki dowodowe podlegające uzupełnieniu po złożeniu oferty:</w:t>
      </w:r>
    </w:p>
    <w:p w14:paraId="38674AE8"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Oświadczenie Wykonawcy o posiadaniu deklaracji zgodności CE (WE)- dotyczy wszystkich zadań</w:t>
      </w:r>
      <w:r w:rsidRPr="00FF6D36">
        <w:rPr>
          <w:rFonts w:ascii="Arial Narrow" w:eastAsia="Times New Roman" w:hAnsi="Arial Narrow" w:cs="Times New Roman"/>
          <w:kern w:val="0"/>
          <w:sz w:val="24"/>
          <w:szCs w:val="24"/>
          <w:lang w:eastAsia="pl-PL"/>
          <w14:ligatures w14:val="none"/>
        </w:rPr>
        <w:br/>
        <w:t>Oświadczenie Wykonawcy o kopii zgłoszenia (wpisu) do rejestru wyrobów medycznych i produktów biobójczych- dotyczy zadania 1</w:t>
      </w:r>
      <w:r w:rsidRPr="00FF6D36">
        <w:rPr>
          <w:rFonts w:ascii="Arial Narrow" w:eastAsia="Times New Roman" w:hAnsi="Arial Narrow" w:cs="Times New Roman"/>
          <w:kern w:val="0"/>
          <w:sz w:val="24"/>
          <w:szCs w:val="24"/>
          <w:lang w:eastAsia="pl-PL"/>
          <w14:ligatures w14:val="none"/>
        </w:rPr>
        <w:br/>
        <w:t>Karty techniczne/foldery lub katalogi potwierdzające parametry techniczne oferowanego asortymentu z wskazaniem strony dokumentu potwierdzającego posiadany parametr - dotyczy wszystkich zadań</w:t>
      </w:r>
    </w:p>
    <w:p w14:paraId="6DB16691"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5.11.) Wykaz innych wymaganych oświadczeń lub dokumentów:</w:t>
      </w:r>
    </w:p>
    <w:p w14:paraId="49B8C309"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F6D36">
        <w:rPr>
          <w:rFonts w:ascii="Arial Narrow" w:eastAsia="Times New Roman" w:hAnsi="Arial Narrow" w:cs="Times New Roman"/>
          <w:kern w:val="0"/>
          <w:sz w:val="24"/>
          <w:szCs w:val="24"/>
          <w:lang w:eastAsia="pl-PL"/>
          <w14:ligatures w14:val="none"/>
        </w:rPr>
        <w:br/>
        <w:t>Formularz oferty</w:t>
      </w:r>
      <w:r w:rsidRPr="00FF6D36">
        <w:rPr>
          <w:rFonts w:ascii="Arial Narrow" w:eastAsia="Times New Roman" w:hAnsi="Arial Narrow" w:cs="Times New Roman"/>
          <w:kern w:val="0"/>
          <w:sz w:val="24"/>
          <w:szCs w:val="24"/>
          <w:lang w:eastAsia="pl-PL"/>
          <w14:ligatures w14:val="none"/>
        </w:rPr>
        <w:br/>
        <w:t>Formularz cenowy- zadanie 1</w:t>
      </w:r>
      <w:r w:rsidRPr="00FF6D36">
        <w:rPr>
          <w:rFonts w:ascii="Arial Narrow" w:eastAsia="Times New Roman" w:hAnsi="Arial Narrow" w:cs="Times New Roman"/>
          <w:kern w:val="0"/>
          <w:sz w:val="24"/>
          <w:szCs w:val="24"/>
          <w:lang w:eastAsia="pl-PL"/>
          <w14:ligatures w14:val="none"/>
        </w:rPr>
        <w:br/>
        <w:t>Formularz cenowy- zadanie 2</w:t>
      </w:r>
    </w:p>
    <w:p w14:paraId="501EFB92"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VI - WARUNKI ZAMÓWIENIA</w:t>
      </w:r>
    </w:p>
    <w:p w14:paraId="4FA5FEE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6.1.) Zamawiający wymaga albo dopuszcza oferty wariantowe: </w:t>
      </w:r>
      <w:r w:rsidRPr="00FF6D36">
        <w:rPr>
          <w:rFonts w:ascii="Arial Narrow" w:eastAsia="Times New Roman" w:hAnsi="Arial Narrow" w:cs="Times New Roman"/>
          <w:color w:val="000000"/>
          <w:kern w:val="0"/>
          <w:sz w:val="24"/>
          <w:szCs w:val="24"/>
          <w:lang w:eastAsia="pl-PL"/>
          <w14:ligatures w14:val="none"/>
        </w:rPr>
        <w:t>Nie</w:t>
      </w:r>
    </w:p>
    <w:p w14:paraId="2E31EA1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6.3.) Zamawiający przewiduje aukcję elektroniczną: </w:t>
      </w:r>
      <w:r w:rsidRPr="00FF6D36">
        <w:rPr>
          <w:rFonts w:ascii="Arial Narrow" w:eastAsia="Times New Roman" w:hAnsi="Arial Narrow" w:cs="Times New Roman"/>
          <w:color w:val="000000"/>
          <w:kern w:val="0"/>
          <w:sz w:val="24"/>
          <w:szCs w:val="24"/>
          <w:lang w:eastAsia="pl-PL"/>
          <w14:ligatures w14:val="none"/>
        </w:rPr>
        <w:t>Nie</w:t>
      </w:r>
    </w:p>
    <w:p w14:paraId="4BED86C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6.4.) Zamawiający wymaga wadium: </w:t>
      </w:r>
      <w:r w:rsidRPr="00FF6D36">
        <w:rPr>
          <w:rFonts w:ascii="Arial Narrow" w:eastAsia="Times New Roman" w:hAnsi="Arial Narrow" w:cs="Times New Roman"/>
          <w:color w:val="000000"/>
          <w:kern w:val="0"/>
          <w:sz w:val="24"/>
          <w:szCs w:val="24"/>
          <w:lang w:eastAsia="pl-PL"/>
          <w14:ligatures w14:val="none"/>
        </w:rPr>
        <w:t>Nie</w:t>
      </w:r>
    </w:p>
    <w:p w14:paraId="72599DF8"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6.5.) Zamawiający wymaga zabezpieczenia należytego wykonania umowy: </w:t>
      </w:r>
      <w:r w:rsidRPr="00FF6D36">
        <w:rPr>
          <w:rFonts w:ascii="Arial Narrow" w:eastAsia="Times New Roman" w:hAnsi="Arial Narrow" w:cs="Times New Roman"/>
          <w:color w:val="000000"/>
          <w:kern w:val="0"/>
          <w:sz w:val="24"/>
          <w:szCs w:val="24"/>
          <w:lang w:eastAsia="pl-PL"/>
          <w14:ligatures w14:val="none"/>
        </w:rPr>
        <w:t>Nie</w:t>
      </w:r>
    </w:p>
    <w:p w14:paraId="730E2D1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6.6.) Wymagania dotyczące składania oferty przez wykonawców wspólnie ubiegających się o udzielenie zamówienia:</w:t>
      </w:r>
    </w:p>
    <w:p w14:paraId="01E42705"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FF6D36">
        <w:rPr>
          <w:rFonts w:ascii="Arial Narrow" w:eastAsia="Times New Roman" w:hAnsi="Arial Narrow" w:cs="Times New Roman"/>
          <w:kern w:val="0"/>
          <w:sz w:val="24"/>
          <w:szCs w:val="24"/>
          <w:lang w:eastAsia="pl-PL"/>
          <w14:ligatures w14:val="none"/>
        </w:rPr>
        <w:t>publicznego.Pełnomocnictwo</w:t>
      </w:r>
      <w:proofErr w:type="spellEnd"/>
      <w:r w:rsidRPr="00FF6D36">
        <w:rPr>
          <w:rFonts w:ascii="Arial Narrow" w:eastAsia="Times New Roman" w:hAnsi="Arial Narrow" w:cs="Times New Roman"/>
          <w:kern w:val="0"/>
          <w:sz w:val="24"/>
          <w:szCs w:val="24"/>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w:t>
      </w:r>
      <w:r w:rsidRPr="00FF6D36">
        <w:rPr>
          <w:rFonts w:ascii="Arial Narrow" w:eastAsia="Times New Roman" w:hAnsi="Arial Narrow" w:cs="Times New Roman"/>
          <w:kern w:val="0"/>
          <w:sz w:val="24"/>
          <w:szCs w:val="24"/>
          <w:lang w:eastAsia="pl-PL"/>
          <w14:ligatures w14:val="none"/>
        </w:rPr>
        <w:lastRenderedPageBreak/>
        <w:t>oraz zakresu jego umocowania.</w:t>
      </w:r>
      <w:r w:rsidRPr="00FF6D36">
        <w:rPr>
          <w:rFonts w:ascii="Arial Narrow" w:eastAsia="Times New Roman" w:hAnsi="Arial Narrow" w:cs="Times New Roman"/>
          <w:kern w:val="0"/>
          <w:sz w:val="24"/>
          <w:szCs w:val="24"/>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8B99AB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6.7.) Zamawiający przewiduje unieważnienie postępowania, jeśli środki publiczne, które zamierzał przeznaczyć na sfinansowanie całości lub części zamówienia nie zostały przyznane: </w:t>
      </w:r>
      <w:r w:rsidRPr="00FF6D36">
        <w:rPr>
          <w:rFonts w:ascii="Arial Narrow" w:eastAsia="Times New Roman" w:hAnsi="Arial Narrow" w:cs="Times New Roman"/>
          <w:color w:val="000000"/>
          <w:kern w:val="0"/>
          <w:sz w:val="24"/>
          <w:szCs w:val="24"/>
          <w:lang w:eastAsia="pl-PL"/>
          <w14:ligatures w14:val="none"/>
        </w:rPr>
        <w:t>Nie</w:t>
      </w:r>
    </w:p>
    <w:p w14:paraId="73707B20"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VII - PROJEKTOWANE POSTANOWIENIA UMOWY</w:t>
      </w:r>
    </w:p>
    <w:p w14:paraId="3D307103"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7.1.) Zamawiający przewiduje udzielenia zaliczek: </w:t>
      </w:r>
      <w:r w:rsidRPr="00FF6D36">
        <w:rPr>
          <w:rFonts w:ascii="Arial Narrow" w:eastAsia="Times New Roman" w:hAnsi="Arial Narrow" w:cs="Times New Roman"/>
          <w:color w:val="000000"/>
          <w:kern w:val="0"/>
          <w:sz w:val="24"/>
          <w:szCs w:val="24"/>
          <w:lang w:eastAsia="pl-PL"/>
          <w14:ligatures w14:val="none"/>
        </w:rPr>
        <w:t>Nie</w:t>
      </w:r>
    </w:p>
    <w:p w14:paraId="066C59A2"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7.3.) Zamawiający przewiduje zmiany umowy: </w:t>
      </w:r>
      <w:r w:rsidRPr="00FF6D36">
        <w:rPr>
          <w:rFonts w:ascii="Arial Narrow" w:eastAsia="Times New Roman" w:hAnsi="Arial Narrow" w:cs="Times New Roman"/>
          <w:color w:val="000000"/>
          <w:kern w:val="0"/>
          <w:sz w:val="24"/>
          <w:szCs w:val="24"/>
          <w:lang w:eastAsia="pl-PL"/>
          <w14:ligatures w14:val="none"/>
        </w:rPr>
        <w:t>Tak</w:t>
      </w:r>
    </w:p>
    <w:p w14:paraId="05B751A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7.4.) Rodzaj i zakres zmian umowy oraz warunki ich wprowadzenia:</w:t>
      </w:r>
    </w:p>
    <w:p w14:paraId="64C4372D" w14:textId="77777777" w:rsidR="00FF6D36" w:rsidRPr="00FF6D36" w:rsidRDefault="00FF6D36" w:rsidP="00FF6D36">
      <w:pPr>
        <w:spacing w:after="0" w:line="240" w:lineRule="auto"/>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Wszelkie zmiany mogą być dokonywane jedynie za zgodą Zamawiającego i Wykonawcy, wyrażoną na piśmie w formie aneksu do niniejszej umowy pod rygorem nieważności w zakresie przewidzianym w art. 455 ust. 1 pkt 2-4 i ust. 2 PZP.</w:t>
      </w:r>
      <w:r w:rsidRPr="00FF6D36">
        <w:rPr>
          <w:rFonts w:ascii="Arial Narrow" w:eastAsia="Times New Roman" w:hAnsi="Arial Narrow" w:cs="Times New Roman"/>
          <w:kern w:val="0"/>
          <w:sz w:val="24"/>
          <w:szCs w:val="24"/>
          <w:lang w:eastAsia="pl-PL"/>
          <w14:ligatures w14:val="none"/>
        </w:rPr>
        <w:br/>
        <w:t>Umowa podlega unieważnieniu w zakresie przewidzianym w art. 457 PZP</w:t>
      </w:r>
    </w:p>
    <w:p w14:paraId="5685AC70"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7.5.) Zamawiający uwzględnił aspekty społeczne, środowiskowe, innowacyjne lub etykiety związane z realizacją zamówienia: </w:t>
      </w:r>
      <w:r w:rsidRPr="00FF6D36">
        <w:rPr>
          <w:rFonts w:ascii="Arial Narrow" w:eastAsia="Times New Roman" w:hAnsi="Arial Narrow" w:cs="Times New Roman"/>
          <w:color w:val="000000"/>
          <w:kern w:val="0"/>
          <w:sz w:val="24"/>
          <w:szCs w:val="24"/>
          <w:lang w:eastAsia="pl-PL"/>
          <w14:ligatures w14:val="none"/>
        </w:rPr>
        <w:t>Nie</w:t>
      </w:r>
    </w:p>
    <w:p w14:paraId="61351E86" w14:textId="77777777" w:rsidR="00FF6D36" w:rsidRPr="00FF6D36" w:rsidRDefault="00FF6D36" w:rsidP="00FF6D36">
      <w:pPr>
        <w:spacing w:before="100" w:beforeAutospacing="1" w:after="100" w:afterAutospacing="1" w:line="240" w:lineRule="auto"/>
        <w:outlineLvl w:val="1"/>
        <w:rPr>
          <w:rFonts w:ascii="Arial Narrow" w:eastAsia="Times New Roman" w:hAnsi="Arial Narrow" w:cs="Times New Roman"/>
          <w:kern w:val="0"/>
          <w:sz w:val="24"/>
          <w:szCs w:val="24"/>
          <w:lang w:eastAsia="pl-PL"/>
          <w14:ligatures w14:val="none"/>
        </w:rPr>
      </w:pPr>
      <w:r w:rsidRPr="00FF6D36">
        <w:rPr>
          <w:rFonts w:ascii="Arial Narrow" w:eastAsia="Times New Roman" w:hAnsi="Arial Narrow" w:cs="Times New Roman"/>
          <w:kern w:val="0"/>
          <w:sz w:val="24"/>
          <w:szCs w:val="24"/>
          <w:lang w:eastAsia="pl-PL"/>
          <w14:ligatures w14:val="none"/>
        </w:rPr>
        <w:t>SEKCJA VIII – PROCEDURA</w:t>
      </w:r>
    </w:p>
    <w:p w14:paraId="4DE0F2B7"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8.1.) Termin składania ofert: </w:t>
      </w:r>
      <w:r w:rsidRPr="00FF6D36">
        <w:rPr>
          <w:rFonts w:ascii="Arial Narrow" w:eastAsia="Times New Roman" w:hAnsi="Arial Narrow" w:cs="Times New Roman"/>
          <w:color w:val="000000"/>
          <w:kern w:val="0"/>
          <w:sz w:val="24"/>
          <w:szCs w:val="24"/>
          <w:lang w:eastAsia="pl-PL"/>
          <w14:ligatures w14:val="none"/>
        </w:rPr>
        <w:t>2024-01-26 08:00</w:t>
      </w:r>
    </w:p>
    <w:p w14:paraId="49CC2FDF"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8.2.) Miejsce składania ofert: </w:t>
      </w:r>
      <w:r w:rsidRPr="00FF6D36">
        <w:rPr>
          <w:rFonts w:ascii="Arial Narrow" w:eastAsia="Times New Roman" w:hAnsi="Arial Narrow" w:cs="Times New Roman"/>
          <w:color w:val="000000"/>
          <w:kern w:val="0"/>
          <w:sz w:val="24"/>
          <w:szCs w:val="24"/>
          <w:lang w:eastAsia="pl-PL"/>
          <w14:ligatures w14:val="none"/>
        </w:rPr>
        <w:t>Drogą elektroniczną za pośrednictwem: https://e-propublico.pl</w:t>
      </w:r>
    </w:p>
    <w:p w14:paraId="39554C3D"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8.3.) Termin otwarcia ofert: </w:t>
      </w:r>
      <w:r w:rsidRPr="00FF6D36">
        <w:rPr>
          <w:rFonts w:ascii="Arial Narrow" w:eastAsia="Times New Roman" w:hAnsi="Arial Narrow" w:cs="Times New Roman"/>
          <w:color w:val="000000"/>
          <w:kern w:val="0"/>
          <w:sz w:val="24"/>
          <w:szCs w:val="24"/>
          <w:lang w:eastAsia="pl-PL"/>
          <w14:ligatures w14:val="none"/>
        </w:rPr>
        <w:t>2024-01-26 08:15</w:t>
      </w:r>
    </w:p>
    <w:p w14:paraId="185A8BEA" w14:textId="77777777" w:rsidR="00FF6D36" w:rsidRPr="00FF6D36" w:rsidRDefault="00FF6D36" w:rsidP="00FF6D36">
      <w:pPr>
        <w:spacing w:after="0" w:line="240" w:lineRule="auto"/>
        <w:outlineLvl w:val="2"/>
        <w:rPr>
          <w:rFonts w:ascii="Arial Narrow" w:eastAsia="Times New Roman" w:hAnsi="Arial Narrow" w:cs="Times New Roman"/>
          <w:b/>
          <w:bCs/>
          <w:kern w:val="0"/>
          <w:sz w:val="24"/>
          <w:szCs w:val="24"/>
          <w:lang w:eastAsia="pl-PL"/>
          <w14:ligatures w14:val="none"/>
        </w:rPr>
      </w:pPr>
      <w:r w:rsidRPr="00FF6D36">
        <w:rPr>
          <w:rFonts w:ascii="Arial Narrow" w:eastAsia="Times New Roman" w:hAnsi="Arial Narrow" w:cs="Times New Roman"/>
          <w:b/>
          <w:bCs/>
          <w:kern w:val="0"/>
          <w:sz w:val="24"/>
          <w:szCs w:val="24"/>
          <w:lang w:eastAsia="pl-PL"/>
          <w14:ligatures w14:val="none"/>
        </w:rPr>
        <w:t>8.4.) Termin związania ofertą: </w:t>
      </w:r>
      <w:r w:rsidRPr="00FF6D36">
        <w:rPr>
          <w:rFonts w:ascii="Arial Narrow" w:eastAsia="Times New Roman" w:hAnsi="Arial Narrow" w:cs="Times New Roman"/>
          <w:color w:val="000000"/>
          <w:kern w:val="0"/>
          <w:sz w:val="24"/>
          <w:szCs w:val="24"/>
          <w:lang w:eastAsia="pl-PL"/>
          <w14:ligatures w14:val="none"/>
        </w:rPr>
        <w:t>do 2024-02-24</w:t>
      </w:r>
    </w:p>
    <w:p w14:paraId="26997919" w14:textId="77777777" w:rsidR="00FF6D36" w:rsidRDefault="00FF6D36">
      <w:pPr>
        <w:rPr>
          <w:rFonts w:ascii="Arial Narrow" w:hAnsi="Arial Narrow"/>
          <w:sz w:val="24"/>
          <w:szCs w:val="24"/>
        </w:rPr>
      </w:pPr>
    </w:p>
    <w:p w14:paraId="747D7886" w14:textId="77777777" w:rsidR="00FF6D36" w:rsidRDefault="00FF6D36" w:rsidP="00FF6D36">
      <w:pPr>
        <w:ind w:left="7080" w:firstLine="708"/>
        <w:rPr>
          <w:rFonts w:ascii="Arial Narrow" w:hAnsi="Arial Narrow"/>
          <w:i/>
          <w:iCs/>
          <w:sz w:val="24"/>
          <w:szCs w:val="24"/>
        </w:rPr>
      </w:pPr>
    </w:p>
    <w:p w14:paraId="2112EC8B" w14:textId="12C6ECF7" w:rsidR="00FF6D36" w:rsidRDefault="00FF6D36" w:rsidP="00FF6D36">
      <w:pPr>
        <w:ind w:left="7080" w:firstLine="708"/>
        <w:rPr>
          <w:rFonts w:ascii="Arial Narrow" w:hAnsi="Arial Narrow"/>
          <w:i/>
          <w:iCs/>
          <w:sz w:val="24"/>
          <w:szCs w:val="24"/>
        </w:rPr>
      </w:pPr>
      <w:r w:rsidRPr="00FF6D36">
        <w:rPr>
          <w:rFonts w:ascii="Arial Narrow" w:hAnsi="Arial Narrow"/>
          <w:i/>
          <w:iCs/>
          <w:sz w:val="24"/>
          <w:szCs w:val="24"/>
        </w:rPr>
        <w:t>Zamawiający</w:t>
      </w:r>
    </w:p>
    <w:p w14:paraId="7D7480CC" w14:textId="77777777" w:rsidR="00FF6D36" w:rsidRDefault="00FF6D36" w:rsidP="00FF6D36">
      <w:pPr>
        <w:ind w:left="7080" w:firstLine="708"/>
        <w:rPr>
          <w:rFonts w:ascii="Arial Narrow" w:hAnsi="Arial Narrow"/>
          <w:i/>
          <w:iCs/>
          <w:sz w:val="24"/>
          <w:szCs w:val="24"/>
        </w:rPr>
      </w:pPr>
    </w:p>
    <w:p w14:paraId="1F0F73D9"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3404F6"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94FC5E"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DB0B5B"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E61A7B"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A865BB"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22AD6B"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C6AD96"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45A1954"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67FC90"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AD1868"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036DEB"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038B37" w14:textId="77777777" w:rsidR="00FF6D36"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0481875" w14:textId="1447A24C" w:rsidR="00FF6D36" w:rsidRPr="00B9724A" w:rsidRDefault="00FF6D36" w:rsidP="00FF6D36">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78DF1026" w14:textId="77777777" w:rsidR="00FF6D36" w:rsidRPr="00B9724A" w:rsidRDefault="00FF6D36" w:rsidP="00FF6D36">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07B853B" w14:textId="77777777" w:rsidR="00FF6D36" w:rsidRPr="00B9724A" w:rsidRDefault="00FF6D36" w:rsidP="00FF6D36">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3DB2F2FD" w14:textId="335732BB" w:rsidR="00FF6D36" w:rsidRDefault="00FF6D36" w:rsidP="00FF6D36">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18.01.2024</w:t>
      </w:r>
      <w:proofErr w:type="gramEnd"/>
      <w:r>
        <w:rPr>
          <w:rFonts w:ascii="Arial Narrow" w:hAnsi="Arial Narrow"/>
          <w:sz w:val="18"/>
          <w:szCs w:val="20"/>
        </w:rPr>
        <w:t xml:space="preserve"> r.</w:t>
      </w:r>
    </w:p>
    <w:sectPr w:rsidR="00FF6D3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25FD9"/>
    <w:multiLevelType w:val="multilevel"/>
    <w:tmpl w:val="B6EC3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3273C9"/>
    <w:multiLevelType w:val="multilevel"/>
    <w:tmpl w:val="6C36D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6950241">
    <w:abstractNumId w:val="0"/>
  </w:num>
  <w:num w:numId="2" w16cid:durableId="7816078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D36"/>
    <w:rsid w:val="00FF6D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8E5CF"/>
  <w15:chartTrackingRefBased/>
  <w15:docId w15:val="{8FD47619-4ABD-42EC-BBAE-86586856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FF6D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FF6D36"/>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FF6D36"/>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6D36"/>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FF6D36"/>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FF6D36"/>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FF6D36"/>
    <w:rPr>
      <w:color w:val="0000FF"/>
      <w:u w:val="single"/>
    </w:rPr>
  </w:style>
  <w:style w:type="character" w:customStyle="1" w:styleId="sr-only">
    <w:name w:val="sr-only"/>
    <w:basedOn w:val="Domylnaczcionkaakapitu"/>
    <w:rsid w:val="00FF6D36"/>
  </w:style>
  <w:style w:type="character" w:customStyle="1" w:styleId="breadcrumbs-label">
    <w:name w:val="breadcrumbs-label"/>
    <w:basedOn w:val="Domylnaczcionkaakapitu"/>
    <w:rsid w:val="00FF6D36"/>
  </w:style>
  <w:style w:type="paragraph" w:customStyle="1" w:styleId="main-page">
    <w:name w:val="main-page"/>
    <w:basedOn w:val="Normalny"/>
    <w:rsid w:val="00FF6D3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FF6D3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FF6D36"/>
  </w:style>
  <w:style w:type="character" w:customStyle="1" w:styleId="active">
    <w:name w:val="active"/>
    <w:basedOn w:val="Domylnaczcionkaakapitu"/>
    <w:rsid w:val="00FF6D36"/>
  </w:style>
  <w:style w:type="paragraph" w:customStyle="1" w:styleId="mb-0">
    <w:name w:val="mb-0"/>
    <w:basedOn w:val="Normalny"/>
    <w:rsid w:val="00FF6D3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FF6D36"/>
  </w:style>
  <w:style w:type="paragraph" w:customStyle="1" w:styleId="program-description">
    <w:name w:val="program-description"/>
    <w:basedOn w:val="Normalny"/>
    <w:rsid w:val="00FF6D3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FF6D36"/>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FF6D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646895">
      <w:bodyDiv w:val="1"/>
      <w:marLeft w:val="0"/>
      <w:marRight w:val="0"/>
      <w:marTop w:val="0"/>
      <w:marBottom w:val="0"/>
      <w:divBdr>
        <w:top w:val="none" w:sz="0" w:space="0" w:color="auto"/>
        <w:left w:val="none" w:sz="0" w:space="0" w:color="auto"/>
        <w:bottom w:val="none" w:sz="0" w:space="0" w:color="auto"/>
        <w:right w:val="none" w:sz="0" w:space="0" w:color="auto"/>
      </w:divBdr>
      <w:divsChild>
        <w:div w:id="334192921">
          <w:marLeft w:val="0"/>
          <w:marRight w:val="0"/>
          <w:marTop w:val="0"/>
          <w:marBottom w:val="0"/>
          <w:divBdr>
            <w:top w:val="none" w:sz="0" w:space="0" w:color="auto"/>
            <w:left w:val="none" w:sz="0" w:space="0" w:color="auto"/>
            <w:bottom w:val="none" w:sz="0" w:space="0" w:color="auto"/>
            <w:right w:val="none" w:sz="0" w:space="0" w:color="auto"/>
          </w:divBdr>
          <w:divsChild>
            <w:div w:id="564218282">
              <w:marLeft w:val="0"/>
              <w:marRight w:val="0"/>
              <w:marTop w:val="0"/>
              <w:marBottom w:val="0"/>
              <w:divBdr>
                <w:top w:val="none" w:sz="0" w:space="0" w:color="auto"/>
                <w:left w:val="none" w:sz="0" w:space="0" w:color="auto"/>
                <w:bottom w:val="none" w:sz="0" w:space="0" w:color="auto"/>
                <w:right w:val="none" w:sz="0" w:space="0" w:color="auto"/>
              </w:divBdr>
              <w:divsChild>
                <w:div w:id="265116425">
                  <w:marLeft w:val="0"/>
                  <w:marRight w:val="0"/>
                  <w:marTop w:val="0"/>
                  <w:marBottom w:val="0"/>
                  <w:divBdr>
                    <w:top w:val="none" w:sz="0" w:space="0" w:color="auto"/>
                    <w:left w:val="none" w:sz="0" w:space="0" w:color="auto"/>
                    <w:bottom w:val="none" w:sz="0" w:space="0" w:color="auto"/>
                    <w:right w:val="none" w:sz="0" w:space="0" w:color="auto"/>
                  </w:divBdr>
                  <w:divsChild>
                    <w:div w:id="1976569362">
                      <w:marLeft w:val="-15"/>
                      <w:marRight w:val="-15"/>
                      <w:marTop w:val="0"/>
                      <w:marBottom w:val="0"/>
                      <w:divBdr>
                        <w:top w:val="none" w:sz="0" w:space="0" w:color="auto"/>
                        <w:left w:val="none" w:sz="0" w:space="0" w:color="auto"/>
                        <w:bottom w:val="none" w:sz="0" w:space="0" w:color="auto"/>
                        <w:right w:val="none" w:sz="0" w:space="0" w:color="auto"/>
                      </w:divBdr>
                    </w:div>
                    <w:div w:id="1537349505">
                      <w:marLeft w:val="0"/>
                      <w:marRight w:val="0"/>
                      <w:marTop w:val="0"/>
                      <w:marBottom w:val="0"/>
                      <w:divBdr>
                        <w:top w:val="none" w:sz="0" w:space="0" w:color="auto"/>
                        <w:left w:val="none" w:sz="0" w:space="0" w:color="auto"/>
                        <w:bottom w:val="none" w:sz="0" w:space="0" w:color="auto"/>
                        <w:right w:val="none" w:sz="0" w:space="0" w:color="auto"/>
                      </w:divBdr>
                    </w:div>
                    <w:div w:id="760414785">
                      <w:marLeft w:val="0"/>
                      <w:marRight w:val="0"/>
                      <w:marTop w:val="0"/>
                      <w:marBottom w:val="0"/>
                      <w:divBdr>
                        <w:top w:val="none" w:sz="0" w:space="0" w:color="auto"/>
                        <w:left w:val="none" w:sz="0" w:space="0" w:color="auto"/>
                        <w:bottom w:val="none" w:sz="0" w:space="0" w:color="auto"/>
                        <w:right w:val="none" w:sz="0" w:space="0" w:color="auto"/>
                      </w:divBdr>
                    </w:div>
                  </w:divsChild>
                </w:div>
                <w:div w:id="1672216960">
                  <w:marLeft w:val="0"/>
                  <w:marRight w:val="0"/>
                  <w:marTop w:val="0"/>
                  <w:marBottom w:val="0"/>
                  <w:divBdr>
                    <w:top w:val="none" w:sz="0" w:space="0" w:color="auto"/>
                    <w:left w:val="none" w:sz="0" w:space="0" w:color="auto"/>
                    <w:bottom w:val="none" w:sz="0" w:space="0" w:color="auto"/>
                    <w:right w:val="none" w:sz="0" w:space="0" w:color="auto"/>
                  </w:divBdr>
                  <w:divsChild>
                    <w:div w:id="2103139483">
                      <w:marLeft w:val="0"/>
                      <w:marRight w:val="0"/>
                      <w:marTop w:val="0"/>
                      <w:marBottom w:val="0"/>
                      <w:divBdr>
                        <w:top w:val="none" w:sz="0" w:space="0" w:color="auto"/>
                        <w:left w:val="none" w:sz="0" w:space="0" w:color="auto"/>
                        <w:bottom w:val="none" w:sz="0" w:space="0" w:color="auto"/>
                        <w:right w:val="none" w:sz="0" w:space="0" w:color="auto"/>
                      </w:divBdr>
                    </w:div>
                    <w:div w:id="1209686659">
                      <w:marLeft w:val="0"/>
                      <w:marRight w:val="0"/>
                      <w:marTop w:val="0"/>
                      <w:marBottom w:val="0"/>
                      <w:divBdr>
                        <w:top w:val="none" w:sz="0" w:space="0" w:color="auto"/>
                        <w:left w:val="none" w:sz="0" w:space="0" w:color="auto"/>
                        <w:bottom w:val="none" w:sz="0" w:space="0" w:color="auto"/>
                        <w:right w:val="none" w:sz="0" w:space="0" w:color="auto"/>
                      </w:divBdr>
                    </w:div>
                    <w:div w:id="2045859644">
                      <w:marLeft w:val="0"/>
                      <w:marRight w:val="0"/>
                      <w:marTop w:val="0"/>
                      <w:marBottom w:val="0"/>
                      <w:divBdr>
                        <w:top w:val="none" w:sz="0" w:space="0" w:color="auto"/>
                        <w:left w:val="none" w:sz="0" w:space="0" w:color="auto"/>
                        <w:bottom w:val="none" w:sz="0" w:space="0" w:color="auto"/>
                        <w:right w:val="none" w:sz="0" w:space="0" w:color="auto"/>
                      </w:divBdr>
                    </w:div>
                    <w:div w:id="989095023">
                      <w:marLeft w:val="0"/>
                      <w:marRight w:val="0"/>
                      <w:marTop w:val="0"/>
                      <w:marBottom w:val="0"/>
                      <w:divBdr>
                        <w:top w:val="none" w:sz="0" w:space="0" w:color="auto"/>
                        <w:left w:val="none" w:sz="0" w:space="0" w:color="auto"/>
                        <w:bottom w:val="none" w:sz="0" w:space="0" w:color="auto"/>
                        <w:right w:val="none" w:sz="0" w:space="0" w:color="auto"/>
                      </w:divBdr>
                    </w:div>
                    <w:div w:id="796220285">
                      <w:marLeft w:val="0"/>
                      <w:marRight w:val="0"/>
                      <w:marTop w:val="0"/>
                      <w:marBottom w:val="0"/>
                      <w:divBdr>
                        <w:top w:val="none" w:sz="0" w:space="0" w:color="auto"/>
                        <w:left w:val="none" w:sz="0" w:space="0" w:color="auto"/>
                        <w:bottom w:val="none" w:sz="0" w:space="0" w:color="auto"/>
                        <w:right w:val="none" w:sz="0" w:space="0" w:color="auto"/>
                      </w:divBdr>
                    </w:div>
                    <w:div w:id="190244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237042">
          <w:marLeft w:val="0"/>
          <w:marRight w:val="0"/>
          <w:marTop w:val="0"/>
          <w:marBottom w:val="0"/>
          <w:divBdr>
            <w:top w:val="none" w:sz="0" w:space="0" w:color="auto"/>
            <w:left w:val="none" w:sz="0" w:space="0" w:color="auto"/>
            <w:bottom w:val="none" w:sz="0" w:space="0" w:color="auto"/>
            <w:right w:val="none" w:sz="0" w:space="0" w:color="auto"/>
          </w:divBdr>
        </w:div>
        <w:div w:id="598023652">
          <w:marLeft w:val="0"/>
          <w:marRight w:val="0"/>
          <w:marTop w:val="0"/>
          <w:marBottom w:val="0"/>
          <w:divBdr>
            <w:top w:val="none" w:sz="0" w:space="0" w:color="auto"/>
            <w:left w:val="none" w:sz="0" w:space="0" w:color="auto"/>
            <w:bottom w:val="none" w:sz="0" w:space="0" w:color="auto"/>
            <w:right w:val="none" w:sz="0" w:space="0" w:color="auto"/>
          </w:divBdr>
          <w:divsChild>
            <w:div w:id="49623251">
              <w:marLeft w:val="0"/>
              <w:marRight w:val="0"/>
              <w:marTop w:val="0"/>
              <w:marBottom w:val="0"/>
              <w:divBdr>
                <w:top w:val="none" w:sz="0" w:space="0" w:color="auto"/>
                <w:left w:val="none" w:sz="0" w:space="0" w:color="auto"/>
                <w:bottom w:val="none" w:sz="0" w:space="0" w:color="auto"/>
                <w:right w:val="none" w:sz="0" w:space="0" w:color="auto"/>
              </w:divBdr>
              <w:divsChild>
                <w:div w:id="677121492">
                  <w:marLeft w:val="0"/>
                  <w:marRight w:val="0"/>
                  <w:marTop w:val="0"/>
                  <w:marBottom w:val="0"/>
                  <w:divBdr>
                    <w:top w:val="none" w:sz="0" w:space="0" w:color="auto"/>
                    <w:left w:val="none" w:sz="0" w:space="0" w:color="auto"/>
                    <w:bottom w:val="none" w:sz="0" w:space="0" w:color="auto"/>
                    <w:right w:val="none" w:sz="0" w:space="0" w:color="auto"/>
                  </w:divBdr>
                  <w:divsChild>
                    <w:div w:id="161686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76793">
          <w:marLeft w:val="0"/>
          <w:marRight w:val="0"/>
          <w:marTop w:val="0"/>
          <w:marBottom w:val="0"/>
          <w:divBdr>
            <w:top w:val="none" w:sz="0" w:space="0" w:color="auto"/>
            <w:left w:val="none" w:sz="0" w:space="0" w:color="auto"/>
            <w:bottom w:val="none" w:sz="0" w:space="0" w:color="auto"/>
            <w:right w:val="none" w:sz="0" w:space="0" w:color="auto"/>
          </w:divBdr>
          <w:divsChild>
            <w:div w:id="965696905">
              <w:marLeft w:val="0"/>
              <w:marRight w:val="0"/>
              <w:marTop w:val="0"/>
              <w:marBottom w:val="0"/>
              <w:divBdr>
                <w:top w:val="none" w:sz="0" w:space="0" w:color="auto"/>
                <w:left w:val="none" w:sz="0" w:space="0" w:color="auto"/>
                <w:bottom w:val="none" w:sz="0" w:space="0" w:color="auto"/>
                <w:right w:val="none" w:sz="0" w:space="0" w:color="auto"/>
              </w:divBdr>
              <w:divsChild>
                <w:div w:id="397285907">
                  <w:marLeft w:val="-225"/>
                  <w:marRight w:val="-225"/>
                  <w:marTop w:val="0"/>
                  <w:marBottom w:val="0"/>
                  <w:divBdr>
                    <w:top w:val="none" w:sz="0" w:space="0" w:color="auto"/>
                    <w:left w:val="none" w:sz="0" w:space="0" w:color="auto"/>
                    <w:bottom w:val="none" w:sz="0" w:space="0" w:color="auto"/>
                    <w:right w:val="none" w:sz="0" w:space="0" w:color="auto"/>
                  </w:divBdr>
                  <w:divsChild>
                    <w:div w:id="947661077">
                      <w:marLeft w:val="0"/>
                      <w:marRight w:val="0"/>
                      <w:marTop w:val="0"/>
                      <w:marBottom w:val="0"/>
                      <w:divBdr>
                        <w:top w:val="none" w:sz="0" w:space="0" w:color="auto"/>
                        <w:left w:val="none" w:sz="0" w:space="0" w:color="auto"/>
                        <w:bottom w:val="none" w:sz="0" w:space="0" w:color="auto"/>
                        <w:right w:val="none" w:sz="0" w:space="0" w:color="auto"/>
                      </w:divBdr>
                    </w:div>
                  </w:divsChild>
                </w:div>
                <w:div w:id="16774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9588">
          <w:marLeft w:val="0"/>
          <w:marRight w:val="0"/>
          <w:marTop w:val="0"/>
          <w:marBottom w:val="0"/>
          <w:divBdr>
            <w:top w:val="none" w:sz="0" w:space="0" w:color="auto"/>
            <w:left w:val="none" w:sz="0" w:space="0" w:color="auto"/>
            <w:bottom w:val="none" w:sz="0" w:space="0" w:color="auto"/>
            <w:right w:val="none" w:sz="0" w:space="0" w:color="auto"/>
          </w:divBdr>
        </w:div>
        <w:div w:id="2082291897">
          <w:marLeft w:val="0"/>
          <w:marRight w:val="0"/>
          <w:marTop w:val="0"/>
          <w:marBottom w:val="0"/>
          <w:divBdr>
            <w:top w:val="none" w:sz="0" w:space="0" w:color="auto"/>
            <w:left w:val="none" w:sz="0" w:space="0" w:color="auto"/>
            <w:bottom w:val="none" w:sz="0" w:space="0" w:color="auto"/>
            <w:right w:val="none" w:sz="0" w:space="0" w:color="auto"/>
          </w:divBdr>
          <w:divsChild>
            <w:div w:id="1431504913">
              <w:marLeft w:val="0"/>
              <w:marRight w:val="0"/>
              <w:marTop w:val="0"/>
              <w:marBottom w:val="0"/>
              <w:divBdr>
                <w:top w:val="none" w:sz="0" w:space="0" w:color="auto"/>
                <w:left w:val="none" w:sz="0" w:space="0" w:color="auto"/>
                <w:bottom w:val="none" w:sz="0" w:space="0" w:color="auto"/>
                <w:right w:val="none" w:sz="0" w:space="0" w:color="auto"/>
              </w:divBdr>
              <w:divsChild>
                <w:div w:id="1038355327">
                  <w:marLeft w:val="0"/>
                  <w:marRight w:val="0"/>
                  <w:marTop w:val="0"/>
                  <w:marBottom w:val="0"/>
                  <w:divBdr>
                    <w:top w:val="none" w:sz="0" w:space="0" w:color="auto"/>
                    <w:left w:val="none" w:sz="0" w:space="0" w:color="auto"/>
                    <w:bottom w:val="none" w:sz="0" w:space="0" w:color="auto"/>
                    <w:right w:val="none" w:sz="0" w:space="0" w:color="auto"/>
                  </w:divBdr>
                </w:div>
                <w:div w:id="383723946">
                  <w:marLeft w:val="0"/>
                  <w:marRight w:val="0"/>
                  <w:marTop w:val="0"/>
                  <w:marBottom w:val="0"/>
                  <w:divBdr>
                    <w:top w:val="none" w:sz="0" w:space="0" w:color="auto"/>
                    <w:left w:val="none" w:sz="0" w:space="0" w:color="auto"/>
                    <w:bottom w:val="none" w:sz="0" w:space="0" w:color="auto"/>
                    <w:right w:val="none" w:sz="0" w:space="0" w:color="auto"/>
                  </w:divBdr>
                </w:div>
                <w:div w:id="5991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3592</Words>
  <Characters>21553</Characters>
  <Application>Microsoft Office Word</Application>
  <DocSecurity>0</DocSecurity>
  <Lines>179</Lines>
  <Paragraphs>50</Paragraphs>
  <ScaleCrop>false</ScaleCrop>
  <Company/>
  <LinksUpToDate>false</LinksUpToDate>
  <CharactersWithSpaces>25095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2024-01-18T10:23:00Z</cp:lastPrinted>
  <dcterms:created xsi:type="dcterms:W3CDTF">2024-01-18T10:19:00Z</dcterms:created>
  <dcterms:modified xsi:type="dcterms:W3CDTF">2024-01-18T10:23:00Z</dcterms:modified>
</cp:coreProperties>
</file>