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1463B" w14:textId="77777777" w:rsidR="00D21EA6" w:rsidRPr="00D21EA6" w:rsidRDefault="00D21EA6" w:rsidP="00D21EA6">
      <w:pPr>
        <w:spacing w:after="100" w:afterAutospacing="1" w:line="240" w:lineRule="auto"/>
        <w:outlineLvl w:val="2"/>
        <w:rPr>
          <w:rFonts w:ascii="Arial Narrow" w:eastAsia="Times New Roman" w:hAnsi="Arial Narrow" w:cs="Times New Roman"/>
          <w:b/>
          <w:bCs/>
          <w:kern w:val="0"/>
          <w:lang w:eastAsia="pl-PL"/>
          <w14:ligatures w14:val="none"/>
        </w:rPr>
      </w:pPr>
      <w:r w:rsidRPr="00D21EA6">
        <w:rPr>
          <w:rFonts w:ascii="Arial Narrow" w:eastAsia="Times New Roman" w:hAnsi="Arial Narrow" w:cs="Times New Roman"/>
          <w:b/>
          <w:bCs/>
          <w:kern w:val="0"/>
          <w:lang w:eastAsia="pl-PL"/>
          <w14:ligatures w14:val="none"/>
        </w:rPr>
        <w:t>Ogłoszenie o zamówieniu z dnia 18.01.2024</w:t>
      </w:r>
    </w:p>
    <w:p w14:paraId="6FF1D9CA" w14:textId="77777777" w:rsidR="00D21EA6" w:rsidRPr="00D21EA6" w:rsidRDefault="00D21EA6" w:rsidP="00D21EA6">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lang w:eastAsia="pl-PL"/>
          <w14:ligatures w14:val="none"/>
        </w:rPr>
      </w:pPr>
      <w:r w:rsidRPr="00D21EA6">
        <w:rPr>
          <w:rFonts w:ascii="Arial Narrow" w:eastAsia="Times New Roman" w:hAnsi="Arial Narrow" w:cs="Times New Roman"/>
          <w:color w:val="4A4A4A"/>
          <w:kern w:val="36"/>
          <w:lang w:eastAsia="pl-PL"/>
          <w14:ligatures w14:val="none"/>
        </w:rPr>
        <w:t>Ogłoszenie o zamówieniu</w:t>
      </w:r>
      <w:r w:rsidRPr="00D21EA6">
        <w:rPr>
          <w:rFonts w:ascii="Arial Narrow" w:eastAsia="Times New Roman" w:hAnsi="Arial Narrow" w:cs="Times New Roman"/>
          <w:color w:val="4A4A4A"/>
          <w:kern w:val="36"/>
          <w:lang w:eastAsia="pl-PL"/>
          <w14:ligatures w14:val="none"/>
        </w:rPr>
        <w:br/>
        <w:t>Usługi</w:t>
      </w:r>
      <w:r w:rsidRPr="00D21EA6">
        <w:rPr>
          <w:rFonts w:ascii="Arial Narrow" w:eastAsia="Times New Roman" w:hAnsi="Arial Narrow" w:cs="Times New Roman"/>
          <w:color w:val="4A4A4A"/>
          <w:kern w:val="36"/>
          <w:lang w:eastAsia="pl-PL"/>
          <w14:ligatures w14:val="none"/>
        </w:rPr>
        <w:br/>
        <w:t>Naprawy sterylizatorów, myjni, automatów myjąco-dezynfekujących, szaf endoskopowych oraz stacji uzdatniania wody</w:t>
      </w:r>
    </w:p>
    <w:p w14:paraId="2C3D0109"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I - ZAMAWIAJĄCY</w:t>
      </w:r>
    </w:p>
    <w:p w14:paraId="3B5D8A6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1.1.) Rola zamawiającego</w:t>
      </w:r>
    </w:p>
    <w:p w14:paraId="0E93DDAD"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Postępowanie prowadzone jest samodzielnie przez zamawiającego</w:t>
      </w:r>
    </w:p>
    <w:p w14:paraId="59ABEF2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1.2.) Nazwa zamawiającego: </w:t>
      </w:r>
      <w:r w:rsidRPr="00D21EA6">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34031CB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1.3.) Oddział zamawiającego: </w:t>
      </w:r>
      <w:r w:rsidRPr="00D21EA6">
        <w:rPr>
          <w:rFonts w:ascii="Arial Narrow" w:eastAsia="Times New Roman" w:hAnsi="Arial Narrow" w:cs="Times New Roman"/>
          <w:color w:val="000000"/>
          <w:kern w:val="0"/>
          <w:lang w:eastAsia="pl-PL"/>
          <w14:ligatures w14:val="none"/>
        </w:rPr>
        <w:t>Sekcja Zamówień Publicznych</w:t>
      </w:r>
    </w:p>
    <w:p w14:paraId="76724983"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1.4) Krajowy Numer Identyfikacyjny: </w:t>
      </w:r>
      <w:r w:rsidRPr="00D21EA6">
        <w:rPr>
          <w:rFonts w:ascii="Arial Narrow" w:eastAsia="Times New Roman" w:hAnsi="Arial Narrow" w:cs="Times New Roman"/>
          <w:color w:val="000000"/>
          <w:kern w:val="0"/>
          <w:lang w:eastAsia="pl-PL"/>
          <w14:ligatures w14:val="none"/>
        </w:rPr>
        <w:t>REGON 090538318</w:t>
      </w:r>
    </w:p>
    <w:p w14:paraId="197B120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 Adres zamawiającego</w:t>
      </w:r>
    </w:p>
    <w:p w14:paraId="216FCF6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1.5.1.) Ulica: </w:t>
      </w:r>
      <w:r w:rsidRPr="00D21EA6">
        <w:rPr>
          <w:rFonts w:ascii="Arial Narrow" w:eastAsia="Times New Roman" w:hAnsi="Arial Narrow" w:cs="Times New Roman"/>
          <w:color w:val="000000"/>
          <w:kern w:val="0"/>
          <w:lang w:eastAsia="pl-PL"/>
          <w14:ligatures w14:val="none"/>
        </w:rPr>
        <w:t>Powstańców Warszawy 5</w:t>
      </w:r>
    </w:p>
    <w:p w14:paraId="59740D49"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1.5.2.) Miejscowość: </w:t>
      </w:r>
      <w:r w:rsidRPr="00D21EA6">
        <w:rPr>
          <w:rFonts w:ascii="Arial Narrow" w:eastAsia="Times New Roman" w:hAnsi="Arial Narrow" w:cs="Times New Roman"/>
          <w:color w:val="000000"/>
          <w:kern w:val="0"/>
          <w:lang w:eastAsia="pl-PL"/>
          <w14:ligatures w14:val="none"/>
        </w:rPr>
        <w:t>Bydgoszcz</w:t>
      </w:r>
    </w:p>
    <w:p w14:paraId="542EA12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1.5.3.) Kod pocztowy: </w:t>
      </w:r>
      <w:r w:rsidRPr="00D21EA6">
        <w:rPr>
          <w:rFonts w:ascii="Arial Narrow" w:eastAsia="Times New Roman" w:hAnsi="Arial Narrow" w:cs="Times New Roman"/>
          <w:color w:val="000000"/>
          <w:kern w:val="0"/>
          <w:lang w:eastAsia="pl-PL"/>
          <w14:ligatures w14:val="none"/>
        </w:rPr>
        <w:t>85-681</w:t>
      </w:r>
    </w:p>
    <w:p w14:paraId="1BEA3EA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1.5.4.) Województwo: </w:t>
      </w:r>
      <w:r w:rsidRPr="00D21EA6">
        <w:rPr>
          <w:rFonts w:ascii="Arial Narrow" w:eastAsia="Times New Roman" w:hAnsi="Arial Narrow" w:cs="Times New Roman"/>
          <w:color w:val="000000"/>
          <w:kern w:val="0"/>
          <w:lang w:eastAsia="pl-PL"/>
          <w14:ligatures w14:val="none"/>
        </w:rPr>
        <w:t>kujawsko-pomorskie</w:t>
      </w:r>
    </w:p>
    <w:p w14:paraId="04713C99"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1.5.5.) Kraj: </w:t>
      </w:r>
      <w:r w:rsidRPr="00D21EA6">
        <w:rPr>
          <w:rFonts w:ascii="Arial Narrow" w:eastAsia="Times New Roman" w:hAnsi="Arial Narrow" w:cs="Times New Roman"/>
          <w:color w:val="000000"/>
          <w:kern w:val="0"/>
          <w:lang w:eastAsia="pl-PL"/>
          <w14:ligatures w14:val="none"/>
        </w:rPr>
        <w:t>Polska</w:t>
      </w:r>
    </w:p>
    <w:p w14:paraId="072E5D1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1.5.6.) Lokalizacja NUTS 3: </w:t>
      </w:r>
      <w:r w:rsidRPr="00D21EA6">
        <w:rPr>
          <w:rFonts w:ascii="Arial Narrow" w:eastAsia="Times New Roman" w:hAnsi="Arial Narrow" w:cs="Times New Roman"/>
          <w:color w:val="000000"/>
          <w:kern w:val="0"/>
          <w:lang w:eastAsia="pl-PL"/>
          <w14:ligatures w14:val="none"/>
        </w:rPr>
        <w:t>PL613 - Bydgosko-toruński</w:t>
      </w:r>
    </w:p>
    <w:p w14:paraId="18B665AC"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1.5.7.) Numer telefonu: </w:t>
      </w:r>
      <w:r w:rsidRPr="00D21EA6">
        <w:rPr>
          <w:rFonts w:ascii="Arial Narrow" w:eastAsia="Times New Roman" w:hAnsi="Arial Narrow" w:cs="Times New Roman"/>
          <w:color w:val="000000"/>
          <w:kern w:val="0"/>
          <w:lang w:eastAsia="pl-PL"/>
          <w14:ligatures w14:val="none"/>
        </w:rPr>
        <w:t>261 417 449</w:t>
      </w:r>
    </w:p>
    <w:p w14:paraId="286725F1"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1.5.9.) Adres poczty elektronicznej: </w:t>
      </w:r>
      <w:r w:rsidRPr="00D21EA6">
        <w:rPr>
          <w:rFonts w:ascii="Arial Narrow" w:eastAsia="Times New Roman" w:hAnsi="Arial Narrow" w:cs="Times New Roman"/>
          <w:color w:val="000000"/>
          <w:kern w:val="0"/>
          <w:lang w:eastAsia="pl-PL"/>
          <w14:ligatures w14:val="none"/>
        </w:rPr>
        <w:t>paulina.kucharska@10wsk.mil.pl</w:t>
      </w:r>
    </w:p>
    <w:p w14:paraId="182759B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1.5.10.) Adres strony internetowej zamawiającego: </w:t>
      </w:r>
      <w:r w:rsidRPr="00D21EA6">
        <w:rPr>
          <w:rFonts w:ascii="Arial Narrow" w:eastAsia="Times New Roman" w:hAnsi="Arial Narrow" w:cs="Times New Roman"/>
          <w:color w:val="000000"/>
          <w:kern w:val="0"/>
          <w:lang w:eastAsia="pl-PL"/>
          <w14:ligatures w14:val="none"/>
        </w:rPr>
        <w:t>www.10wsk.mil.pl</w:t>
      </w:r>
    </w:p>
    <w:p w14:paraId="38A92F59"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1.6.) Rodzaj zamawiającego: </w:t>
      </w:r>
      <w:r w:rsidRPr="00D21EA6">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4D8A44D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1.7.) Przedmiot działalności zamawiającego: </w:t>
      </w:r>
      <w:r w:rsidRPr="00D21EA6">
        <w:rPr>
          <w:rFonts w:ascii="Arial Narrow" w:eastAsia="Times New Roman" w:hAnsi="Arial Narrow" w:cs="Times New Roman"/>
          <w:color w:val="000000"/>
          <w:kern w:val="0"/>
          <w:lang w:eastAsia="pl-PL"/>
          <w14:ligatures w14:val="none"/>
        </w:rPr>
        <w:t>Zdrowie</w:t>
      </w:r>
    </w:p>
    <w:p w14:paraId="4C7EFDD0"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II – INFORMACJE PODSTAWOWE</w:t>
      </w:r>
    </w:p>
    <w:p w14:paraId="3EDBE00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2.1.) Ogłoszenie dotyczy:</w:t>
      </w:r>
    </w:p>
    <w:p w14:paraId="142DCFEC"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Zamówienia publicznego</w:t>
      </w:r>
    </w:p>
    <w:p w14:paraId="3C8E5BB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2.2.) Ogłoszenie dotyczy usług społecznych i innych szczególnych usług: </w:t>
      </w:r>
      <w:r w:rsidRPr="00D21EA6">
        <w:rPr>
          <w:rFonts w:ascii="Arial Narrow" w:eastAsia="Times New Roman" w:hAnsi="Arial Narrow" w:cs="Times New Roman"/>
          <w:color w:val="000000"/>
          <w:kern w:val="0"/>
          <w:lang w:eastAsia="pl-PL"/>
          <w14:ligatures w14:val="none"/>
        </w:rPr>
        <w:t>Nie</w:t>
      </w:r>
    </w:p>
    <w:p w14:paraId="3C6234A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2.3.) Nazwa zamówienia albo umowy ramowej:</w:t>
      </w:r>
    </w:p>
    <w:p w14:paraId="1E8BDAF1"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Naprawy sterylizatorów, myjni, automatów myjąco-dezynfekujących, szaf endoskopowych oraz stacji uzdatniania wody</w:t>
      </w:r>
    </w:p>
    <w:p w14:paraId="765B205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2.4.) Identyfikator postępowania: </w:t>
      </w:r>
      <w:r w:rsidRPr="00D21EA6">
        <w:rPr>
          <w:rFonts w:ascii="Arial Narrow" w:eastAsia="Times New Roman" w:hAnsi="Arial Narrow" w:cs="Times New Roman"/>
          <w:color w:val="000000"/>
          <w:kern w:val="0"/>
          <w:lang w:eastAsia="pl-PL"/>
          <w14:ligatures w14:val="none"/>
        </w:rPr>
        <w:t>ocds-148610-d393e0e6-b5c6-11ee-a66a-5e0e9a75a9a0</w:t>
      </w:r>
    </w:p>
    <w:p w14:paraId="20F3E2A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2.5.) Numer ogłoszenia: </w:t>
      </w:r>
      <w:r w:rsidRPr="00D21EA6">
        <w:rPr>
          <w:rFonts w:ascii="Arial Narrow" w:eastAsia="Times New Roman" w:hAnsi="Arial Narrow" w:cs="Times New Roman"/>
          <w:color w:val="000000"/>
          <w:kern w:val="0"/>
          <w:lang w:eastAsia="pl-PL"/>
          <w14:ligatures w14:val="none"/>
        </w:rPr>
        <w:t>2024/BZP 00049000</w:t>
      </w:r>
    </w:p>
    <w:p w14:paraId="474AD3B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2.6.) Wersja ogłoszenia: </w:t>
      </w:r>
      <w:r w:rsidRPr="00D21EA6">
        <w:rPr>
          <w:rFonts w:ascii="Arial Narrow" w:eastAsia="Times New Roman" w:hAnsi="Arial Narrow" w:cs="Times New Roman"/>
          <w:color w:val="000000"/>
          <w:kern w:val="0"/>
          <w:lang w:eastAsia="pl-PL"/>
          <w14:ligatures w14:val="none"/>
        </w:rPr>
        <w:t>01</w:t>
      </w:r>
    </w:p>
    <w:p w14:paraId="1CA821E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2.7.) Data ogłoszenia: </w:t>
      </w:r>
      <w:r w:rsidRPr="00D21EA6">
        <w:rPr>
          <w:rFonts w:ascii="Arial Narrow" w:eastAsia="Times New Roman" w:hAnsi="Arial Narrow" w:cs="Times New Roman"/>
          <w:color w:val="000000"/>
          <w:kern w:val="0"/>
          <w:lang w:eastAsia="pl-PL"/>
          <w14:ligatures w14:val="none"/>
        </w:rPr>
        <w:t>2024-01-18</w:t>
      </w:r>
    </w:p>
    <w:p w14:paraId="7928F39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2.8.) Zamówienie albo umowa ramowa zostały ujęte w planie postępowań: </w:t>
      </w:r>
      <w:r w:rsidRPr="00D21EA6">
        <w:rPr>
          <w:rFonts w:ascii="Arial Narrow" w:eastAsia="Times New Roman" w:hAnsi="Arial Narrow" w:cs="Times New Roman"/>
          <w:color w:val="000000"/>
          <w:kern w:val="0"/>
          <w:lang w:eastAsia="pl-PL"/>
          <w14:ligatures w14:val="none"/>
        </w:rPr>
        <w:t>Nie</w:t>
      </w:r>
    </w:p>
    <w:p w14:paraId="3315671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D21EA6">
        <w:rPr>
          <w:rFonts w:ascii="Arial Narrow" w:eastAsia="Times New Roman" w:hAnsi="Arial Narrow" w:cs="Times New Roman"/>
          <w:color w:val="000000"/>
          <w:kern w:val="0"/>
          <w:lang w:eastAsia="pl-PL"/>
          <w14:ligatures w14:val="none"/>
        </w:rPr>
        <w:t>Nie</w:t>
      </w:r>
    </w:p>
    <w:p w14:paraId="572157D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D21EA6">
        <w:rPr>
          <w:rFonts w:ascii="Arial Narrow" w:eastAsia="Times New Roman" w:hAnsi="Arial Narrow" w:cs="Times New Roman"/>
          <w:color w:val="000000"/>
          <w:kern w:val="0"/>
          <w:lang w:eastAsia="pl-PL"/>
          <w14:ligatures w14:val="none"/>
        </w:rPr>
        <w:t>Nie</w:t>
      </w:r>
    </w:p>
    <w:p w14:paraId="3533B59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2.16.) Tryb udzielenia zamówienia wraz z podstawą prawną</w:t>
      </w:r>
    </w:p>
    <w:p w14:paraId="1BC922B7"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Zamówienie udzielane jest w trybie podstawowym na podstawie: art. 275 pkt 1 ustawy</w:t>
      </w:r>
    </w:p>
    <w:p w14:paraId="0E459250"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III – UDOSTĘPNIANIE DOKUMENTÓW ZAMÓWIENIA I KOMUNIKACJA</w:t>
      </w:r>
    </w:p>
    <w:p w14:paraId="1E0AB3A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3.1.) Adres strony internetowej prowadzonego postępowania</w:t>
      </w:r>
    </w:p>
    <w:p w14:paraId="1B9A9DB5"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https://e-propublico.pl</w:t>
      </w:r>
    </w:p>
    <w:p w14:paraId="15A0D74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3.2.) Zamawiający zastrzega dostęp do dokumentów zamówienia: </w:t>
      </w:r>
      <w:r w:rsidRPr="00D21EA6">
        <w:rPr>
          <w:rFonts w:ascii="Arial Narrow" w:eastAsia="Times New Roman" w:hAnsi="Arial Narrow" w:cs="Times New Roman"/>
          <w:color w:val="000000"/>
          <w:kern w:val="0"/>
          <w:lang w:eastAsia="pl-PL"/>
          <w14:ligatures w14:val="none"/>
        </w:rPr>
        <w:t>Nie</w:t>
      </w:r>
    </w:p>
    <w:p w14:paraId="566FDDA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D21EA6">
        <w:rPr>
          <w:rFonts w:ascii="Arial Narrow" w:eastAsia="Times New Roman" w:hAnsi="Arial Narrow" w:cs="Times New Roman"/>
          <w:color w:val="000000"/>
          <w:kern w:val="0"/>
          <w:lang w:eastAsia="pl-PL"/>
          <w14:ligatures w14:val="none"/>
        </w:rPr>
        <w:t>Tak</w:t>
      </w:r>
    </w:p>
    <w:p w14:paraId="1C96B96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D21EA6">
        <w:rPr>
          <w:rFonts w:ascii="Arial Narrow" w:eastAsia="Times New Roman" w:hAnsi="Arial Narrow" w:cs="Times New Roman"/>
          <w:color w:val="000000"/>
          <w:kern w:val="0"/>
          <w:lang w:eastAsia="pl-PL"/>
          <w14:ligatures w14:val="none"/>
        </w:rPr>
        <w:t>https://e-propublico.pl</w:t>
      </w:r>
    </w:p>
    <w:p w14:paraId="5D53F35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D21EA6">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D21EA6">
        <w:rPr>
          <w:rFonts w:ascii="Arial Narrow" w:eastAsia="Times New Roman" w:hAnsi="Arial Narrow" w:cs="Times New Roman"/>
          <w:color w:val="000000"/>
          <w:kern w:val="0"/>
          <w:lang w:eastAsia="pl-PL"/>
          <w14:ligatures w14:val="none"/>
        </w:rPr>
        <w:t>Firefox</w:t>
      </w:r>
      <w:proofErr w:type="spellEnd"/>
      <w:r w:rsidRPr="00D21EA6">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D21EA6">
        <w:rPr>
          <w:rFonts w:ascii="Arial Narrow" w:eastAsia="Times New Roman" w:hAnsi="Arial Narrow" w:cs="Times New Roman"/>
          <w:color w:val="000000"/>
          <w:kern w:val="0"/>
          <w:lang w:eastAsia="pl-PL"/>
          <w14:ligatures w14:val="none"/>
        </w:rPr>
        <w:t>Cookies</w:t>
      </w:r>
      <w:proofErr w:type="spellEnd"/>
      <w:r w:rsidRPr="00D21EA6">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D21EA6">
        <w:rPr>
          <w:rFonts w:ascii="Arial Narrow" w:eastAsia="Times New Roman" w:hAnsi="Arial Narrow" w:cs="Times New Roman"/>
          <w:color w:val="000000"/>
          <w:kern w:val="0"/>
          <w:lang w:eastAsia="pl-PL"/>
          <w14:ligatures w14:val="none"/>
        </w:rPr>
        <w:t>hh:mm:ss</w:t>
      </w:r>
      <w:proofErr w:type="spellEnd"/>
      <w:r w:rsidRPr="00D21EA6">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78AC518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D21EA6">
        <w:rPr>
          <w:rFonts w:ascii="Arial Narrow" w:eastAsia="Times New Roman" w:hAnsi="Arial Narrow" w:cs="Times New Roman"/>
          <w:color w:val="000000"/>
          <w:kern w:val="0"/>
          <w:lang w:eastAsia="pl-PL"/>
          <w14:ligatures w14:val="none"/>
        </w:rPr>
        <w:t>Nie</w:t>
      </w:r>
    </w:p>
    <w:p w14:paraId="05BFEBC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3.12.) Oferta - katalog elektroniczny: </w:t>
      </w:r>
      <w:r w:rsidRPr="00D21EA6">
        <w:rPr>
          <w:rFonts w:ascii="Arial Narrow" w:eastAsia="Times New Roman" w:hAnsi="Arial Narrow" w:cs="Times New Roman"/>
          <w:color w:val="000000"/>
          <w:kern w:val="0"/>
          <w:lang w:eastAsia="pl-PL"/>
          <w14:ligatures w14:val="none"/>
        </w:rPr>
        <w:t>Nie dotyczy</w:t>
      </w:r>
    </w:p>
    <w:p w14:paraId="2EC5EFD1"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7A8DDE51"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polski</w:t>
      </w:r>
    </w:p>
    <w:p w14:paraId="2F96CEE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3.15.) RODO (obowiązek informacyjny): </w:t>
      </w:r>
      <w:r w:rsidRPr="00D21EA6">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D21EA6">
        <w:rPr>
          <w:rFonts w:ascii="Arial Narrow" w:eastAsia="Times New Roman" w:hAnsi="Arial Narrow" w:cs="Times New Roman"/>
          <w:color w:val="000000"/>
          <w:kern w:val="0"/>
          <w:lang w:eastAsia="pl-PL"/>
          <w14:ligatures w14:val="none"/>
        </w:rPr>
        <w:t>Dz.Urz</w:t>
      </w:r>
      <w:proofErr w:type="spellEnd"/>
      <w:r w:rsidRPr="00D21EA6">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78B2E2F"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3.16.) RODO (ograniczenia stosowania): </w:t>
      </w:r>
      <w:r w:rsidRPr="00D21EA6">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w:t>
      </w:r>
      <w:r w:rsidRPr="00D21EA6">
        <w:rPr>
          <w:rFonts w:ascii="Arial Narrow" w:eastAsia="Times New Roman" w:hAnsi="Arial Narrow" w:cs="Times New Roman"/>
          <w:color w:val="000000"/>
          <w:kern w:val="0"/>
          <w:lang w:eastAsia="pl-PL"/>
          <w14:ligatures w14:val="none"/>
        </w:rPr>
        <w:lastRenderedPageBreak/>
        <w:t>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1778D80"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IV – PRZEDMIOT ZAMÓWIENIA</w:t>
      </w:r>
    </w:p>
    <w:p w14:paraId="227C4BD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 Informacje ogólne odnoszące się do przedmiotu zamówienia.</w:t>
      </w:r>
    </w:p>
    <w:p w14:paraId="1575E62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4.1.1.) Przed wszczęciem postępowania przeprowadzono konsultacje rynkowe: </w:t>
      </w:r>
      <w:r w:rsidRPr="00D21EA6">
        <w:rPr>
          <w:rFonts w:ascii="Arial Narrow" w:eastAsia="Times New Roman" w:hAnsi="Arial Narrow" w:cs="Times New Roman"/>
          <w:color w:val="000000"/>
          <w:kern w:val="0"/>
          <w:lang w:eastAsia="pl-PL"/>
          <w14:ligatures w14:val="none"/>
        </w:rPr>
        <w:t>Nie</w:t>
      </w:r>
    </w:p>
    <w:p w14:paraId="670BFDE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4.1.2.) Numer referencyjny: </w:t>
      </w:r>
      <w:r w:rsidRPr="00D21EA6">
        <w:rPr>
          <w:rFonts w:ascii="Arial Narrow" w:eastAsia="Times New Roman" w:hAnsi="Arial Narrow" w:cs="Times New Roman"/>
          <w:color w:val="000000"/>
          <w:kern w:val="0"/>
          <w:lang w:eastAsia="pl-PL"/>
          <w14:ligatures w14:val="none"/>
        </w:rPr>
        <w:t>143/2023</w:t>
      </w:r>
    </w:p>
    <w:p w14:paraId="521756B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4.1.3.) Rodzaj zamówienia: </w:t>
      </w:r>
      <w:r w:rsidRPr="00D21EA6">
        <w:rPr>
          <w:rFonts w:ascii="Arial Narrow" w:eastAsia="Times New Roman" w:hAnsi="Arial Narrow" w:cs="Times New Roman"/>
          <w:color w:val="000000"/>
          <w:kern w:val="0"/>
          <w:lang w:eastAsia="pl-PL"/>
          <w14:ligatures w14:val="none"/>
        </w:rPr>
        <w:t>Usługi</w:t>
      </w:r>
    </w:p>
    <w:p w14:paraId="64656F6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D21EA6">
        <w:rPr>
          <w:rFonts w:ascii="Arial Narrow" w:eastAsia="Times New Roman" w:hAnsi="Arial Narrow" w:cs="Times New Roman"/>
          <w:color w:val="000000"/>
          <w:kern w:val="0"/>
          <w:lang w:eastAsia="pl-PL"/>
          <w14:ligatures w14:val="none"/>
        </w:rPr>
        <w:t>Nie</w:t>
      </w:r>
    </w:p>
    <w:p w14:paraId="226EED7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4.1.8.) Możliwe jest składanie ofert częściowych: </w:t>
      </w:r>
      <w:r w:rsidRPr="00D21EA6">
        <w:rPr>
          <w:rFonts w:ascii="Arial Narrow" w:eastAsia="Times New Roman" w:hAnsi="Arial Narrow" w:cs="Times New Roman"/>
          <w:color w:val="000000"/>
          <w:kern w:val="0"/>
          <w:lang w:eastAsia="pl-PL"/>
          <w14:ligatures w14:val="none"/>
        </w:rPr>
        <w:t>Nie</w:t>
      </w:r>
    </w:p>
    <w:p w14:paraId="14982F5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D21EA6">
        <w:rPr>
          <w:rFonts w:ascii="Arial Narrow" w:eastAsia="Times New Roman" w:hAnsi="Arial Narrow" w:cs="Times New Roman"/>
          <w:color w:val="000000"/>
          <w:kern w:val="0"/>
          <w:lang w:eastAsia="pl-PL"/>
          <w14:ligatures w14:val="none"/>
        </w:rPr>
        <w:t>Nie</w:t>
      </w:r>
    </w:p>
    <w:p w14:paraId="2D5DF3C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 Informacje szczegółowe odnoszące się do przedmiotu zamówienia:</w:t>
      </w:r>
    </w:p>
    <w:p w14:paraId="085DEFD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4.2.2.) Krótki opis przedmiotu zamówienia</w:t>
      </w:r>
    </w:p>
    <w:p w14:paraId="16C6B6B7"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Naprawy sterylizatorów, myjni, automatów myjąco-dezynfekujących, szaf endoskopowych oraz stacji uzdatniania wody zgodnie z zapisami SWZ i formularza cenowego</w:t>
      </w:r>
    </w:p>
    <w:p w14:paraId="605C5961"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4.2.6.) Główny kod CPV: </w:t>
      </w:r>
      <w:r w:rsidRPr="00D21EA6">
        <w:rPr>
          <w:rFonts w:ascii="Arial Narrow" w:eastAsia="Times New Roman" w:hAnsi="Arial Narrow" w:cs="Times New Roman"/>
          <w:color w:val="000000"/>
          <w:kern w:val="0"/>
          <w:lang w:eastAsia="pl-PL"/>
          <w14:ligatures w14:val="none"/>
        </w:rPr>
        <w:t>50420000-5 - Usługi w zakresie napraw i konserwacji sprzętu medycznego i chirurgicznego</w:t>
      </w:r>
    </w:p>
    <w:p w14:paraId="51DDC25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4.2.8.) Zamówienie obejmuje opcje: </w:t>
      </w:r>
      <w:r w:rsidRPr="00D21EA6">
        <w:rPr>
          <w:rFonts w:ascii="Arial Narrow" w:eastAsia="Times New Roman" w:hAnsi="Arial Narrow" w:cs="Times New Roman"/>
          <w:color w:val="000000"/>
          <w:kern w:val="0"/>
          <w:lang w:eastAsia="pl-PL"/>
          <w14:ligatures w14:val="none"/>
        </w:rPr>
        <w:t>Nie</w:t>
      </w:r>
    </w:p>
    <w:p w14:paraId="43757738"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4.2.10.) Okres realizacji zamówienia albo umowy ramowej: </w:t>
      </w:r>
      <w:r w:rsidRPr="00D21EA6">
        <w:rPr>
          <w:rFonts w:ascii="Arial Narrow" w:eastAsia="Times New Roman" w:hAnsi="Arial Narrow" w:cs="Times New Roman"/>
          <w:color w:val="000000"/>
          <w:kern w:val="0"/>
          <w:lang w:eastAsia="pl-PL"/>
          <w14:ligatures w14:val="none"/>
        </w:rPr>
        <w:t>do 2024-11-15</w:t>
      </w:r>
    </w:p>
    <w:p w14:paraId="0C6B839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4.2.11.) Zamawiający przewiduje wznowienia: </w:t>
      </w:r>
      <w:r w:rsidRPr="00D21EA6">
        <w:rPr>
          <w:rFonts w:ascii="Arial Narrow" w:eastAsia="Times New Roman" w:hAnsi="Arial Narrow" w:cs="Times New Roman"/>
          <w:color w:val="000000"/>
          <w:kern w:val="0"/>
          <w:lang w:eastAsia="pl-PL"/>
          <w14:ligatures w14:val="none"/>
        </w:rPr>
        <w:t>Nie</w:t>
      </w:r>
    </w:p>
    <w:p w14:paraId="13A45FC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D21EA6">
        <w:rPr>
          <w:rFonts w:ascii="Arial Narrow" w:eastAsia="Times New Roman" w:hAnsi="Arial Narrow" w:cs="Times New Roman"/>
          <w:color w:val="000000"/>
          <w:kern w:val="0"/>
          <w:lang w:eastAsia="pl-PL"/>
          <w14:ligatures w14:val="none"/>
        </w:rPr>
        <w:t>Nie</w:t>
      </w:r>
    </w:p>
    <w:p w14:paraId="23FAE49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 Kryteria oceny ofert</w:t>
      </w:r>
    </w:p>
    <w:p w14:paraId="6B1FDDB3"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4.3.1.) Sposób oceny ofert: </w:t>
      </w:r>
      <w:r w:rsidRPr="00D21EA6">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089175C"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4.3.2.) Sposób określania wagi kryteriów oceny ofert: </w:t>
      </w:r>
      <w:r w:rsidRPr="00D21EA6">
        <w:rPr>
          <w:rFonts w:ascii="Arial Narrow" w:eastAsia="Times New Roman" w:hAnsi="Arial Narrow" w:cs="Times New Roman"/>
          <w:color w:val="000000"/>
          <w:kern w:val="0"/>
          <w:lang w:eastAsia="pl-PL"/>
          <w14:ligatures w14:val="none"/>
        </w:rPr>
        <w:t>Procentowo</w:t>
      </w:r>
    </w:p>
    <w:p w14:paraId="6651FDA9"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4.3.3.) Stosowane kryteria oceny ofert: </w:t>
      </w:r>
      <w:r w:rsidRPr="00D21EA6">
        <w:rPr>
          <w:rFonts w:ascii="Arial Narrow" w:eastAsia="Times New Roman" w:hAnsi="Arial Narrow" w:cs="Times New Roman"/>
          <w:color w:val="000000"/>
          <w:kern w:val="0"/>
          <w:lang w:eastAsia="pl-PL"/>
          <w14:ligatures w14:val="none"/>
        </w:rPr>
        <w:t>Kryterium ceny oraz kryteria jakościowe</w:t>
      </w:r>
    </w:p>
    <w:p w14:paraId="727D230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Kryterium 1</w:t>
      </w:r>
    </w:p>
    <w:p w14:paraId="45B6575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4.3.5.) Nazwa kryterium: </w:t>
      </w:r>
      <w:r w:rsidRPr="00D21EA6">
        <w:rPr>
          <w:rFonts w:ascii="Arial Narrow" w:eastAsia="Times New Roman" w:hAnsi="Arial Narrow" w:cs="Times New Roman"/>
          <w:color w:val="000000"/>
          <w:kern w:val="0"/>
          <w:lang w:eastAsia="pl-PL"/>
          <w14:ligatures w14:val="none"/>
        </w:rPr>
        <w:t>Cena</w:t>
      </w:r>
    </w:p>
    <w:p w14:paraId="7F42095C"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4.3.6.) Waga: </w:t>
      </w:r>
      <w:r w:rsidRPr="00D21EA6">
        <w:rPr>
          <w:rFonts w:ascii="Arial Narrow" w:eastAsia="Times New Roman" w:hAnsi="Arial Narrow" w:cs="Times New Roman"/>
          <w:color w:val="000000"/>
          <w:kern w:val="0"/>
          <w:lang w:eastAsia="pl-PL"/>
          <w14:ligatures w14:val="none"/>
        </w:rPr>
        <w:t>50</w:t>
      </w:r>
    </w:p>
    <w:p w14:paraId="236DFD51"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Kryterium 2</w:t>
      </w:r>
    </w:p>
    <w:p w14:paraId="4D9BDFAC"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4.3.4.) Rodzaj kryterium:</w:t>
      </w:r>
    </w:p>
    <w:p w14:paraId="6FE09BC1"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16C425E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4.3.5.) Nazwa kryterium: </w:t>
      </w:r>
      <w:r w:rsidRPr="00D21EA6">
        <w:rPr>
          <w:rFonts w:ascii="Arial Narrow" w:eastAsia="Times New Roman" w:hAnsi="Arial Narrow" w:cs="Times New Roman"/>
          <w:color w:val="000000"/>
          <w:kern w:val="0"/>
          <w:lang w:eastAsia="pl-PL"/>
          <w14:ligatures w14:val="none"/>
        </w:rPr>
        <w:t>Czas rozpoczęcia naprawy po zgłoszeniu awarii</w:t>
      </w:r>
    </w:p>
    <w:p w14:paraId="7DEE4928"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4.3.6.) Waga: </w:t>
      </w:r>
      <w:r w:rsidRPr="00D21EA6">
        <w:rPr>
          <w:rFonts w:ascii="Arial Narrow" w:eastAsia="Times New Roman" w:hAnsi="Arial Narrow" w:cs="Times New Roman"/>
          <w:color w:val="000000"/>
          <w:kern w:val="0"/>
          <w:lang w:eastAsia="pl-PL"/>
          <w14:ligatures w14:val="none"/>
        </w:rPr>
        <w:t>20</w:t>
      </w:r>
    </w:p>
    <w:p w14:paraId="39797F9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Kryterium 3</w:t>
      </w:r>
    </w:p>
    <w:p w14:paraId="05217C1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4.3.4.) Rodzaj kryterium:</w:t>
      </w:r>
    </w:p>
    <w:p w14:paraId="70A2077E"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serwis posprzedażny, pomoc techniczna, warunki dostawy takich jak termin, sposób lub czas dostawy, oraz okresu realizacji.</w:t>
      </w:r>
    </w:p>
    <w:p w14:paraId="1306731F"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4.3.5.) Nazwa kryterium: </w:t>
      </w:r>
      <w:r w:rsidRPr="00D21EA6">
        <w:rPr>
          <w:rFonts w:ascii="Arial Narrow" w:eastAsia="Times New Roman" w:hAnsi="Arial Narrow" w:cs="Times New Roman"/>
          <w:color w:val="000000"/>
          <w:kern w:val="0"/>
          <w:lang w:eastAsia="pl-PL"/>
          <w14:ligatures w14:val="none"/>
        </w:rPr>
        <w:t>Czas naprawy z wykorzystaniem części zamiennych</w:t>
      </w:r>
    </w:p>
    <w:p w14:paraId="797B39F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lastRenderedPageBreak/>
        <w:t>4.3.6.) Waga: </w:t>
      </w:r>
      <w:r w:rsidRPr="00D21EA6">
        <w:rPr>
          <w:rFonts w:ascii="Arial Narrow" w:eastAsia="Times New Roman" w:hAnsi="Arial Narrow" w:cs="Times New Roman"/>
          <w:color w:val="000000"/>
          <w:kern w:val="0"/>
          <w:lang w:eastAsia="pl-PL"/>
          <w14:ligatures w14:val="none"/>
        </w:rPr>
        <w:t>20</w:t>
      </w:r>
    </w:p>
    <w:p w14:paraId="076B7A12"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Kryterium 4</w:t>
      </w:r>
    </w:p>
    <w:p w14:paraId="4136C70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4.3.4.) Rodzaj kryterium:</w:t>
      </w:r>
    </w:p>
    <w:p w14:paraId="6D7D2942"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inne.</w:t>
      </w:r>
    </w:p>
    <w:p w14:paraId="75A4B62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4.3.5.) Nazwa kryterium: </w:t>
      </w:r>
      <w:r w:rsidRPr="00D21EA6">
        <w:rPr>
          <w:rFonts w:ascii="Arial Narrow" w:eastAsia="Times New Roman" w:hAnsi="Arial Narrow" w:cs="Times New Roman"/>
          <w:color w:val="000000"/>
          <w:kern w:val="0"/>
          <w:lang w:eastAsia="pl-PL"/>
          <w14:ligatures w14:val="none"/>
        </w:rPr>
        <w:t>Autoryzacja Producenta</w:t>
      </w:r>
    </w:p>
    <w:p w14:paraId="4AEC9C4E"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4.3.6.) Waga: </w:t>
      </w:r>
      <w:r w:rsidRPr="00D21EA6">
        <w:rPr>
          <w:rFonts w:ascii="Arial Narrow" w:eastAsia="Times New Roman" w:hAnsi="Arial Narrow" w:cs="Times New Roman"/>
          <w:color w:val="000000"/>
          <w:kern w:val="0"/>
          <w:lang w:eastAsia="pl-PL"/>
          <w14:ligatures w14:val="none"/>
        </w:rPr>
        <w:t>10</w:t>
      </w:r>
    </w:p>
    <w:p w14:paraId="723547B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D21EA6">
        <w:rPr>
          <w:rFonts w:ascii="Arial Narrow" w:eastAsia="Times New Roman" w:hAnsi="Arial Narrow" w:cs="Times New Roman"/>
          <w:color w:val="000000"/>
          <w:kern w:val="0"/>
          <w:lang w:eastAsia="pl-PL"/>
          <w14:ligatures w14:val="none"/>
        </w:rPr>
        <w:t>Nie</w:t>
      </w:r>
    </w:p>
    <w:p w14:paraId="010CCFC3"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V - KWALIFIKACJA WYKONAWCÓW</w:t>
      </w:r>
    </w:p>
    <w:p w14:paraId="638B199F"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5.1.) Zamawiający przewiduje fakultatywne podstawy wykluczenia: </w:t>
      </w:r>
      <w:r w:rsidRPr="00D21EA6">
        <w:rPr>
          <w:rFonts w:ascii="Arial Narrow" w:eastAsia="Times New Roman" w:hAnsi="Arial Narrow" w:cs="Times New Roman"/>
          <w:color w:val="000000"/>
          <w:kern w:val="0"/>
          <w:lang w:eastAsia="pl-PL"/>
          <w14:ligatures w14:val="none"/>
        </w:rPr>
        <w:t>Tak</w:t>
      </w:r>
    </w:p>
    <w:p w14:paraId="6A62C1E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5.2.) Fakultatywne podstawy wykluczenia:</w:t>
      </w:r>
    </w:p>
    <w:p w14:paraId="69B68C3E"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Art. 109 ust. 1 pkt 1</w:t>
      </w:r>
    </w:p>
    <w:p w14:paraId="1B2F1CFD"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Art. 109 ust. 1 pkt 4</w:t>
      </w:r>
    </w:p>
    <w:p w14:paraId="7977D00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5.3.) Warunki udziału w postępowaniu: </w:t>
      </w:r>
      <w:r w:rsidRPr="00D21EA6">
        <w:rPr>
          <w:rFonts w:ascii="Arial Narrow" w:eastAsia="Times New Roman" w:hAnsi="Arial Narrow" w:cs="Times New Roman"/>
          <w:color w:val="000000"/>
          <w:kern w:val="0"/>
          <w:lang w:eastAsia="pl-PL"/>
          <w14:ligatures w14:val="none"/>
        </w:rPr>
        <w:t>Tak</w:t>
      </w:r>
    </w:p>
    <w:p w14:paraId="04758121"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5.4.) Nazwa i opis warunków udziału w postępowaniu.</w:t>
      </w:r>
    </w:p>
    <w:p w14:paraId="2AE792F3"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Zdolność techniczna lub zawodowa</w:t>
      </w:r>
      <w:r w:rsidRPr="00D21EA6">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D21EA6">
        <w:rPr>
          <w:rFonts w:ascii="Arial Narrow" w:eastAsia="Times New Roman" w:hAnsi="Arial Narrow" w:cs="Times New Roman"/>
          <w:color w:val="4A4A4A"/>
          <w:kern w:val="0"/>
          <w:lang w:eastAsia="pl-PL"/>
          <w14:ligatures w14:val="none"/>
        </w:rPr>
        <w:br/>
        <w:t xml:space="preserve">Wykaz min. 2 usług odpowiadających przedmiotowi zamówienia, tj. naprawy sprzętu medycznego wraz z dokumentami wskazanymi w pkt. 9.2 </w:t>
      </w:r>
      <w:proofErr w:type="spellStart"/>
      <w:r w:rsidRPr="00D21EA6">
        <w:rPr>
          <w:rFonts w:ascii="Arial Narrow" w:eastAsia="Times New Roman" w:hAnsi="Arial Narrow" w:cs="Times New Roman"/>
          <w:color w:val="4A4A4A"/>
          <w:kern w:val="0"/>
          <w:lang w:eastAsia="pl-PL"/>
          <w14:ligatures w14:val="none"/>
        </w:rPr>
        <w:t>ppkt</w:t>
      </w:r>
      <w:proofErr w:type="spellEnd"/>
      <w:r w:rsidRPr="00D21EA6">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D21EA6">
        <w:rPr>
          <w:rFonts w:ascii="Arial Narrow" w:eastAsia="Times New Roman" w:hAnsi="Arial Narrow" w:cs="Times New Roman"/>
          <w:color w:val="4A4A4A"/>
          <w:kern w:val="0"/>
          <w:lang w:eastAsia="pl-PL"/>
          <w14:ligatures w14:val="none"/>
        </w:rPr>
        <w:t>ppkt</w:t>
      </w:r>
      <w:proofErr w:type="spellEnd"/>
      <w:r w:rsidRPr="00D21EA6">
        <w:rPr>
          <w:rFonts w:ascii="Arial Narrow" w:eastAsia="Times New Roman" w:hAnsi="Arial Narrow" w:cs="Times New Roman"/>
          <w:color w:val="4A4A4A"/>
          <w:kern w:val="0"/>
          <w:lang w:eastAsia="pl-PL"/>
          <w14:ligatures w14:val="none"/>
        </w:rPr>
        <w:t xml:space="preserve"> 1 tabela l.p. 2 SWZ.</w:t>
      </w:r>
    </w:p>
    <w:p w14:paraId="10FD4474"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D21EA6">
        <w:rPr>
          <w:rFonts w:ascii="Arial Narrow" w:eastAsia="Times New Roman" w:hAnsi="Arial Narrow" w:cs="Times New Roman"/>
          <w:color w:val="000000"/>
          <w:kern w:val="0"/>
          <w:lang w:eastAsia="pl-PL"/>
          <w14:ligatures w14:val="none"/>
        </w:rPr>
        <w:t>Tak</w:t>
      </w:r>
    </w:p>
    <w:p w14:paraId="5F37D74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D21EA6">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D21EA6">
        <w:rPr>
          <w:rFonts w:ascii="Arial Narrow" w:eastAsia="Times New Roman" w:hAnsi="Arial Narrow" w:cs="Times New Roman"/>
          <w:color w:val="000000"/>
          <w:kern w:val="0"/>
          <w:lang w:eastAsia="pl-PL"/>
          <w14:ligatures w14:val="none"/>
        </w:rPr>
        <w:t>t.j</w:t>
      </w:r>
      <w:proofErr w:type="spellEnd"/>
      <w:r w:rsidRPr="00D21EA6">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Zaświadczenie właściwego naczelnika urzędu skarbowego potwierdzające, że Wykonawca nie zalega z opłacaniem podatków i opłat, w zakresie art. 109 ust. 1 pkt 1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Krajowego Rejestru Sądowego lub z Centralnej Ewidencji i Informacji o Działalności Gospodarczej, w zakresie art. 109 ust. 1 pkt 4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D21EA6">
        <w:rPr>
          <w:rFonts w:ascii="Arial Narrow" w:eastAsia="Times New Roman" w:hAnsi="Arial Narrow" w:cs="Times New Roman"/>
          <w:color w:val="000000"/>
          <w:kern w:val="0"/>
          <w:lang w:eastAsia="pl-PL"/>
          <w14:ligatures w14:val="none"/>
        </w:rPr>
        <w:t>Pzp</w:t>
      </w:r>
      <w:proofErr w:type="spellEnd"/>
      <w:r w:rsidRPr="00D21EA6">
        <w:rPr>
          <w:rFonts w:ascii="Arial Narrow" w:eastAsia="Times New Roman" w:hAnsi="Arial Narrow" w:cs="Times New Roman"/>
          <w:color w:val="000000"/>
          <w:kern w:val="0"/>
          <w:lang w:eastAsia="pl-PL"/>
          <w14:ligatures w14:val="none"/>
        </w:rPr>
        <w:t>, w zakresie podstaw wykluczenia z postępowania wskazanych przez Zamawiającego.;</w:t>
      </w:r>
      <w:r w:rsidRPr="00D21EA6">
        <w:rPr>
          <w:rFonts w:ascii="Arial Narrow" w:eastAsia="Times New Roman" w:hAnsi="Arial Narrow" w:cs="Times New Roman"/>
          <w:color w:val="000000"/>
          <w:kern w:val="0"/>
          <w:lang w:eastAsia="pl-PL"/>
          <w14:ligatures w14:val="none"/>
        </w:rPr>
        <w:br/>
        <w:t>Dokumenty podmiotów zagranicznych:</w:t>
      </w:r>
      <w:r w:rsidRPr="00D21EA6">
        <w:rPr>
          <w:rFonts w:ascii="Arial Narrow" w:eastAsia="Times New Roman" w:hAnsi="Arial Narrow" w:cs="Times New Roman"/>
          <w:color w:val="000000"/>
          <w:kern w:val="0"/>
          <w:lang w:eastAsia="pl-PL"/>
          <w14:ligatures w14:val="none"/>
        </w:rPr>
        <w:br/>
        <w:t xml:space="preserve">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t>
      </w:r>
      <w:r w:rsidRPr="00D21EA6">
        <w:rPr>
          <w:rFonts w:ascii="Arial Narrow" w:eastAsia="Times New Roman" w:hAnsi="Arial Narrow" w:cs="Times New Roman"/>
          <w:color w:val="000000"/>
          <w:kern w:val="0"/>
          <w:lang w:eastAsia="pl-PL"/>
          <w14:ligatures w14:val="none"/>
        </w:rPr>
        <w:lastRenderedPageBreak/>
        <w:t>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C49AC88"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D21EA6">
        <w:rPr>
          <w:rFonts w:ascii="Arial Narrow" w:eastAsia="Times New Roman" w:hAnsi="Arial Narrow" w:cs="Times New Roman"/>
          <w:color w:val="000000"/>
          <w:kern w:val="0"/>
          <w:lang w:eastAsia="pl-PL"/>
          <w14:ligatures w14:val="none"/>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sidRPr="00D21EA6">
        <w:rPr>
          <w:rFonts w:ascii="Arial Narrow" w:eastAsia="Times New Roman" w:hAnsi="Arial Narrow" w:cs="Times New Roman"/>
          <w:color w:val="000000"/>
          <w:kern w:val="0"/>
          <w:lang w:eastAsia="pl-PL"/>
          <w14:ligatures w14:val="none"/>
        </w:rPr>
        <w:br/>
        <w:t>Osoby skierowane do wykonania zamówienia muszą legitymować się imiennym aktualnym certyfikatem wystawionym przez producenta urządzenia, jego autoryzowanego przedstawiciela lub innym dokumentem poświadczającym przeszkolenie w zakresie obsługi serwisowej przedmiotu zamówienia - min. 2 osoby.; 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D21EA6">
        <w:rPr>
          <w:rFonts w:ascii="Arial Narrow" w:eastAsia="Times New Roman" w:hAnsi="Arial Narrow" w:cs="Times New Roman"/>
          <w:color w:val="000000"/>
          <w:kern w:val="0"/>
          <w:lang w:eastAsia="pl-PL"/>
          <w14:ligatures w14:val="none"/>
        </w:rPr>
        <w:br/>
        <w:t xml:space="preserve">Wykaz min. 2 usług odpowiadających przedmiotowi zamówienia, tj. naprawy urządzeń medycznych wraz z dokumentami wskazanymi w pkt. 9.2 </w:t>
      </w:r>
      <w:proofErr w:type="spellStart"/>
      <w:r w:rsidRPr="00D21EA6">
        <w:rPr>
          <w:rFonts w:ascii="Arial Narrow" w:eastAsia="Times New Roman" w:hAnsi="Arial Narrow" w:cs="Times New Roman"/>
          <w:color w:val="000000"/>
          <w:kern w:val="0"/>
          <w:lang w:eastAsia="pl-PL"/>
          <w14:ligatures w14:val="none"/>
        </w:rPr>
        <w:t>ppkt</w:t>
      </w:r>
      <w:proofErr w:type="spellEnd"/>
      <w:r w:rsidRPr="00D21EA6">
        <w:rPr>
          <w:rFonts w:ascii="Arial Narrow" w:eastAsia="Times New Roman" w:hAnsi="Arial Narrow" w:cs="Times New Roman"/>
          <w:color w:val="000000"/>
          <w:kern w:val="0"/>
          <w:lang w:eastAsia="pl-PL"/>
          <w14:ligatures w14:val="none"/>
        </w:rPr>
        <w:t>. 1 SWZ, z zastrzeżeniem, że co najmniej jedna ze wskazanych usług będzie wynosiła wartość brutto min. 60 000,00 zł.;</w:t>
      </w:r>
    </w:p>
    <w:p w14:paraId="316CC808"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D21EA6">
        <w:rPr>
          <w:rFonts w:ascii="Arial Narrow" w:eastAsia="Times New Roman" w:hAnsi="Arial Narrow" w:cs="Times New Roman"/>
          <w:color w:val="000000"/>
          <w:kern w:val="0"/>
          <w:lang w:eastAsia="pl-PL"/>
          <w14:ligatures w14:val="none"/>
        </w:rPr>
        <w:t>Nie</w:t>
      </w:r>
    </w:p>
    <w:p w14:paraId="3542A0AA"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5.11.) Wykaz innych wymaganych oświadczeń lub dokumentów:</w:t>
      </w:r>
    </w:p>
    <w:p w14:paraId="581A77B7"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celu udokumentowania kryterium nr 2 - autoryzacja producenta należy przedstawić dokument aktualnej autoryzacji od producenta sprzętu lub firmy upoważnionej przez producenta, uprawniające do wykonania usługi naprawy.;</w:t>
      </w:r>
      <w:r w:rsidRPr="00D21EA6">
        <w:rPr>
          <w:rFonts w:ascii="Arial Narrow" w:eastAsia="Times New Roman" w:hAnsi="Arial Narrow" w:cs="Times New Roman"/>
          <w:color w:val="4A4A4A"/>
          <w:kern w:val="0"/>
          <w:lang w:eastAsia="pl-PL"/>
          <w14:ligatures w14:val="none"/>
        </w:rPr>
        <w:br/>
        <w:t>Formularz oferty;</w:t>
      </w:r>
      <w:r w:rsidRPr="00D21EA6">
        <w:rPr>
          <w:rFonts w:ascii="Arial Narrow" w:eastAsia="Times New Roman" w:hAnsi="Arial Narrow" w:cs="Times New Roman"/>
          <w:color w:val="4A4A4A"/>
          <w:kern w:val="0"/>
          <w:lang w:eastAsia="pl-PL"/>
          <w14:ligatures w14:val="none"/>
        </w:rPr>
        <w:br/>
        <w:t>Formularz cenowy</w:t>
      </w:r>
    </w:p>
    <w:p w14:paraId="0A6F9F25"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VI - WARUNKI ZAMÓWIENIA</w:t>
      </w:r>
    </w:p>
    <w:p w14:paraId="773904FC"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6.1.) Zamawiający wymaga albo dopuszcza oferty wariantowe: </w:t>
      </w:r>
      <w:r w:rsidRPr="00D21EA6">
        <w:rPr>
          <w:rFonts w:ascii="Arial Narrow" w:eastAsia="Times New Roman" w:hAnsi="Arial Narrow" w:cs="Times New Roman"/>
          <w:color w:val="000000"/>
          <w:kern w:val="0"/>
          <w:lang w:eastAsia="pl-PL"/>
          <w14:ligatures w14:val="none"/>
        </w:rPr>
        <w:t>Nie</w:t>
      </w:r>
    </w:p>
    <w:p w14:paraId="618140B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6.3.) Zamawiający przewiduje aukcję elektroniczną: </w:t>
      </w:r>
      <w:r w:rsidRPr="00D21EA6">
        <w:rPr>
          <w:rFonts w:ascii="Arial Narrow" w:eastAsia="Times New Roman" w:hAnsi="Arial Narrow" w:cs="Times New Roman"/>
          <w:color w:val="000000"/>
          <w:kern w:val="0"/>
          <w:lang w:eastAsia="pl-PL"/>
          <w14:ligatures w14:val="none"/>
        </w:rPr>
        <w:t>Nie</w:t>
      </w:r>
    </w:p>
    <w:p w14:paraId="369D82FB"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6.4.) Zamawiający wymaga wadium: </w:t>
      </w:r>
      <w:r w:rsidRPr="00D21EA6">
        <w:rPr>
          <w:rFonts w:ascii="Arial Narrow" w:eastAsia="Times New Roman" w:hAnsi="Arial Narrow" w:cs="Times New Roman"/>
          <w:color w:val="000000"/>
          <w:kern w:val="0"/>
          <w:lang w:eastAsia="pl-PL"/>
          <w14:ligatures w14:val="none"/>
        </w:rPr>
        <w:t>Nie</w:t>
      </w:r>
    </w:p>
    <w:p w14:paraId="53B69560"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6.5.) Zamawiający wymaga zabezpieczenia należytego wykonania umowy: </w:t>
      </w:r>
      <w:r w:rsidRPr="00D21EA6">
        <w:rPr>
          <w:rFonts w:ascii="Arial Narrow" w:eastAsia="Times New Roman" w:hAnsi="Arial Narrow" w:cs="Times New Roman"/>
          <w:color w:val="000000"/>
          <w:kern w:val="0"/>
          <w:lang w:eastAsia="pl-PL"/>
          <w14:ligatures w14:val="none"/>
        </w:rPr>
        <w:t>Nie</w:t>
      </w:r>
    </w:p>
    <w:p w14:paraId="1E8D5493"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2EF256EE"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D21EA6">
        <w:rPr>
          <w:rFonts w:ascii="Arial Narrow" w:eastAsia="Times New Roman" w:hAnsi="Arial Narrow" w:cs="Times New Roman"/>
          <w:color w:val="4A4A4A"/>
          <w:kern w:val="0"/>
          <w:lang w:eastAsia="pl-PL"/>
          <w14:ligatures w14:val="none"/>
        </w:rPr>
        <w:t>publicznego.Pełnomocnictwo</w:t>
      </w:r>
      <w:proofErr w:type="spellEnd"/>
      <w:r w:rsidRPr="00D21EA6">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D21EA6">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w:t>
      </w:r>
      <w:r w:rsidRPr="00D21EA6">
        <w:rPr>
          <w:rFonts w:ascii="Arial Narrow" w:eastAsia="Times New Roman" w:hAnsi="Arial Narrow" w:cs="Times New Roman"/>
          <w:color w:val="4A4A4A"/>
          <w:kern w:val="0"/>
          <w:lang w:eastAsia="pl-PL"/>
          <w14:ligatures w14:val="none"/>
        </w:rPr>
        <w:lastRenderedPageBreak/>
        <w:t>ubiegających się o zamówienie. Oświadczenia te potwierdzają brak podstaw wykluczenia oraz spełnianie warunków udziału w postępowaniu w zakresie, w jakim każdy z Wykonawców wykazuje spełnianie warunków udziału w postępowaniu</w:t>
      </w:r>
    </w:p>
    <w:p w14:paraId="21FDC5E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D21EA6">
        <w:rPr>
          <w:rFonts w:ascii="Arial Narrow" w:eastAsia="Times New Roman" w:hAnsi="Arial Narrow" w:cs="Times New Roman"/>
          <w:color w:val="000000"/>
          <w:kern w:val="0"/>
          <w:lang w:eastAsia="pl-PL"/>
          <w14:ligatures w14:val="none"/>
        </w:rPr>
        <w:t>Nie</w:t>
      </w:r>
    </w:p>
    <w:p w14:paraId="1F9DCF70"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VII - PROJEKTOWANE POSTANOWIENIA UMOWY</w:t>
      </w:r>
    </w:p>
    <w:p w14:paraId="042BCF16"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7.1.) Zamawiający przewiduje udzielenia zaliczek: </w:t>
      </w:r>
      <w:r w:rsidRPr="00D21EA6">
        <w:rPr>
          <w:rFonts w:ascii="Arial Narrow" w:eastAsia="Times New Roman" w:hAnsi="Arial Narrow" w:cs="Times New Roman"/>
          <w:color w:val="000000"/>
          <w:kern w:val="0"/>
          <w:lang w:eastAsia="pl-PL"/>
          <w14:ligatures w14:val="none"/>
        </w:rPr>
        <w:t>Nie</w:t>
      </w:r>
    </w:p>
    <w:p w14:paraId="1FB438D7"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7.3.) Zamawiający przewiduje zmiany umowy: </w:t>
      </w:r>
      <w:r w:rsidRPr="00D21EA6">
        <w:rPr>
          <w:rFonts w:ascii="Arial Narrow" w:eastAsia="Times New Roman" w:hAnsi="Arial Narrow" w:cs="Times New Roman"/>
          <w:color w:val="000000"/>
          <w:kern w:val="0"/>
          <w:lang w:eastAsia="pl-PL"/>
          <w14:ligatures w14:val="none"/>
        </w:rPr>
        <w:t>Tak</w:t>
      </w:r>
    </w:p>
    <w:p w14:paraId="5FF54C4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7.4.) Rodzaj i zakres zmian umowy oraz warunki ich wprowadzenia:</w:t>
      </w:r>
    </w:p>
    <w:p w14:paraId="607BEDCC" w14:textId="77777777" w:rsidR="00D21EA6" w:rsidRPr="00D21EA6" w:rsidRDefault="00D21EA6" w:rsidP="00D21EA6">
      <w:pPr>
        <w:shd w:val="clear" w:color="auto" w:fill="FFFFFF"/>
        <w:spacing w:after="0" w:line="240" w:lineRule="auto"/>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1. 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D21EA6">
        <w:rPr>
          <w:rFonts w:ascii="Arial Narrow" w:eastAsia="Times New Roman" w:hAnsi="Arial Narrow" w:cs="Times New Roman"/>
          <w:color w:val="4A4A4A"/>
          <w:kern w:val="0"/>
          <w:lang w:eastAsia="pl-PL"/>
          <w14:ligatures w14:val="none"/>
        </w:rPr>
        <w:br/>
        <w:t>1) 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21EA6">
        <w:rPr>
          <w:rFonts w:ascii="Arial Narrow" w:eastAsia="Times New Roman" w:hAnsi="Arial Narrow" w:cs="Times New Roman"/>
          <w:color w:val="4A4A4A"/>
          <w:kern w:val="0"/>
          <w:lang w:eastAsia="pl-PL"/>
          <w14:ligatures w14:val="none"/>
        </w:rPr>
        <w:br/>
        <w:t>2) w przypadku zmiany kodu towaru udokumentowanej przez producenta, a pozostającej bez wpływu na cechy przedmiotu zamówienia zawarte w specyfikacji warunków zamówienia oraz na ogólną wartość umowy brutto.</w:t>
      </w:r>
      <w:r w:rsidRPr="00D21EA6">
        <w:rPr>
          <w:rFonts w:ascii="Arial Narrow" w:eastAsia="Times New Roman" w:hAnsi="Arial Narrow" w:cs="Times New Roman"/>
          <w:color w:val="4A4A4A"/>
          <w:kern w:val="0"/>
          <w:lang w:eastAsia="pl-PL"/>
          <w14:ligatures w14:val="none"/>
        </w:rPr>
        <w:br/>
        <w:t>3) gdy w okresie obowiązywania umowy Zamawiający nie zdoła zakupić przewidzianej ilości asortymentu będącego przedmiotem umowy,</w:t>
      </w:r>
      <w:r w:rsidRPr="00D21EA6">
        <w:rPr>
          <w:rFonts w:ascii="Arial Narrow" w:eastAsia="Times New Roman" w:hAnsi="Arial Narrow" w:cs="Times New Roman"/>
          <w:color w:val="4A4A4A"/>
          <w:kern w:val="0"/>
          <w:lang w:eastAsia="pl-PL"/>
          <w14:ligatures w14:val="none"/>
        </w:rPr>
        <w:br/>
        <w:t>4) 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w:t>
      </w:r>
    </w:p>
    <w:p w14:paraId="0D5E992F"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D21EA6">
        <w:rPr>
          <w:rFonts w:ascii="Arial Narrow" w:eastAsia="Times New Roman" w:hAnsi="Arial Narrow" w:cs="Times New Roman"/>
          <w:color w:val="000000"/>
          <w:kern w:val="0"/>
          <w:lang w:eastAsia="pl-PL"/>
          <w14:ligatures w14:val="none"/>
        </w:rPr>
        <w:t>Nie</w:t>
      </w:r>
    </w:p>
    <w:p w14:paraId="01274D09" w14:textId="77777777" w:rsidR="00D21EA6" w:rsidRPr="00D21EA6" w:rsidRDefault="00D21EA6" w:rsidP="00D21EA6">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lang w:eastAsia="pl-PL"/>
          <w14:ligatures w14:val="none"/>
        </w:rPr>
      </w:pPr>
      <w:r w:rsidRPr="00D21EA6">
        <w:rPr>
          <w:rFonts w:ascii="Arial Narrow" w:eastAsia="Times New Roman" w:hAnsi="Arial Narrow" w:cs="Times New Roman"/>
          <w:color w:val="4A4A4A"/>
          <w:kern w:val="0"/>
          <w:lang w:eastAsia="pl-PL"/>
          <w14:ligatures w14:val="none"/>
        </w:rPr>
        <w:t>SEKCJA VIII – PROCEDURA</w:t>
      </w:r>
    </w:p>
    <w:p w14:paraId="5BC30525"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8.1.) Termin składania ofert: </w:t>
      </w:r>
      <w:r w:rsidRPr="00D21EA6">
        <w:rPr>
          <w:rFonts w:ascii="Arial Narrow" w:eastAsia="Times New Roman" w:hAnsi="Arial Narrow" w:cs="Times New Roman"/>
          <w:color w:val="000000"/>
          <w:kern w:val="0"/>
          <w:lang w:eastAsia="pl-PL"/>
          <w14:ligatures w14:val="none"/>
        </w:rPr>
        <w:t>2024-01-26 08:00</w:t>
      </w:r>
    </w:p>
    <w:p w14:paraId="63A94318"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8.2.) Miejsce składania ofert: </w:t>
      </w:r>
      <w:r w:rsidRPr="00D21EA6">
        <w:rPr>
          <w:rFonts w:ascii="Arial Narrow" w:eastAsia="Times New Roman" w:hAnsi="Arial Narrow" w:cs="Times New Roman"/>
          <w:color w:val="000000"/>
          <w:kern w:val="0"/>
          <w:lang w:eastAsia="pl-PL"/>
          <w14:ligatures w14:val="none"/>
        </w:rPr>
        <w:t>Drogą elektroniczną za pośrednictwem: https://e-propublico.pl</w:t>
      </w:r>
    </w:p>
    <w:p w14:paraId="6F7FCF2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8.3.) Termin otwarcia ofert: </w:t>
      </w:r>
      <w:r w:rsidRPr="00D21EA6">
        <w:rPr>
          <w:rFonts w:ascii="Arial Narrow" w:eastAsia="Times New Roman" w:hAnsi="Arial Narrow" w:cs="Times New Roman"/>
          <w:color w:val="000000"/>
          <w:kern w:val="0"/>
          <w:lang w:eastAsia="pl-PL"/>
          <w14:ligatures w14:val="none"/>
        </w:rPr>
        <w:t>2024-01-26 08:30</w:t>
      </w:r>
    </w:p>
    <w:p w14:paraId="153BDAED" w14:textId="77777777" w:rsidR="00D21EA6" w:rsidRPr="00D21EA6" w:rsidRDefault="00D21EA6" w:rsidP="00D21EA6">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D21EA6">
        <w:rPr>
          <w:rFonts w:ascii="Arial Narrow" w:eastAsia="Times New Roman" w:hAnsi="Arial Narrow" w:cs="Times New Roman"/>
          <w:b/>
          <w:bCs/>
          <w:color w:val="4A4A4A"/>
          <w:kern w:val="0"/>
          <w:lang w:eastAsia="pl-PL"/>
          <w14:ligatures w14:val="none"/>
        </w:rPr>
        <w:t>8.4.) Termin związania ofertą: </w:t>
      </w:r>
      <w:r w:rsidRPr="00D21EA6">
        <w:rPr>
          <w:rFonts w:ascii="Arial Narrow" w:eastAsia="Times New Roman" w:hAnsi="Arial Narrow" w:cs="Times New Roman"/>
          <w:color w:val="000000"/>
          <w:kern w:val="0"/>
          <w:lang w:eastAsia="pl-PL"/>
          <w14:ligatures w14:val="none"/>
        </w:rPr>
        <w:t>do 2024-02-24</w:t>
      </w:r>
    </w:p>
    <w:p w14:paraId="0F9DB756" w14:textId="77777777" w:rsidR="00D62663" w:rsidRDefault="00D62663">
      <w:pPr>
        <w:rPr>
          <w:rFonts w:ascii="Arial Narrow" w:hAnsi="Arial Narrow"/>
        </w:rPr>
      </w:pPr>
    </w:p>
    <w:p w14:paraId="3B3EC6FE" w14:textId="77777777" w:rsidR="00D21EA6" w:rsidRDefault="00D21EA6">
      <w:pPr>
        <w:rPr>
          <w:rFonts w:ascii="Arial Narrow" w:hAnsi="Arial Narrow"/>
        </w:rPr>
      </w:pPr>
    </w:p>
    <w:p w14:paraId="2042738A" w14:textId="0FE20BE6" w:rsidR="00D21EA6" w:rsidRDefault="00D21EA6" w:rsidP="00D21EA6">
      <w:pPr>
        <w:jc w:val="right"/>
        <w:rPr>
          <w:rFonts w:ascii="Arial Narrow" w:hAnsi="Arial Narrow"/>
          <w:i/>
          <w:iCs/>
        </w:rPr>
      </w:pPr>
      <w:r w:rsidRPr="00D21EA6">
        <w:rPr>
          <w:rFonts w:ascii="Arial Narrow" w:hAnsi="Arial Narrow"/>
          <w:i/>
          <w:iCs/>
        </w:rPr>
        <w:t>Zamawiający</w:t>
      </w:r>
    </w:p>
    <w:p w14:paraId="0C62B89D" w14:textId="77777777" w:rsidR="00D21EA6" w:rsidRDefault="00D21EA6" w:rsidP="00D21EA6">
      <w:pPr>
        <w:jc w:val="right"/>
        <w:rPr>
          <w:rFonts w:ascii="Arial Narrow" w:hAnsi="Arial Narrow"/>
          <w:i/>
          <w:iCs/>
        </w:rPr>
      </w:pPr>
    </w:p>
    <w:p w14:paraId="3D7EE366" w14:textId="77777777" w:rsidR="00D21EA6" w:rsidRDefault="00D21EA6" w:rsidP="00D21EA6">
      <w:pPr>
        <w:jc w:val="right"/>
        <w:rPr>
          <w:rFonts w:ascii="Arial Narrow" w:hAnsi="Arial Narrow"/>
          <w:i/>
          <w:iCs/>
        </w:rPr>
      </w:pPr>
    </w:p>
    <w:p w14:paraId="71D098B6" w14:textId="77777777" w:rsidR="00D21EA6" w:rsidRDefault="00D21EA6" w:rsidP="00D21EA6">
      <w:pPr>
        <w:jc w:val="right"/>
        <w:rPr>
          <w:rFonts w:ascii="Arial Narrow" w:hAnsi="Arial Narrow"/>
          <w:i/>
          <w:iCs/>
        </w:rPr>
      </w:pPr>
    </w:p>
    <w:p w14:paraId="33F091A5" w14:textId="77777777" w:rsidR="00D21EA6" w:rsidRDefault="00D21EA6" w:rsidP="00D21EA6">
      <w:pPr>
        <w:jc w:val="right"/>
        <w:rPr>
          <w:rFonts w:ascii="Arial Narrow" w:hAnsi="Arial Narrow"/>
          <w:i/>
          <w:iCs/>
        </w:rPr>
      </w:pPr>
    </w:p>
    <w:p w14:paraId="1E52A1AA" w14:textId="77777777" w:rsidR="00D21EA6" w:rsidRDefault="00D21EA6" w:rsidP="00D21EA6">
      <w:pPr>
        <w:jc w:val="right"/>
        <w:rPr>
          <w:rFonts w:ascii="Arial Narrow" w:hAnsi="Arial Narrow"/>
          <w:i/>
          <w:iCs/>
        </w:rPr>
      </w:pPr>
    </w:p>
    <w:p w14:paraId="15EBBD18" w14:textId="77777777" w:rsidR="00D21EA6" w:rsidRDefault="00D21EA6" w:rsidP="00D21EA6">
      <w:pPr>
        <w:jc w:val="right"/>
        <w:rPr>
          <w:rFonts w:ascii="Arial Narrow" w:hAnsi="Arial Narrow"/>
          <w:i/>
          <w:iCs/>
        </w:rPr>
      </w:pPr>
    </w:p>
    <w:p w14:paraId="21AE50E5" w14:textId="77777777" w:rsidR="00D21EA6" w:rsidRDefault="00D21EA6" w:rsidP="00D21EA6">
      <w:pPr>
        <w:jc w:val="right"/>
        <w:rPr>
          <w:rFonts w:ascii="Arial Narrow" w:hAnsi="Arial Narrow"/>
          <w:i/>
          <w:iCs/>
        </w:rPr>
      </w:pPr>
    </w:p>
    <w:p w14:paraId="4B5D77A9" w14:textId="77777777" w:rsidR="00D21EA6" w:rsidRDefault="00D21EA6" w:rsidP="00D21EA6">
      <w:pPr>
        <w:jc w:val="right"/>
        <w:rPr>
          <w:rFonts w:ascii="Arial Narrow" w:hAnsi="Arial Narrow"/>
          <w:i/>
          <w:iCs/>
        </w:rPr>
      </w:pPr>
    </w:p>
    <w:p w14:paraId="4FCBE269" w14:textId="77777777" w:rsidR="00D21EA6" w:rsidRDefault="00D21EA6" w:rsidP="00D21EA6">
      <w:pPr>
        <w:spacing w:after="0" w:line="240" w:lineRule="auto"/>
        <w:rPr>
          <w:rFonts w:ascii="Arial Narrow" w:hAnsi="Arial Narrow"/>
          <w:sz w:val="18"/>
          <w:szCs w:val="20"/>
        </w:rPr>
      </w:pPr>
    </w:p>
    <w:p w14:paraId="48FC0047" w14:textId="4D36F117" w:rsidR="00D21EA6" w:rsidRPr="000605ED" w:rsidRDefault="00D21EA6" w:rsidP="00D21EA6">
      <w:pPr>
        <w:spacing w:after="0" w:line="240" w:lineRule="auto"/>
        <w:rPr>
          <w:rFonts w:ascii="Arial Narrow" w:hAnsi="Arial Narrow"/>
          <w:sz w:val="18"/>
          <w:szCs w:val="20"/>
        </w:rPr>
      </w:pPr>
      <w:r w:rsidRPr="000605ED">
        <w:rPr>
          <w:rFonts w:ascii="Arial Narrow" w:hAnsi="Arial Narrow"/>
          <w:sz w:val="18"/>
          <w:szCs w:val="20"/>
        </w:rPr>
        <w:t xml:space="preserve">Wykonano w 1 egz. na </w:t>
      </w:r>
      <w:r>
        <w:rPr>
          <w:rFonts w:ascii="Arial Narrow" w:hAnsi="Arial Narrow"/>
          <w:sz w:val="18"/>
          <w:szCs w:val="20"/>
        </w:rPr>
        <w:t xml:space="preserve">3 </w:t>
      </w:r>
      <w:r w:rsidRPr="000605ED">
        <w:rPr>
          <w:rFonts w:ascii="Arial Narrow" w:hAnsi="Arial Narrow"/>
          <w:sz w:val="18"/>
          <w:szCs w:val="20"/>
        </w:rPr>
        <w:t>ark</w:t>
      </w:r>
    </w:p>
    <w:p w14:paraId="06A39085" w14:textId="77777777" w:rsidR="00D21EA6" w:rsidRPr="000605ED" w:rsidRDefault="00D21EA6" w:rsidP="00D21EA6">
      <w:pPr>
        <w:spacing w:after="0" w:line="240" w:lineRule="auto"/>
        <w:rPr>
          <w:rFonts w:ascii="Arial Narrow" w:hAnsi="Arial Narrow"/>
          <w:sz w:val="18"/>
          <w:szCs w:val="20"/>
        </w:rPr>
      </w:pPr>
      <w:r w:rsidRPr="000605ED">
        <w:rPr>
          <w:rFonts w:ascii="Arial Narrow" w:hAnsi="Arial Narrow"/>
          <w:sz w:val="18"/>
          <w:szCs w:val="20"/>
        </w:rPr>
        <w:t xml:space="preserve">Egz. 1-str.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Zamawiającego, platforma e-propublico.pl, </w:t>
      </w:r>
      <w:proofErr w:type="spellStart"/>
      <w:r w:rsidRPr="000605ED">
        <w:rPr>
          <w:rFonts w:ascii="Arial Narrow" w:hAnsi="Arial Narrow"/>
          <w:sz w:val="18"/>
          <w:szCs w:val="20"/>
        </w:rPr>
        <w:t>SZPubl</w:t>
      </w:r>
      <w:proofErr w:type="spellEnd"/>
      <w:r w:rsidRPr="000605ED">
        <w:rPr>
          <w:rFonts w:ascii="Arial Narrow" w:hAnsi="Arial Narrow"/>
          <w:sz w:val="18"/>
          <w:szCs w:val="20"/>
        </w:rPr>
        <w:t>.  T2612  B5</w:t>
      </w:r>
    </w:p>
    <w:p w14:paraId="4BEBE0EF" w14:textId="77777777" w:rsidR="00D21EA6" w:rsidRPr="000605ED" w:rsidRDefault="00D21EA6" w:rsidP="00D21EA6">
      <w:pPr>
        <w:spacing w:after="0" w:line="240" w:lineRule="auto"/>
        <w:rPr>
          <w:rFonts w:ascii="Arial Narrow" w:hAnsi="Arial Narrow"/>
          <w:sz w:val="18"/>
          <w:szCs w:val="20"/>
        </w:rPr>
      </w:pPr>
      <w:r w:rsidRPr="000605ED">
        <w:rPr>
          <w:rFonts w:ascii="Arial Narrow" w:hAnsi="Arial Narrow"/>
          <w:sz w:val="18"/>
          <w:szCs w:val="20"/>
        </w:rPr>
        <w:t>Wyk. P. Kucharska – tel. 261 417 449</w:t>
      </w:r>
    </w:p>
    <w:p w14:paraId="33210784" w14:textId="41D8503B" w:rsidR="00D21EA6" w:rsidRPr="000605ED" w:rsidRDefault="00D21EA6" w:rsidP="00D21EA6">
      <w:pPr>
        <w:spacing w:after="0" w:line="240" w:lineRule="auto"/>
        <w:rPr>
          <w:rFonts w:ascii="Arial Narrow" w:hAnsi="Arial Narrow"/>
          <w:sz w:val="18"/>
          <w:szCs w:val="20"/>
        </w:rPr>
      </w:pPr>
      <w:r w:rsidRPr="000605ED">
        <w:rPr>
          <w:rFonts w:ascii="Arial Narrow" w:hAnsi="Arial Narrow"/>
          <w:sz w:val="18"/>
          <w:szCs w:val="20"/>
        </w:rPr>
        <w:t xml:space="preserve">Data </w:t>
      </w:r>
      <w:r>
        <w:rPr>
          <w:rFonts w:ascii="Arial Narrow" w:hAnsi="Arial Narrow"/>
          <w:sz w:val="18"/>
          <w:szCs w:val="20"/>
        </w:rPr>
        <w:t>18.01.2024 r.</w:t>
      </w:r>
    </w:p>
    <w:p w14:paraId="18A33A30" w14:textId="77777777" w:rsidR="00D21EA6" w:rsidRPr="00D21EA6" w:rsidRDefault="00D21EA6" w:rsidP="00D21EA6">
      <w:pPr>
        <w:jc w:val="right"/>
        <w:rPr>
          <w:rFonts w:ascii="Arial Narrow" w:hAnsi="Arial Narrow"/>
          <w:i/>
          <w:iCs/>
        </w:rPr>
      </w:pPr>
    </w:p>
    <w:sectPr w:rsidR="00D21EA6" w:rsidRPr="00D21EA6" w:rsidSect="00B5576B">
      <w:footerReference w:type="default" r:id="rId6"/>
      <w:pgSz w:w="11906" w:h="16838"/>
      <w:pgMar w:top="709"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BB66B" w14:textId="77777777" w:rsidR="00B5576B" w:rsidRDefault="00B5576B" w:rsidP="00D21EA6">
      <w:pPr>
        <w:spacing w:after="0" w:line="240" w:lineRule="auto"/>
      </w:pPr>
      <w:r>
        <w:separator/>
      </w:r>
    </w:p>
  </w:endnote>
  <w:endnote w:type="continuationSeparator" w:id="0">
    <w:p w14:paraId="0669A9D8" w14:textId="77777777" w:rsidR="00B5576B" w:rsidRDefault="00B5576B" w:rsidP="00D2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0"/>
        <w:szCs w:val="20"/>
      </w:rPr>
      <w:id w:val="1361470535"/>
      <w:docPartObj>
        <w:docPartGallery w:val="Page Numbers (Bottom of Page)"/>
        <w:docPartUnique/>
      </w:docPartObj>
    </w:sdtPr>
    <w:sdtContent>
      <w:p w14:paraId="46950E57" w14:textId="33D4993E" w:rsidR="00D21EA6" w:rsidRPr="00D21EA6" w:rsidRDefault="00D21EA6">
        <w:pPr>
          <w:pStyle w:val="Stopka"/>
          <w:jc w:val="right"/>
          <w:rPr>
            <w:rFonts w:ascii="Arial Narrow" w:hAnsi="Arial Narrow"/>
            <w:sz w:val="20"/>
            <w:szCs w:val="20"/>
          </w:rPr>
        </w:pPr>
        <w:r w:rsidRPr="00D21EA6">
          <w:rPr>
            <w:rFonts w:ascii="Arial Narrow" w:hAnsi="Arial Narrow"/>
            <w:sz w:val="20"/>
            <w:szCs w:val="20"/>
          </w:rPr>
          <w:fldChar w:fldCharType="begin"/>
        </w:r>
        <w:r w:rsidRPr="00D21EA6">
          <w:rPr>
            <w:rFonts w:ascii="Arial Narrow" w:hAnsi="Arial Narrow"/>
            <w:sz w:val="20"/>
            <w:szCs w:val="20"/>
          </w:rPr>
          <w:instrText>PAGE   \* MERGEFORMAT</w:instrText>
        </w:r>
        <w:r w:rsidRPr="00D21EA6">
          <w:rPr>
            <w:rFonts w:ascii="Arial Narrow" w:hAnsi="Arial Narrow"/>
            <w:sz w:val="20"/>
            <w:szCs w:val="20"/>
          </w:rPr>
          <w:fldChar w:fldCharType="separate"/>
        </w:r>
        <w:r w:rsidRPr="00D21EA6">
          <w:rPr>
            <w:rFonts w:ascii="Arial Narrow" w:hAnsi="Arial Narrow"/>
            <w:sz w:val="20"/>
            <w:szCs w:val="20"/>
          </w:rPr>
          <w:t>2</w:t>
        </w:r>
        <w:r w:rsidRPr="00D21EA6">
          <w:rPr>
            <w:rFonts w:ascii="Arial Narrow" w:hAnsi="Arial Narrow"/>
            <w:sz w:val="20"/>
            <w:szCs w:val="20"/>
          </w:rPr>
          <w:fldChar w:fldCharType="end"/>
        </w:r>
      </w:p>
    </w:sdtContent>
  </w:sdt>
  <w:p w14:paraId="5C78595F" w14:textId="77777777" w:rsidR="00D21EA6" w:rsidRDefault="00D21E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3D240" w14:textId="77777777" w:rsidR="00B5576B" w:rsidRDefault="00B5576B" w:rsidP="00D21EA6">
      <w:pPr>
        <w:spacing w:after="0" w:line="240" w:lineRule="auto"/>
      </w:pPr>
      <w:r>
        <w:separator/>
      </w:r>
    </w:p>
  </w:footnote>
  <w:footnote w:type="continuationSeparator" w:id="0">
    <w:p w14:paraId="0D44938D" w14:textId="77777777" w:rsidR="00B5576B" w:rsidRDefault="00B5576B" w:rsidP="00D21E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EA6"/>
    <w:rsid w:val="006E7C10"/>
    <w:rsid w:val="009B6ADF"/>
    <w:rsid w:val="00B5576B"/>
    <w:rsid w:val="00BF6DEB"/>
    <w:rsid w:val="00D21EA6"/>
    <w:rsid w:val="00D626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59FCF"/>
  <w15:chartTrackingRefBased/>
  <w15:docId w15:val="{287FBC2C-C32A-4B32-B8BE-EAF2AB1D0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D21E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D21EA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D21EA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21EA6"/>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D21EA6"/>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D21EA6"/>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D21EA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D21EA6"/>
  </w:style>
  <w:style w:type="paragraph" w:styleId="Nagwek">
    <w:name w:val="header"/>
    <w:basedOn w:val="Normalny"/>
    <w:link w:val="NagwekZnak"/>
    <w:uiPriority w:val="99"/>
    <w:unhideWhenUsed/>
    <w:rsid w:val="00D21E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21EA6"/>
  </w:style>
  <w:style w:type="paragraph" w:styleId="Stopka">
    <w:name w:val="footer"/>
    <w:basedOn w:val="Normalny"/>
    <w:link w:val="StopkaZnak"/>
    <w:uiPriority w:val="99"/>
    <w:unhideWhenUsed/>
    <w:rsid w:val="00D21E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21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618540">
      <w:bodyDiv w:val="1"/>
      <w:marLeft w:val="0"/>
      <w:marRight w:val="0"/>
      <w:marTop w:val="0"/>
      <w:marBottom w:val="0"/>
      <w:divBdr>
        <w:top w:val="none" w:sz="0" w:space="0" w:color="auto"/>
        <w:left w:val="none" w:sz="0" w:space="0" w:color="auto"/>
        <w:bottom w:val="none" w:sz="0" w:space="0" w:color="auto"/>
        <w:right w:val="none" w:sz="0" w:space="0" w:color="auto"/>
      </w:divBdr>
      <w:divsChild>
        <w:div w:id="1778482405">
          <w:marLeft w:val="0"/>
          <w:marRight w:val="0"/>
          <w:marTop w:val="0"/>
          <w:marBottom w:val="0"/>
          <w:divBdr>
            <w:top w:val="none" w:sz="0" w:space="0" w:color="auto"/>
            <w:left w:val="none" w:sz="0" w:space="0" w:color="auto"/>
            <w:bottom w:val="none" w:sz="0" w:space="0" w:color="auto"/>
            <w:right w:val="none" w:sz="0" w:space="0" w:color="auto"/>
          </w:divBdr>
          <w:divsChild>
            <w:div w:id="2086756238">
              <w:marLeft w:val="0"/>
              <w:marRight w:val="0"/>
              <w:marTop w:val="0"/>
              <w:marBottom w:val="0"/>
              <w:divBdr>
                <w:top w:val="none" w:sz="0" w:space="0" w:color="auto"/>
                <w:left w:val="none" w:sz="0" w:space="0" w:color="auto"/>
                <w:bottom w:val="none" w:sz="0" w:space="0" w:color="auto"/>
                <w:right w:val="none" w:sz="0" w:space="0" w:color="auto"/>
              </w:divBdr>
              <w:divsChild>
                <w:div w:id="1971276298">
                  <w:marLeft w:val="0"/>
                  <w:marRight w:val="0"/>
                  <w:marTop w:val="0"/>
                  <w:marBottom w:val="0"/>
                  <w:divBdr>
                    <w:top w:val="none" w:sz="0" w:space="0" w:color="auto"/>
                    <w:left w:val="none" w:sz="0" w:space="0" w:color="auto"/>
                    <w:bottom w:val="none" w:sz="0" w:space="0" w:color="auto"/>
                    <w:right w:val="none" w:sz="0" w:space="0" w:color="auto"/>
                  </w:divBdr>
                  <w:divsChild>
                    <w:div w:id="1435513778">
                      <w:marLeft w:val="-225"/>
                      <w:marRight w:val="-225"/>
                      <w:marTop w:val="0"/>
                      <w:marBottom w:val="0"/>
                      <w:divBdr>
                        <w:top w:val="none" w:sz="0" w:space="0" w:color="auto"/>
                        <w:left w:val="none" w:sz="0" w:space="0" w:color="auto"/>
                        <w:bottom w:val="none" w:sz="0" w:space="0" w:color="auto"/>
                        <w:right w:val="none" w:sz="0" w:space="0" w:color="auto"/>
                      </w:divBdr>
                      <w:divsChild>
                        <w:div w:id="766846514">
                          <w:marLeft w:val="0"/>
                          <w:marRight w:val="0"/>
                          <w:marTop w:val="0"/>
                          <w:marBottom w:val="0"/>
                          <w:divBdr>
                            <w:top w:val="none" w:sz="0" w:space="0" w:color="auto"/>
                            <w:left w:val="none" w:sz="0" w:space="0" w:color="auto"/>
                            <w:bottom w:val="none" w:sz="0" w:space="0" w:color="auto"/>
                            <w:right w:val="none" w:sz="0" w:space="0" w:color="auto"/>
                          </w:divBdr>
                        </w:div>
                      </w:divsChild>
                    </w:div>
                    <w:div w:id="1405372874">
                      <w:marLeft w:val="-225"/>
                      <w:marRight w:val="-225"/>
                      <w:marTop w:val="0"/>
                      <w:marBottom w:val="0"/>
                      <w:divBdr>
                        <w:top w:val="none" w:sz="0" w:space="0" w:color="auto"/>
                        <w:left w:val="none" w:sz="0" w:space="0" w:color="auto"/>
                        <w:bottom w:val="none" w:sz="0" w:space="0" w:color="auto"/>
                        <w:right w:val="none" w:sz="0" w:space="0" w:color="auto"/>
                      </w:divBdr>
                      <w:divsChild>
                        <w:div w:id="12697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879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3406</Words>
  <Characters>20442</Characters>
  <Application>Microsoft Office Word</Application>
  <DocSecurity>0</DocSecurity>
  <Lines>170</Lines>
  <Paragraphs>47</Paragraphs>
  <ScaleCrop>false</ScaleCrop>
  <Company/>
  <LinksUpToDate>false</LinksUpToDate>
  <CharactersWithSpaces>23801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2024-01-18T12:29:00Z</dcterms:created>
  <dcterms:modified xsi:type="dcterms:W3CDTF">2024-01-18T12:32:00Z</dcterms:modified>
</cp:coreProperties>
</file>