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49066088" w14:textId="043149EA" w:rsidR="000A32B7" w:rsidRPr="000A32B7" w:rsidRDefault="000A32B7" w:rsidP="0040009A">
      <w:pPr>
        <w:jc w:val="center"/>
        <w:rPr>
          <w:rFonts w:ascii="Garamond" w:hAnsi="Garamond" w:cs="Arial"/>
          <w:b/>
          <w:color w:val="FF0000"/>
          <w:szCs w:val="24"/>
        </w:rPr>
      </w:pPr>
      <w:r>
        <w:rPr>
          <w:rFonts w:ascii="Garamond" w:hAnsi="Garamond" w:cs="Arial"/>
          <w:b/>
          <w:color w:val="FF0000"/>
          <w:szCs w:val="24"/>
        </w:rPr>
        <w:t>MODYFIKACJA z dnia 12.01.2024 r.</w:t>
      </w:r>
    </w:p>
    <w:p w14:paraId="0FE31087" w14:textId="77777777" w:rsidR="000A32B7" w:rsidRDefault="000A32B7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7129287" w14:textId="14B21BD9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39566F">
        <w:rPr>
          <w:rFonts w:ascii="Garamond" w:hAnsi="Garamond" w:cs="Arial"/>
          <w:b/>
          <w:color w:val="000000" w:themeColor="text1"/>
          <w:szCs w:val="24"/>
        </w:rPr>
        <w:t>4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5713F6C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39566F">
        <w:rPr>
          <w:rFonts w:ascii="Garamond" w:hAnsi="Garamond" w:cs="Arial"/>
          <w:color w:val="000000" w:themeColor="text1"/>
          <w:szCs w:val="24"/>
        </w:rPr>
        <w:t>4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7F11320E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39566F">
        <w:rPr>
          <w:rFonts w:ascii="Garamond" w:hAnsi="Garamond" w:cs="Arial"/>
          <w:szCs w:val="24"/>
          <w:lang w:eastAsia="en-US"/>
        </w:rPr>
        <w:t>138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39566F">
        <w:rPr>
          <w:rFonts w:ascii="Garamond" w:hAnsi="Garamond" w:cs="Arial"/>
          <w:szCs w:val="24"/>
          <w:lang w:eastAsia="en-US"/>
        </w:rPr>
        <w:t>4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E8321F">
        <w:rPr>
          <w:rFonts w:ascii="Garamond" w:hAnsi="Garamond"/>
          <w:b/>
          <w:szCs w:val="24"/>
        </w:rPr>
        <w:t xml:space="preserve">Produkty lecznicze cz. </w:t>
      </w:r>
      <w:r w:rsidR="0039566F">
        <w:rPr>
          <w:rFonts w:ascii="Garamond" w:hAnsi="Garamond"/>
          <w:b/>
          <w:szCs w:val="24"/>
        </w:rPr>
        <w:t>3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4D4ECB2B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iż zaoferowany </w:t>
      </w:r>
      <w:r w:rsidR="00955053">
        <w:rPr>
          <w:rFonts w:ascii="Garamond" w:hAnsi="Garamond" w:cs="Arial"/>
          <w:color w:val="000000" w:themeColor="text1"/>
          <w:szCs w:val="24"/>
        </w:rPr>
        <w:t xml:space="preserve">i dostarczany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przedmiot umowy posiada termin przydatności do użycia min. 12 miesięcy od </w:t>
      </w:r>
      <w:r w:rsidR="00955053">
        <w:rPr>
          <w:rFonts w:ascii="Garamond" w:hAnsi="Garamond" w:cs="Arial"/>
          <w:color w:val="000000" w:themeColor="text1"/>
          <w:szCs w:val="24"/>
        </w:rPr>
        <w:t>daty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</w:t>
      </w:r>
      <w:r w:rsidR="00955053">
        <w:rPr>
          <w:rFonts w:ascii="Garamond" w:hAnsi="Garamond" w:cs="Arial"/>
          <w:color w:val="000000" w:themeColor="text1"/>
          <w:szCs w:val="24"/>
        </w:rPr>
        <w:t xml:space="preserve">pisemnym </w:t>
      </w:r>
      <w:r w:rsidR="00E8321F">
        <w:rPr>
          <w:rFonts w:ascii="Garamond" w:hAnsi="Garamond" w:cs="Arial"/>
          <w:color w:val="000000" w:themeColor="text1"/>
          <w:szCs w:val="24"/>
        </w:rPr>
        <w:t>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BCF4FC7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083ABF2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39566F" w:rsidRPr="0039566F">
        <w:rPr>
          <w:rFonts w:ascii="Garamond" w:hAnsi="Garamond" w:cs="Arial"/>
          <w:b/>
          <w:bCs/>
          <w:color w:val="000000" w:themeColor="text1"/>
          <w:szCs w:val="24"/>
        </w:rPr>
        <w:t>12</w:t>
      </w:r>
      <w:r w:rsidR="007577B5" w:rsidRPr="0039566F">
        <w:rPr>
          <w:rFonts w:ascii="Garamond" w:hAnsi="Garamond" w:cs="Arial"/>
          <w:b/>
          <w:bCs/>
          <w:color w:val="000000" w:themeColor="text1"/>
          <w:szCs w:val="24"/>
        </w:rPr>
        <w:t xml:space="preserve"> 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>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5668070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4CF7CDE7" w14:textId="31C3CF24" w:rsidR="0039566F" w:rsidRPr="0039566F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>Sposób dostarczania dokumentów rozliczeniowych – Wykonawca przekaże Zamawiającemu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="0039566F">
        <w:rPr>
          <w:rFonts w:ascii="Garamond" w:hAnsi="Garamond" w:cs="Arial"/>
          <w:color w:val="000000" w:themeColor="text1"/>
          <w:szCs w:val="24"/>
        </w:rPr>
        <w:br/>
        <w:t xml:space="preserve">w dniu dostawy na adres e-mailowy: </w:t>
      </w:r>
      <w:hyperlink r:id="rId8" w:history="1">
        <w:r w:rsidR="0039566F" w:rsidRPr="000141ED">
          <w:rPr>
            <w:rStyle w:val="Hipercze"/>
            <w:rFonts w:ascii="Garamond" w:hAnsi="Garamond" w:cs="Arial"/>
            <w:szCs w:val="24"/>
          </w:rPr>
          <w:t>fakturyapteka@lutycka.pl</w:t>
        </w:r>
      </w:hyperlink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9842B85" w14:textId="5D7377B2" w:rsidR="00DF0505" w:rsidRPr="00CE2669" w:rsidRDefault="00624735" w:rsidP="0039566F">
      <w:pPr>
        <w:ind w:left="360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lastRenderedPageBreak/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C538DA2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elektronicznej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>na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>następujący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adres mailowy Zamawiającego: </w:t>
      </w:r>
      <w:hyperlink r:id="rId9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 xml:space="preserve">przez Wykonawcę faktury lub noty korygującej, 60-dniowy termin płatności biegnie od dnia </w:t>
      </w:r>
      <w:r w:rsidRPr="00424550">
        <w:rPr>
          <w:rFonts w:ascii="Garamond" w:hAnsi="Garamond" w:cs="Book Antiqua"/>
          <w:szCs w:val="24"/>
        </w:rPr>
        <w:lastRenderedPageBreak/>
        <w:t>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strike/>
          <w:color w:val="FF0000"/>
          <w:szCs w:val="24"/>
        </w:rPr>
      </w:pPr>
      <w:r w:rsidRPr="003711E0">
        <w:rPr>
          <w:rFonts w:ascii="Garamond" w:hAnsi="Garamond"/>
          <w:strike/>
          <w:color w:val="FF0000"/>
          <w:szCs w:val="24"/>
        </w:rPr>
        <w:t xml:space="preserve">gdy zmianie ulegnie urzędowa stawka danego </w:t>
      </w:r>
      <w:r w:rsidR="007577B5" w:rsidRPr="003711E0">
        <w:rPr>
          <w:rFonts w:ascii="Garamond" w:hAnsi="Garamond"/>
          <w:strike/>
          <w:color w:val="FF0000"/>
          <w:szCs w:val="24"/>
        </w:rPr>
        <w:t>Asortymentu</w:t>
      </w:r>
      <w:r w:rsidRPr="003711E0">
        <w:rPr>
          <w:rFonts w:ascii="Garamond" w:hAnsi="Garamond"/>
          <w:strike/>
          <w:color w:val="FF0000"/>
          <w:szCs w:val="24"/>
        </w:rPr>
        <w:t xml:space="preserve"> – Zamawiający dopuszcza możliwość zmiany ceny wynagrodzenia umownego za dany </w:t>
      </w:r>
      <w:r w:rsidR="002611FC" w:rsidRPr="003711E0">
        <w:rPr>
          <w:rFonts w:ascii="Garamond" w:hAnsi="Garamond"/>
          <w:strike/>
          <w:color w:val="FF0000"/>
          <w:szCs w:val="24"/>
        </w:rPr>
        <w:t>Asortyment</w:t>
      </w:r>
      <w:r w:rsidRPr="003711E0">
        <w:rPr>
          <w:rFonts w:ascii="Garamond" w:hAnsi="Garamond"/>
          <w:strike/>
          <w:color w:val="FF0000"/>
          <w:szCs w:val="24"/>
        </w:rPr>
        <w:t xml:space="preserve"> o różnicę między ceną urzędową, która obowiązywała w dniu składania ofert, a wartością ceny urzędowej </w:t>
      </w:r>
      <w:r w:rsidR="00D12670" w:rsidRPr="003711E0">
        <w:rPr>
          <w:rFonts w:ascii="Garamond" w:hAnsi="Garamond"/>
          <w:strike/>
          <w:color w:val="FF0000"/>
          <w:szCs w:val="24"/>
        </w:rPr>
        <w:br/>
      </w:r>
      <w:r w:rsidRPr="003711E0">
        <w:rPr>
          <w:rFonts w:ascii="Garamond" w:hAnsi="Garamond"/>
          <w:strike/>
          <w:color w:val="FF0000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 w:rsidRPr="003711E0">
        <w:rPr>
          <w:rFonts w:ascii="Garamond" w:hAnsi="Garamond"/>
          <w:strike/>
          <w:color w:val="FF0000"/>
          <w:szCs w:val="24"/>
        </w:rPr>
        <w:br/>
      </w:r>
      <w:r w:rsidRPr="003711E0">
        <w:rPr>
          <w:rFonts w:ascii="Garamond" w:hAnsi="Garamond"/>
          <w:strike/>
          <w:color w:val="FF0000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3711E0">
        <w:rPr>
          <w:rFonts w:ascii="Garamond" w:hAnsi="Garamond"/>
          <w:strike/>
          <w:color w:val="FF0000"/>
          <w:szCs w:val="24"/>
        </w:rPr>
        <w:t>1</w:t>
      </w:r>
      <w:r w:rsidRPr="003711E0">
        <w:rPr>
          <w:rFonts w:ascii="Garamond" w:hAnsi="Garamond"/>
          <w:strike/>
          <w:color w:val="FF0000"/>
          <w:szCs w:val="24"/>
        </w:rPr>
        <w:t xml:space="preserve"> Umowy (klauzula waloryzacyjna).</w:t>
      </w:r>
    </w:p>
    <w:p w14:paraId="614D7930" w14:textId="6ABC2393" w:rsidR="003711E0" w:rsidRPr="003711E0" w:rsidRDefault="003711E0" w:rsidP="003711E0">
      <w:pPr>
        <w:suppressAutoHyphens/>
        <w:ind w:left="709"/>
        <w:jc w:val="both"/>
        <w:rPr>
          <w:rFonts w:ascii="Garamond" w:hAnsi="Garamond"/>
          <w:color w:val="FF0000"/>
          <w:szCs w:val="24"/>
        </w:rPr>
      </w:pPr>
      <w:r>
        <w:rPr>
          <w:color w:val="FF0000"/>
          <w:sz w:val="22"/>
          <w:szCs w:val="22"/>
        </w:rPr>
        <w:t xml:space="preserve">2) </w:t>
      </w:r>
      <w:r w:rsidRPr="003711E0">
        <w:rPr>
          <w:color w:val="FF0000"/>
          <w:sz w:val="22"/>
          <w:szCs w:val="22"/>
        </w:rPr>
        <w:t xml:space="preserve">gdy zmianie ulegnie urzędowa stawka danego Produktu – Zamawiający dopuszcza możliwość zmiany ceny wynagrodzenia umownego za dany Produkt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</w:t>
      </w:r>
      <w:r>
        <w:rPr>
          <w:color w:val="FF0000"/>
          <w:sz w:val="22"/>
          <w:szCs w:val="22"/>
        </w:rPr>
        <w:br/>
      </w:r>
      <w:r w:rsidRPr="003711E0">
        <w:rPr>
          <w:color w:val="FF0000"/>
          <w:sz w:val="22"/>
          <w:szCs w:val="22"/>
        </w:rPr>
        <w:t xml:space="preserve">i terminu rozpoczęcia jego obowiązywania, na adresy do kontaktu jak w §9 ust. 3 Umowy przed pierwszą dostawą wg nowych stawek, przy czym zamawiającemu przysługuje prawo </w:t>
      </w:r>
      <w:r>
        <w:rPr>
          <w:color w:val="FF0000"/>
          <w:sz w:val="22"/>
          <w:szCs w:val="22"/>
        </w:rPr>
        <w:br/>
      </w:r>
      <w:r w:rsidRPr="003711E0">
        <w:rPr>
          <w:color w:val="FF0000"/>
          <w:sz w:val="22"/>
          <w:szCs w:val="22"/>
        </w:rPr>
        <w:t>do wypowiedzenia umowy w części dotyczącej Produktu, którego cena uległa podwyższenia. W przypadku, gdy pomimo przedłożenia informacji o zmianie ceny, Zamawiający będzie składał stosowne zamówienia, zmiana umowy nie wymaga trybu przewidzianego w §16 ust. 4 Umowy (klauzula waloryzacyjna</w:t>
      </w:r>
      <w:r>
        <w:rPr>
          <w:color w:val="FF0000"/>
          <w:sz w:val="22"/>
          <w:szCs w:val="22"/>
        </w:rPr>
        <w:t>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strike/>
          <w:color w:val="FF0000"/>
          <w:szCs w:val="24"/>
        </w:rPr>
      </w:pPr>
      <w:r w:rsidRPr="000A32B7">
        <w:rPr>
          <w:rFonts w:ascii="Garamond" w:hAnsi="Garamond"/>
          <w:strike/>
          <w:color w:val="FF0000"/>
          <w:szCs w:val="24"/>
        </w:rPr>
        <w:t xml:space="preserve">W przypadku </w:t>
      </w:r>
      <w:r w:rsidR="000253D8" w:rsidRPr="000A32B7">
        <w:rPr>
          <w:rFonts w:ascii="Garamond" w:hAnsi="Garamond"/>
          <w:strike/>
          <w:color w:val="FF0000"/>
          <w:szCs w:val="24"/>
        </w:rPr>
        <w:t>zwłoki</w:t>
      </w:r>
      <w:r w:rsidRPr="000A32B7">
        <w:rPr>
          <w:rFonts w:ascii="Garamond" w:hAnsi="Garamond"/>
          <w:strike/>
          <w:color w:val="FF0000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0A32B7">
        <w:rPr>
          <w:rFonts w:ascii="Garamond" w:hAnsi="Garamond"/>
          <w:strike/>
          <w:color w:val="FF0000"/>
          <w:szCs w:val="24"/>
        </w:rPr>
        <w:t xml:space="preserve"> </w:t>
      </w:r>
      <w:r w:rsidR="00D12670" w:rsidRPr="000A32B7">
        <w:rPr>
          <w:rFonts w:ascii="Garamond" w:hAnsi="Garamond"/>
          <w:strike/>
          <w:color w:val="FF0000"/>
          <w:szCs w:val="24"/>
        </w:rPr>
        <w:br/>
      </w:r>
      <w:r w:rsidR="002D0E8D" w:rsidRPr="000A32B7">
        <w:rPr>
          <w:rFonts w:ascii="Garamond" w:hAnsi="Garamond"/>
          <w:strike/>
          <w:color w:val="FF0000"/>
          <w:szCs w:val="24"/>
        </w:rPr>
        <w:t>(w danym jednostkowym zapotrzebowaniu)</w:t>
      </w:r>
      <w:r w:rsidRPr="000A32B7">
        <w:rPr>
          <w:rFonts w:ascii="Garamond" w:hAnsi="Garamond"/>
          <w:strike/>
          <w:color w:val="FF0000"/>
          <w:szCs w:val="24"/>
        </w:rPr>
        <w:t xml:space="preserve">, jednak nie mniej niż </w:t>
      </w:r>
      <w:r w:rsidR="002366C3" w:rsidRPr="000A32B7">
        <w:rPr>
          <w:rFonts w:ascii="Garamond" w:hAnsi="Garamond"/>
          <w:strike/>
          <w:color w:val="FF0000"/>
          <w:szCs w:val="24"/>
        </w:rPr>
        <w:t>50</w:t>
      </w:r>
      <w:r w:rsidRPr="000A32B7">
        <w:rPr>
          <w:rFonts w:ascii="Garamond" w:hAnsi="Garamond"/>
          <w:strike/>
          <w:color w:val="FF0000"/>
          <w:szCs w:val="24"/>
        </w:rPr>
        <w:t xml:space="preserve">,00 zł za każdy dzień </w:t>
      </w:r>
      <w:r w:rsidR="0026550C" w:rsidRPr="000A32B7">
        <w:rPr>
          <w:rFonts w:ascii="Garamond" w:hAnsi="Garamond"/>
          <w:strike/>
          <w:color w:val="FF0000"/>
          <w:szCs w:val="24"/>
        </w:rPr>
        <w:t>zwłoki</w:t>
      </w:r>
      <w:r w:rsidRPr="000A32B7">
        <w:rPr>
          <w:rFonts w:ascii="Garamond" w:hAnsi="Garamond"/>
          <w:strike/>
          <w:color w:val="FF0000"/>
          <w:szCs w:val="24"/>
        </w:rPr>
        <w:t>, ponad termin określony umową.</w:t>
      </w:r>
    </w:p>
    <w:p w14:paraId="72EAE854" w14:textId="6C58E699" w:rsidR="000A32B7" w:rsidRPr="00850FE4" w:rsidRDefault="00AC1C21" w:rsidP="00AC1C21">
      <w:pPr>
        <w:pStyle w:val="Akapitzlist"/>
        <w:suppressAutoHyphens/>
        <w:ind w:left="340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1.</w:t>
      </w:r>
      <w:r w:rsidR="000A32B7" w:rsidRPr="00850FE4">
        <w:rPr>
          <w:color w:val="FF0000"/>
          <w:sz w:val="22"/>
          <w:szCs w:val="22"/>
        </w:rPr>
        <w:t>W przypadku zwłoki Wykonawcy w dostawie zamówionego Asortymentu, Zamawiający może naliczyć Wykonawcy karę umowną w wysokości 1% wartości zamówionego towaru (w danym jednostkowym zapotrzebowaniu), jednak nie mniej niż 50,00 zł za każdy dzień zwłoki, ponad termin określony umową, jednak nie więcej niż 5% kwoty brutto określonej w § 7 ust. 1 umowy za każdy przypadek.</w:t>
      </w:r>
    </w:p>
    <w:p w14:paraId="75719FA1" w14:textId="457422E8" w:rsidR="005543C0" w:rsidRDefault="005543C0" w:rsidP="000A32B7">
      <w:pPr>
        <w:numPr>
          <w:ilvl w:val="0"/>
          <w:numId w:val="48"/>
        </w:numPr>
        <w:suppressAutoHyphens/>
        <w:jc w:val="both"/>
        <w:rPr>
          <w:rFonts w:ascii="Garamond" w:hAnsi="Garamond"/>
          <w:strike/>
          <w:color w:val="FF0000"/>
          <w:szCs w:val="24"/>
        </w:rPr>
      </w:pPr>
      <w:r w:rsidRPr="00850FE4">
        <w:rPr>
          <w:rFonts w:ascii="Garamond" w:hAnsi="Garamond"/>
          <w:strike/>
          <w:color w:val="FF0000"/>
          <w:szCs w:val="24"/>
        </w:rPr>
        <w:t xml:space="preserve">W przypadku </w:t>
      </w:r>
      <w:r w:rsidR="000253D8" w:rsidRPr="00850FE4">
        <w:rPr>
          <w:rFonts w:ascii="Garamond" w:hAnsi="Garamond"/>
          <w:strike/>
          <w:color w:val="FF0000"/>
          <w:szCs w:val="24"/>
        </w:rPr>
        <w:t>zwłoki</w:t>
      </w:r>
      <w:r w:rsidRPr="00850FE4">
        <w:rPr>
          <w:rFonts w:ascii="Garamond" w:hAnsi="Garamond"/>
          <w:strike/>
          <w:color w:val="FF0000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 w:rsidRPr="00850FE4">
        <w:rPr>
          <w:rFonts w:ascii="Garamond" w:hAnsi="Garamond"/>
          <w:strike/>
          <w:color w:val="FF0000"/>
          <w:szCs w:val="24"/>
        </w:rPr>
        <w:br/>
      </w:r>
      <w:r w:rsidRPr="00850FE4">
        <w:rPr>
          <w:rFonts w:ascii="Garamond" w:hAnsi="Garamond"/>
          <w:strike/>
          <w:color w:val="FF0000"/>
          <w:szCs w:val="24"/>
        </w:rPr>
        <w:t>w wysokości 2% wartości zareklamowanego towaru</w:t>
      </w:r>
      <w:r w:rsidR="002366C3" w:rsidRPr="00850FE4">
        <w:rPr>
          <w:rFonts w:ascii="Garamond" w:hAnsi="Garamond"/>
          <w:strike/>
          <w:color w:val="FF0000"/>
          <w:szCs w:val="24"/>
        </w:rPr>
        <w:t xml:space="preserve"> (z danego jednostkowego zapotrzebowania)</w:t>
      </w:r>
      <w:r w:rsidRPr="00850FE4">
        <w:rPr>
          <w:rFonts w:ascii="Garamond" w:hAnsi="Garamond"/>
          <w:strike/>
          <w:color w:val="FF0000"/>
          <w:szCs w:val="24"/>
        </w:rPr>
        <w:t xml:space="preserve">, jednak nie mniej niż </w:t>
      </w:r>
      <w:r w:rsidR="002366C3" w:rsidRPr="00850FE4">
        <w:rPr>
          <w:rFonts w:ascii="Garamond" w:hAnsi="Garamond"/>
          <w:strike/>
          <w:color w:val="FF0000"/>
          <w:szCs w:val="24"/>
        </w:rPr>
        <w:t>30</w:t>
      </w:r>
      <w:r w:rsidRPr="00850FE4">
        <w:rPr>
          <w:rFonts w:ascii="Garamond" w:hAnsi="Garamond"/>
          <w:strike/>
          <w:color w:val="FF0000"/>
          <w:szCs w:val="24"/>
        </w:rPr>
        <w:t>,00 zł,  za każdy dzień oczekiwania na wymianę, ponad termin określony umową.</w:t>
      </w:r>
    </w:p>
    <w:p w14:paraId="564F2E85" w14:textId="299369CE" w:rsidR="00850FE4" w:rsidRPr="00AC1C21" w:rsidRDefault="00AC1C21" w:rsidP="00AC1C21">
      <w:pPr>
        <w:pStyle w:val="Akapitzlist"/>
        <w:suppressAutoHyphens/>
        <w:ind w:left="340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lastRenderedPageBreak/>
        <w:t>2.</w:t>
      </w:r>
      <w:r w:rsidR="00850FE4" w:rsidRPr="00AC1C21">
        <w:rPr>
          <w:color w:val="FF0000"/>
          <w:sz w:val="22"/>
          <w:szCs w:val="22"/>
        </w:rPr>
        <w:t xml:space="preserve">W przypadku zwłoki Wykonawcy, w dostawie towaru pełnowartościowego, po zgłoszeniu reklamacji przez Zamawiającego, Zamawiający może naliczyć Wykonawcy karę umowna </w:t>
      </w:r>
      <w:r>
        <w:rPr>
          <w:color w:val="FF0000"/>
          <w:sz w:val="22"/>
          <w:szCs w:val="22"/>
        </w:rPr>
        <w:br/>
      </w:r>
      <w:r w:rsidR="00850FE4" w:rsidRPr="00AC1C21">
        <w:rPr>
          <w:color w:val="FF0000"/>
          <w:sz w:val="22"/>
          <w:szCs w:val="22"/>
        </w:rPr>
        <w:t>w wysokości 2% wartości zareklamowanego towaru (z danego jednostkowego zapotrzebowania), jednak nie mniej niż 30,00 zł,  za każdy dzień oczekiwania na wymianę, ponad termin określony umową, jednak nie więcej niż 5% kwoty brutto określonej w § 7 ust. 1 umowy, za każdy przypadek.</w:t>
      </w:r>
    </w:p>
    <w:p w14:paraId="2305E33E" w14:textId="136C0529" w:rsidR="005543C0" w:rsidRPr="00424550" w:rsidRDefault="005543C0" w:rsidP="000A32B7">
      <w:pPr>
        <w:numPr>
          <w:ilvl w:val="0"/>
          <w:numId w:val="48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0A32B7">
      <w:pPr>
        <w:numPr>
          <w:ilvl w:val="0"/>
          <w:numId w:val="48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0A32B7">
      <w:pPr>
        <w:numPr>
          <w:ilvl w:val="0"/>
          <w:numId w:val="48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0A32B7">
      <w:pPr>
        <w:numPr>
          <w:ilvl w:val="0"/>
          <w:numId w:val="48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10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6F67A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39566F">
        <w:rPr>
          <w:rFonts w:ascii="Garamond" w:hAnsi="Garamond"/>
          <w:color w:val="000000" w:themeColor="text1"/>
          <w:szCs w:val="24"/>
        </w:rPr>
        <w:t>138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 xml:space="preserve">Produkty lecznicze cz. </w:t>
      </w:r>
      <w:r w:rsidR="0039566F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A48B" w14:textId="77777777" w:rsidR="00B436EA" w:rsidRDefault="00B436EA" w:rsidP="008F3EB1">
      <w:r>
        <w:separator/>
      </w:r>
    </w:p>
  </w:endnote>
  <w:endnote w:type="continuationSeparator" w:id="0">
    <w:p w14:paraId="0315CB06" w14:textId="77777777" w:rsidR="00B436EA" w:rsidRDefault="00B436E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Times New Roman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FEE" w14:textId="77777777" w:rsidR="00B436EA" w:rsidRDefault="00B436EA" w:rsidP="008F3EB1">
      <w:r>
        <w:separator/>
      </w:r>
    </w:p>
  </w:footnote>
  <w:footnote w:type="continuationSeparator" w:id="0">
    <w:p w14:paraId="3A4895E4" w14:textId="77777777" w:rsidR="00B436EA" w:rsidRDefault="00B436E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8CA7AF5"/>
    <w:multiLevelType w:val="hybridMultilevel"/>
    <w:tmpl w:val="600C01A8"/>
    <w:lvl w:ilvl="0" w:tplc="578E418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eastAsia="Times New Roman" w:hAnsi="Garamond" w:cs="Times New Roman"/>
        <w:b w:val="0"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8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2209700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1734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195018">
    <w:abstractNumId w:val="5"/>
  </w:num>
  <w:num w:numId="4" w16cid:durableId="1416322990">
    <w:abstractNumId w:val="0"/>
  </w:num>
  <w:num w:numId="5" w16cid:durableId="986934370">
    <w:abstractNumId w:val="4"/>
  </w:num>
  <w:num w:numId="6" w16cid:durableId="159180968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889246">
    <w:abstractNumId w:val="28"/>
  </w:num>
  <w:num w:numId="8" w16cid:durableId="819887995">
    <w:abstractNumId w:val="36"/>
  </w:num>
  <w:num w:numId="9" w16cid:durableId="779616429">
    <w:abstractNumId w:val="42"/>
  </w:num>
  <w:num w:numId="10" w16cid:durableId="2049640452">
    <w:abstractNumId w:val="14"/>
    <w:lvlOverride w:ilvl="0">
      <w:startOverride w:val="1"/>
    </w:lvlOverride>
  </w:num>
  <w:num w:numId="11" w16cid:durableId="849415113">
    <w:abstractNumId w:val="12"/>
  </w:num>
  <w:num w:numId="12" w16cid:durableId="1761557117">
    <w:abstractNumId w:val="14"/>
  </w:num>
  <w:num w:numId="13" w16cid:durableId="770197629">
    <w:abstractNumId w:val="29"/>
  </w:num>
  <w:num w:numId="14" w16cid:durableId="2096432554">
    <w:abstractNumId w:val="32"/>
  </w:num>
  <w:num w:numId="15" w16cid:durableId="307368060">
    <w:abstractNumId w:val="35"/>
  </w:num>
  <w:num w:numId="16" w16cid:durableId="1988433170">
    <w:abstractNumId w:val="31"/>
  </w:num>
  <w:num w:numId="17" w16cid:durableId="1883328272">
    <w:abstractNumId w:val="10"/>
  </w:num>
  <w:num w:numId="18" w16cid:durableId="1694530468">
    <w:abstractNumId w:val="16"/>
  </w:num>
  <w:num w:numId="19" w16cid:durableId="1294945835">
    <w:abstractNumId w:val="39"/>
  </w:num>
  <w:num w:numId="20" w16cid:durableId="317811038">
    <w:abstractNumId w:val="44"/>
  </w:num>
  <w:num w:numId="21" w16cid:durableId="606235914">
    <w:abstractNumId w:val="9"/>
  </w:num>
  <w:num w:numId="22" w16cid:durableId="910699695">
    <w:abstractNumId w:val="37"/>
  </w:num>
  <w:num w:numId="23" w16cid:durableId="1614823307">
    <w:abstractNumId w:val="34"/>
  </w:num>
  <w:num w:numId="24" w16cid:durableId="345326941">
    <w:abstractNumId w:val="38"/>
  </w:num>
  <w:num w:numId="25" w16cid:durableId="26877669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443577325">
    <w:abstractNumId w:val="40"/>
  </w:num>
  <w:num w:numId="27" w16cid:durableId="1387414837">
    <w:abstractNumId w:val="17"/>
  </w:num>
  <w:num w:numId="28" w16cid:durableId="1339625679">
    <w:abstractNumId w:val="25"/>
  </w:num>
  <w:num w:numId="29" w16cid:durableId="1283537134">
    <w:abstractNumId w:val="13"/>
  </w:num>
  <w:num w:numId="30" w16cid:durableId="1017972330">
    <w:abstractNumId w:val="43"/>
  </w:num>
  <w:num w:numId="31" w16cid:durableId="146358753">
    <w:abstractNumId w:val="23"/>
  </w:num>
  <w:num w:numId="32" w16cid:durableId="18282016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8375608">
    <w:abstractNumId w:val="30"/>
  </w:num>
  <w:num w:numId="34" w16cid:durableId="808473602">
    <w:abstractNumId w:val="15"/>
  </w:num>
  <w:num w:numId="35" w16cid:durableId="1090354208">
    <w:abstractNumId w:val="46"/>
  </w:num>
  <w:num w:numId="36" w16cid:durableId="1212841305">
    <w:abstractNumId w:val="6"/>
  </w:num>
  <w:num w:numId="37" w16cid:durableId="1829322450">
    <w:abstractNumId w:val="27"/>
  </w:num>
  <w:num w:numId="38" w16cid:durableId="82655697">
    <w:abstractNumId w:val="8"/>
  </w:num>
  <w:num w:numId="39" w16cid:durableId="558202764">
    <w:abstractNumId w:val="21"/>
  </w:num>
  <w:num w:numId="40" w16cid:durableId="1504736731">
    <w:abstractNumId w:val="7"/>
  </w:num>
  <w:num w:numId="41" w16cid:durableId="336734293">
    <w:abstractNumId w:val="41"/>
  </w:num>
  <w:num w:numId="42" w16cid:durableId="1398748837">
    <w:abstractNumId w:val="20"/>
  </w:num>
  <w:num w:numId="43" w16cid:durableId="101653753">
    <w:abstractNumId w:val="18"/>
  </w:num>
  <w:num w:numId="44" w16cid:durableId="1547527867">
    <w:abstractNumId w:val="45"/>
  </w:num>
  <w:num w:numId="45" w16cid:durableId="551117283">
    <w:abstractNumId w:val="19"/>
  </w:num>
  <w:num w:numId="46" w16cid:durableId="542014330">
    <w:abstractNumId w:val="26"/>
  </w:num>
  <w:num w:numId="47" w16cid:durableId="965159357">
    <w:abstractNumId w:val="11"/>
  </w:num>
  <w:num w:numId="48" w16cid:durableId="177840751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32B7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63766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11E0"/>
    <w:rsid w:val="003743BD"/>
    <w:rsid w:val="003840F6"/>
    <w:rsid w:val="0039566F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124B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0FE4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5053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0206D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1C21"/>
    <w:rsid w:val="00AC5629"/>
    <w:rsid w:val="00AC7E07"/>
    <w:rsid w:val="00AE5E22"/>
    <w:rsid w:val="00AF0DD4"/>
    <w:rsid w:val="00AF7F55"/>
    <w:rsid w:val="00B03A4F"/>
    <w:rsid w:val="00B056E1"/>
    <w:rsid w:val="00B06542"/>
    <w:rsid w:val="00B30FF2"/>
    <w:rsid w:val="00B436EA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5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AFD-5932-42C9-B330-DE8563CE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5583</Words>
  <Characters>33498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9</cp:revision>
  <cp:lastPrinted>2020-08-13T08:48:00Z</cp:lastPrinted>
  <dcterms:created xsi:type="dcterms:W3CDTF">2023-11-29T07:12:00Z</dcterms:created>
  <dcterms:modified xsi:type="dcterms:W3CDTF">2024-01-25T08:24:00Z</dcterms:modified>
</cp:coreProperties>
</file>