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9E0230"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2024/BZP 00066631/01</w:t>
      </w:r>
    </w:p>
    <w:p w14:paraId="10728916" w14:textId="77777777" w:rsidR="005463BA" w:rsidRPr="005463BA" w:rsidRDefault="005463BA" w:rsidP="005463BA">
      <w:pPr>
        <w:spacing w:before="100" w:beforeAutospacing="1" w:after="100" w:afterAutospacing="1" w:line="240" w:lineRule="auto"/>
        <w:jc w:val="center"/>
        <w:outlineLvl w:val="0"/>
        <w:rPr>
          <w:rFonts w:ascii="Arial Narrow" w:eastAsia="Times New Roman" w:hAnsi="Arial Narrow" w:cs="Times New Roman"/>
          <w:kern w:val="36"/>
          <w:lang w:eastAsia="pl-PL"/>
          <w14:ligatures w14:val="none"/>
        </w:rPr>
      </w:pPr>
      <w:r w:rsidRPr="005463BA">
        <w:rPr>
          <w:rFonts w:ascii="Arial Narrow" w:eastAsia="Times New Roman" w:hAnsi="Arial Narrow" w:cs="Times New Roman"/>
          <w:kern w:val="36"/>
          <w:lang w:eastAsia="pl-PL"/>
          <w14:ligatures w14:val="none"/>
        </w:rPr>
        <w:t>Ogłoszenie o zamówieniu</w:t>
      </w:r>
      <w:r w:rsidRPr="005463BA">
        <w:rPr>
          <w:rFonts w:ascii="Arial Narrow" w:eastAsia="Times New Roman" w:hAnsi="Arial Narrow" w:cs="Times New Roman"/>
          <w:kern w:val="36"/>
          <w:lang w:eastAsia="pl-PL"/>
          <w14:ligatures w14:val="none"/>
        </w:rPr>
        <w:br/>
        <w:t>Dostawy</w:t>
      </w:r>
      <w:r w:rsidRPr="005463BA">
        <w:rPr>
          <w:rFonts w:ascii="Arial Narrow" w:eastAsia="Times New Roman" w:hAnsi="Arial Narrow" w:cs="Times New Roman"/>
          <w:kern w:val="36"/>
          <w:lang w:eastAsia="pl-PL"/>
          <w14:ligatures w14:val="none"/>
        </w:rPr>
        <w:br/>
      </w:r>
      <w:proofErr w:type="spellStart"/>
      <w:r w:rsidRPr="005463BA">
        <w:rPr>
          <w:rFonts w:ascii="Arial Narrow" w:eastAsia="Times New Roman" w:hAnsi="Arial Narrow" w:cs="Times New Roman"/>
          <w:kern w:val="36"/>
          <w:lang w:eastAsia="pl-PL"/>
          <w14:ligatures w14:val="none"/>
        </w:rPr>
        <w:t>Dostawy</w:t>
      </w:r>
      <w:proofErr w:type="spellEnd"/>
      <w:r w:rsidRPr="005463BA">
        <w:rPr>
          <w:rFonts w:ascii="Arial Narrow" w:eastAsia="Times New Roman" w:hAnsi="Arial Narrow" w:cs="Times New Roman"/>
          <w:kern w:val="36"/>
          <w:lang w:eastAsia="pl-PL"/>
          <w14:ligatures w14:val="none"/>
        </w:rPr>
        <w:t xml:space="preserve"> sukcesywne ryb, śledzi i przetworów rybnych</w:t>
      </w:r>
    </w:p>
    <w:p w14:paraId="1501DD03"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I - ZAMAWIAJĄCY</w:t>
      </w:r>
    </w:p>
    <w:p w14:paraId="038866E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1.1.) Rola zamawiającego</w:t>
      </w:r>
    </w:p>
    <w:p w14:paraId="22E0DE49"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Postępowanie prowadzone jest samodzielnie przez zamawiającego</w:t>
      </w:r>
    </w:p>
    <w:p w14:paraId="27BC6C5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1.2.) Nazwa zamawiającego: </w:t>
      </w:r>
      <w:r w:rsidRPr="005463BA">
        <w:rPr>
          <w:rFonts w:ascii="Arial Narrow" w:eastAsia="Times New Roman" w:hAnsi="Arial Narrow" w:cs="Times New Roman"/>
          <w:color w:val="000000"/>
          <w:kern w:val="0"/>
          <w:lang w:eastAsia="pl-PL"/>
          <w14:ligatures w14:val="none"/>
        </w:rPr>
        <w:t>10 Wojskowy Szpital Kliniczny z Polikliniką Samodzielny Publiczny Zakład Opieki Zdrowotnej</w:t>
      </w:r>
    </w:p>
    <w:p w14:paraId="02958204"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1.3.) Oddział zamawiającego: </w:t>
      </w:r>
      <w:r w:rsidRPr="005463BA">
        <w:rPr>
          <w:rFonts w:ascii="Arial Narrow" w:eastAsia="Times New Roman" w:hAnsi="Arial Narrow" w:cs="Times New Roman"/>
          <w:color w:val="000000"/>
          <w:kern w:val="0"/>
          <w:lang w:eastAsia="pl-PL"/>
          <w14:ligatures w14:val="none"/>
        </w:rPr>
        <w:t>Sekcja Zamówień Publicznych</w:t>
      </w:r>
    </w:p>
    <w:p w14:paraId="3CA98FF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1.4) Krajowy Numer Identyfikacyjny: </w:t>
      </w:r>
      <w:r w:rsidRPr="005463BA">
        <w:rPr>
          <w:rFonts w:ascii="Arial Narrow" w:eastAsia="Times New Roman" w:hAnsi="Arial Narrow" w:cs="Times New Roman"/>
          <w:color w:val="000000"/>
          <w:kern w:val="0"/>
          <w:lang w:eastAsia="pl-PL"/>
          <w14:ligatures w14:val="none"/>
        </w:rPr>
        <w:t>REGON 090538318</w:t>
      </w:r>
    </w:p>
    <w:p w14:paraId="50048A8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 Adres zamawiającego</w:t>
      </w:r>
    </w:p>
    <w:p w14:paraId="59442288"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1.5.1.) Ulica: </w:t>
      </w:r>
      <w:r w:rsidRPr="005463BA">
        <w:rPr>
          <w:rFonts w:ascii="Arial Narrow" w:eastAsia="Times New Roman" w:hAnsi="Arial Narrow" w:cs="Times New Roman"/>
          <w:color w:val="000000"/>
          <w:kern w:val="0"/>
          <w:lang w:eastAsia="pl-PL"/>
          <w14:ligatures w14:val="none"/>
        </w:rPr>
        <w:t>Powstańców Warszawy 5</w:t>
      </w:r>
    </w:p>
    <w:p w14:paraId="25ED970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1.5.2.) Miejscowość: </w:t>
      </w:r>
      <w:r w:rsidRPr="005463BA">
        <w:rPr>
          <w:rFonts w:ascii="Arial Narrow" w:eastAsia="Times New Roman" w:hAnsi="Arial Narrow" w:cs="Times New Roman"/>
          <w:color w:val="000000"/>
          <w:kern w:val="0"/>
          <w:lang w:eastAsia="pl-PL"/>
          <w14:ligatures w14:val="none"/>
        </w:rPr>
        <w:t>Bydgoszcz</w:t>
      </w:r>
    </w:p>
    <w:p w14:paraId="26C8607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1.5.3.) Kod pocztowy: </w:t>
      </w:r>
      <w:r w:rsidRPr="005463BA">
        <w:rPr>
          <w:rFonts w:ascii="Arial Narrow" w:eastAsia="Times New Roman" w:hAnsi="Arial Narrow" w:cs="Times New Roman"/>
          <w:color w:val="000000"/>
          <w:kern w:val="0"/>
          <w:lang w:eastAsia="pl-PL"/>
          <w14:ligatures w14:val="none"/>
        </w:rPr>
        <w:t>85-681</w:t>
      </w:r>
    </w:p>
    <w:p w14:paraId="70292BB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1.5.4.) Województwo: </w:t>
      </w:r>
      <w:r w:rsidRPr="005463BA">
        <w:rPr>
          <w:rFonts w:ascii="Arial Narrow" w:eastAsia="Times New Roman" w:hAnsi="Arial Narrow" w:cs="Times New Roman"/>
          <w:color w:val="000000"/>
          <w:kern w:val="0"/>
          <w:lang w:eastAsia="pl-PL"/>
          <w14:ligatures w14:val="none"/>
        </w:rPr>
        <w:t>kujawsko-pomorskie</w:t>
      </w:r>
    </w:p>
    <w:p w14:paraId="767EE2B2"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1.5.5.) Kraj: </w:t>
      </w:r>
      <w:r w:rsidRPr="005463BA">
        <w:rPr>
          <w:rFonts w:ascii="Arial Narrow" w:eastAsia="Times New Roman" w:hAnsi="Arial Narrow" w:cs="Times New Roman"/>
          <w:color w:val="000000"/>
          <w:kern w:val="0"/>
          <w:lang w:eastAsia="pl-PL"/>
          <w14:ligatures w14:val="none"/>
        </w:rPr>
        <w:t>Polska</w:t>
      </w:r>
    </w:p>
    <w:p w14:paraId="7CCBB0F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1.5.6.) Lokalizacja NUTS 3: </w:t>
      </w:r>
      <w:r w:rsidRPr="005463BA">
        <w:rPr>
          <w:rFonts w:ascii="Arial Narrow" w:eastAsia="Times New Roman" w:hAnsi="Arial Narrow" w:cs="Times New Roman"/>
          <w:color w:val="000000"/>
          <w:kern w:val="0"/>
          <w:lang w:eastAsia="pl-PL"/>
          <w14:ligatures w14:val="none"/>
        </w:rPr>
        <w:t>PL613 - Bydgosko-toruński</w:t>
      </w:r>
    </w:p>
    <w:p w14:paraId="2D51AA29"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1.5.7.) Numer telefonu: </w:t>
      </w:r>
      <w:r w:rsidRPr="005463BA">
        <w:rPr>
          <w:rFonts w:ascii="Arial Narrow" w:eastAsia="Times New Roman" w:hAnsi="Arial Narrow" w:cs="Times New Roman"/>
          <w:color w:val="000000"/>
          <w:kern w:val="0"/>
          <w:lang w:eastAsia="pl-PL"/>
          <w14:ligatures w14:val="none"/>
        </w:rPr>
        <w:t>261 417 001; 261 417 449</w:t>
      </w:r>
    </w:p>
    <w:p w14:paraId="30F9AF0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1.5.9.) Adres poczty elektronicznej: </w:t>
      </w:r>
      <w:r w:rsidRPr="005463BA">
        <w:rPr>
          <w:rFonts w:ascii="Arial Narrow" w:eastAsia="Times New Roman" w:hAnsi="Arial Narrow" w:cs="Times New Roman"/>
          <w:color w:val="000000"/>
          <w:kern w:val="0"/>
          <w:lang w:eastAsia="pl-PL"/>
          <w14:ligatures w14:val="none"/>
        </w:rPr>
        <w:t>marta.sierek@10wsk.mil.pl</w:t>
      </w:r>
    </w:p>
    <w:p w14:paraId="75BD5C7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1.5.10.) Adres strony internetowej zamawiającego: </w:t>
      </w:r>
      <w:r w:rsidRPr="005463BA">
        <w:rPr>
          <w:rFonts w:ascii="Arial Narrow" w:eastAsia="Times New Roman" w:hAnsi="Arial Narrow" w:cs="Times New Roman"/>
          <w:color w:val="000000"/>
          <w:kern w:val="0"/>
          <w:lang w:eastAsia="pl-PL"/>
          <w14:ligatures w14:val="none"/>
        </w:rPr>
        <w:t>www.10wsk.mil.pl</w:t>
      </w:r>
    </w:p>
    <w:p w14:paraId="7C920E49"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1.6.) Rodzaj zamawiającego: </w:t>
      </w:r>
      <w:r w:rsidRPr="005463BA">
        <w:rPr>
          <w:rFonts w:ascii="Arial Narrow" w:eastAsia="Times New Roman" w:hAnsi="Arial Narrow" w:cs="Times New Roman"/>
          <w:color w:val="000000"/>
          <w:kern w:val="0"/>
          <w:lang w:eastAsia="pl-PL"/>
          <w14:ligatures w14:val="none"/>
        </w:rPr>
        <w:t>Zamawiający publiczny - jednostka sektora finansów publicznych - samodzielny publiczny zakład opieki zdrowotnej</w:t>
      </w:r>
    </w:p>
    <w:p w14:paraId="0A3AEF7F"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1.7.) Przedmiot działalności zamawiającego: </w:t>
      </w:r>
      <w:r w:rsidRPr="005463BA">
        <w:rPr>
          <w:rFonts w:ascii="Arial Narrow" w:eastAsia="Times New Roman" w:hAnsi="Arial Narrow" w:cs="Times New Roman"/>
          <w:color w:val="000000"/>
          <w:kern w:val="0"/>
          <w:lang w:eastAsia="pl-PL"/>
          <w14:ligatures w14:val="none"/>
        </w:rPr>
        <w:t>Zdrowie</w:t>
      </w:r>
    </w:p>
    <w:p w14:paraId="1202A10C"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II – INFORMACJE PODSTAWOWE</w:t>
      </w:r>
    </w:p>
    <w:p w14:paraId="09E90EE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2.1.) Ogłoszenie dotyczy:</w:t>
      </w:r>
    </w:p>
    <w:p w14:paraId="4CED303F"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Zamówienia publicznego</w:t>
      </w:r>
    </w:p>
    <w:p w14:paraId="4260BE8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2.2.) Ogłoszenie dotyczy usług społecznych i innych szczególnych usług: </w:t>
      </w:r>
      <w:r w:rsidRPr="005463BA">
        <w:rPr>
          <w:rFonts w:ascii="Arial Narrow" w:eastAsia="Times New Roman" w:hAnsi="Arial Narrow" w:cs="Times New Roman"/>
          <w:color w:val="000000"/>
          <w:kern w:val="0"/>
          <w:lang w:eastAsia="pl-PL"/>
          <w14:ligatures w14:val="none"/>
        </w:rPr>
        <w:t>Nie</w:t>
      </w:r>
    </w:p>
    <w:p w14:paraId="147ADCA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2.3.) Nazwa zamówienia albo umowy ramowej:</w:t>
      </w:r>
    </w:p>
    <w:p w14:paraId="486F9356"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Dostawy sukcesywne ryb, śledzi i przetworów rybnych</w:t>
      </w:r>
    </w:p>
    <w:p w14:paraId="7B742B92"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2.4.) Identyfikator postępowania: </w:t>
      </w:r>
      <w:r w:rsidRPr="005463BA">
        <w:rPr>
          <w:rFonts w:ascii="Arial Narrow" w:eastAsia="Times New Roman" w:hAnsi="Arial Narrow" w:cs="Times New Roman"/>
          <w:color w:val="000000"/>
          <w:kern w:val="0"/>
          <w:lang w:eastAsia="pl-PL"/>
          <w14:ligatures w14:val="none"/>
        </w:rPr>
        <w:t>ocds-148610-9b5077d8-bb6f-11ee-9897-f6855eb846c0</w:t>
      </w:r>
    </w:p>
    <w:p w14:paraId="32B87E5F"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2.5.) Numer ogłoszenia: </w:t>
      </w:r>
      <w:r w:rsidRPr="005463BA">
        <w:rPr>
          <w:rFonts w:ascii="Arial Narrow" w:eastAsia="Times New Roman" w:hAnsi="Arial Narrow" w:cs="Times New Roman"/>
          <w:color w:val="000000"/>
          <w:kern w:val="0"/>
          <w:lang w:eastAsia="pl-PL"/>
          <w14:ligatures w14:val="none"/>
        </w:rPr>
        <w:t>2024/BZP 00066631</w:t>
      </w:r>
    </w:p>
    <w:p w14:paraId="6AD4BF93"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2.6.) Wersja ogłoszenia: </w:t>
      </w:r>
      <w:r w:rsidRPr="005463BA">
        <w:rPr>
          <w:rFonts w:ascii="Arial Narrow" w:eastAsia="Times New Roman" w:hAnsi="Arial Narrow" w:cs="Times New Roman"/>
          <w:color w:val="000000"/>
          <w:kern w:val="0"/>
          <w:lang w:eastAsia="pl-PL"/>
          <w14:ligatures w14:val="none"/>
        </w:rPr>
        <w:t>01</w:t>
      </w:r>
    </w:p>
    <w:p w14:paraId="7EC66C0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2.7.) Data ogłoszenia: </w:t>
      </w:r>
      <w:r w:rsidRPr="005463BA">
        <w:rPr>
          <w:rFonts w:ascii="Arial Narrow" w:eastAsia="Times New Roman" w:hAnsi="Arial Narrow" w:cs="Times New Roman"/>
          <w:color w:val="000000"/>
          <w:kern w:val="0"/>
          <w:lang w:eastAsia="pl-PL"/>
          <w14:ligatures w14:val="none"/>
        </w:rPr>
        <w:t>2024-01-25</w:t>
      </w:r>
    </w:p>
    <w:p w14:paraId="1D2B2BA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2.8.) Zamówienie albo umowa ramowa zostały ujęte w planie postępowań: </w:t>
      </w:r>
      <w:r w:rsidRPr="005463BA">
        <w:rPr>
          <w:rFonts w:ascii="Arial Narrow" w:eastAsia="Times New Roman" w:hAnsi="Arial Narrow" w:cs="Times New Roman"/>
          <w:color w:val="000000"/>
          <w:kern w:val="0"/>
          <w:lang w:eastAsia="pl-PL"/>
          <w14:ligatures w14:val="none"/>
        </w:rPr>
        <w:t>Nie</w:t>
      </w:r>
    </w:p>
    <w:p w14:paraId="1C374B5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2.11.) O udzielenie zamówienia mogą ubiegać się wyłącznie wykonawcy, o których mowa w art. 94 ustawy: </w:t>
      </w:r>
      <w:r w:rsidRPr="005463BA">
        <w:rPr>
          <w:rFonts w:ascii="Arial Narrow" w:eastAsia="Times New Roman" w:hAnsi="Arial Narrow" w:cs="Times New Roman"/>
          <w:color w:val="000000"/>
          <w:kern w:val="0"/>
          <w:lang w:eastAsia="pl-PL"/>
          <w14:ligatures w14:val="none"/>
        </w:rPr>
        <w:t>Nie</w:t>
      </w:r>
    </w:p>
    <w:p w14:paraId="10511023"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2.14.) Czy zamówienie albo umowa ramowa dotyczy projektu lub programu współfinansowanego ze środków Unii Europejskiej: </w:t>
      </w:r>
      <w:r w:rsidRPr="005463BA">
        <w:rPr>
          <w:rFonts w:ascii="Arial Narrow" w:eastAsia="Times New Roman" w:hAnsi="Arial Narrow" w:cs="Times New Roman"/>
          <w:color w:val="000000"/>
          <w:kern w:val="0"/>
          <w:lang w:eastAsia="pl-PL"/>
          <w14:ligatures w14:val="none"/>
        </w:rPr>
        <w:t>Nie</w:t>
      </w:r>
    </w:p>
    <w:p w14:paraId="10E4BA8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2.16.) Tryb udzielenia zamówienia wraz z podstawą prawną</w:t>
      </w:r>
    </w:p>
    <w:p w14:paraId="31D570AA"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Zamówienie udzielane jest w trybie podstawowym na podstawie: art. 275 pkt 1 ustawy</w:t>
      </w:r>
    </w:p>
    <w:p w14:paraId="6450017F"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III – UDOSTĘPNIANIE DOKUMENTÓW ZAMÓWIENIA I KOMUNIKACJA</w:t>
      </w:r>
    </w:p>
    <w:p w14:paraId="6C5659DF"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3.1.) Adres strony internetowej prowadzonego postępowania</w:t>
      </w:r>
    </w:p>
    <w:p w14:paraId="47C2C010"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https://e-propublico.pl</w:t>
      </w:r>
    </w:p>
    <w:p w14:paraId="154F0FF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3.2.) Zamawiający zastrzega dostęp do dokumentów zamówienia: </w:t>
      </w:r>
      <w:r w:rsidRPr="005463BA">
        <w:rPr>
          <w:rFonts w:ascii="Arial Narrow" w:eastAsia="Times New Roman" w:hAnsi="Arial Narrow" w:cs="Times New Roman"/>
          <w:color w:val="000000"/>
          <w:kern w:val="0"/>
          <w:lang w:eastAsia="pl-PL"/>
          <w14:ligatures w14:val="none"/>
        </w:rPr>
        <w:t>Nie</w:t>
      </w:r>
    </w:p>
    <w:p w14:paraId="15251F2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lastRenderedPageBreak/>
        <w:t>3.4.) Wykonawcy zobowiązani są do składania ofert, wniosków o dopuszczenie do udziału w postępowaniu, oświadczeń oraz innych dokumentów wyłącznie przy użyciu środków komunikacji elektronicznej: </w:t>
      </w:r>
      <w:r w:rsidRPr="005463BA">
        <w:rPr>
          <w:rFonts w:ascii="Arial Narrow" w:eastAsia="Times New Roman" w:hAnsi="Arial Narrow" w:cs="Times New Roman"/>
          <w:color w:val="000000"/>
          <w:kern w:val="0"/>
          <w:lang w:eastAsia="pl-PL"/>
          <w14:ligatures w14:val="none"/>
        </w:rPr>
        <w:t>Tak</w:t>
      </w:r>
    </w:p>
    <w:p w14:paraId="4C28BE29"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3.5.) Informacje o środkach komunikacji elektronicznej, przy użyciu których zamawiający będzie komunikował się z wykonawcami - adres strony internetowej: </w:t>
      </w:r>
      <w:r w:rsidRPr="005463BA">
        <w:rPr>
          <w:rFonts w:ascii="Arial Narrow" w:eastAsia="Times New Roman" w:hAnsi="Arial Narrow" w:cs="Times New Roman"/>
          <w:color w:val="000000"/>
          <w:kern w:val="0"/>
          <w:lang w:eastAsia="pl-PL"/>
          <w14:ligatures w14:val="none"/>
        </w:rPr>
        <w:t>https://e-propublico.pl</w:t>
      </w:r>
    </w:p>
    <w:p w14:paraId="5213FE1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3.6.) Wymagania techniczne i organizacyjne dotyczące korespondencji elektronicznej: </w:t>
      </w:r>
      <w:r w:rsidRPr="005463BA">
        <w:rPr>
          <w:rFonts w:ascii="Arial Narrow" w:eastAsia="Times New Roman" w:hAnsi="Arial Narrow" w:cs="Times New Roman"/>
          <w:color w:val="000000"/>
          <w:kern w:val="0"/>
          <w:lang w:eastAsia="pl-PL"/>
          <w14:ligatures w14:val="none"/>
        </w:rPr>
        <w:t xml:space="preserve">W niniejszym postępowaniu komunikacja Zamawiającego z Wykonawcami odbywa się przy użyciu środków komunikacji elektronicznej, za pośrednictwem Platformy on-line działającej pod adresem https://e-propublico.pl. Korzystanie z Platformy przez Wykonawcę jest bezpłatne. Wykonawca przystępując do postępowania o udzielenie zamówienia publicznego, akceptuje warunki korzystania z Platformy określone w Regulaminie zamieszczonym na stronie internetowej https://e-propublico.pl oraz uznaje go za wiążący. Wykonawca zamierzający wziąć udział w postępowaniu musi posiadać konto na Platformie. Do złożenia oferty konieczne jest posiadanie przez osobę upoważnioną do reprezentowania Wykonawcy ważnego kwalifikowanego podpisu elektronicznego, podpisu zaufanego lub podpisu osobistego zgodnie z wymaganiami określonymi w tym zakresie przez Zamawiającego w dokumencie SWZ. Zamawiający określa następujące wymagania sprzętowo – aplikacyjne pozwalające na korzystanie z Platformy: stały dostęp do sieci Internet; posiadanie dowolnej i aktywnej skrzynki poczty elektronicznej (e-mail), komputer z zainstalowanym systemem operacyjnym Windows 7 (lub nowszym) albo Linux, zainstalowana dowolna przeglądarka internetowa - Platforma współpracuje z najnowszymi, stabilnymi wersjami wszystkich głównych przeglądarek internetowych (Internet Explorer 10+, Microsoft Edge, Mozilla </w:t>
      </w:r>
      <w:proofErr w:type="spellStart"/>
      <w:r w:rsidRPr="005463BA">
        <w:rPr>
          <w:rFonts w:ascii="Arial Narrow" w:eastAsia="Times New Roman" w:hAnsi="Arial Narrow" w:cs="Times New Roman"/>
          <w:color w:val="000000"/>
          <w:kern w:val="0"/>
          <w:lang w:eastAsia="pl-PL"/>
          <w14:ligatures w14:val="none"/>
        </w:rPr>
        <w:t>Firefox</w:t>
      </w:r>
      <w:proofErr w:type="spellEnd"/>
      <w:r w:rsidRPr="005463BA">
        <w:rPr>
          <w:rFonts w:ascii="Arial Narrow" w:eastAsia="Times New Roman" w:hAnsi="Arial Narrow" w:cs="Times New Roman"/>
          <w:color w:val="000000"/>
          <w:kern w:val="0"/>
          <w:lang w:eastAsia="pl-PL"/>
          <w14:ligatures w14:val="none"/>
        </w:rPr>
        <w:t xml:space="preserve">, Google Chrome, Opera); włączona obsługa JavaScript oraz </w:t>
      </w:r>
      <w:proofErr w:type="spellStart"/>
      <w:r w:rsidRPr="005463BA">
        <w:rPr>
          <w:rFonts w:ascii="Arial Narrow" w:eastAsia="Times New Roman" w:hAnsi="Arial Narrow" w:cs="Times New Roman"/>
          <w:color w:val="000000"/>
          <w:kern w:val="0"/>
          <w:lang w:eastAsia="pl-PL"/>
          <w14:ligatures w14:val="none"/>
        </w:rPr>
        <w:t>Cookies</w:t>
      </w:r>
      <w:proofErr w:type="spellEnd"/>
      <w:r w:rsidRPr="005463BA">
        <w:rPr>
          <w:rFonts w:ascii="Arial Narrow" w:eastAsia="Times New Roman" w:hAnsi="Arial Narrow" w:cs="Times New Roman"/>
          <w:color w:val="000000"/>
          <w:kern w:val="0"/>
          <w:lang w:eastAsia="pl-PL"/>
          <w14:ligatures w14:val="none"/>
        </w:rPr>
        <w:t>. Maksymalny rozmiar pojedynczego pliku przesyłanego za pośrednictwem Platformy wynosi 80 MB, przy czym nie określa się limitu liczby plików. Zamawiający określa następujące informacje na temat kodowania i czasu odbioru danych: załączony i przesłany przez Wykonawcę za pomocą Platformy plik oferty wraz z załącznikami przechowywane są na serwerach Platformy w formie zaszyfrowanej, a Zamawiający otrzyma dostęp do plików dopiero po upływie terminu otwarcia ofert; oznaczenie czasu odbioru danych przez Platformę stanowi przyporządkowaną do dokumentu elektronicznego datę oraz dokładny czas (</w:t>
      </w:r>
      <w:proofErr w:type="spellStart"/>
      <w:r w:rsidRPr="005463BA">
        <w:rPr>
          <w:rFonts w:ascii="Arial Narrow" w:eastAsia="Times New Roman" w:hAnsi="Arial Narrow" w:cs="Times New Roman"/>
          <w:color w:val="000000"/>
          <w:kern w:val="0"/>
          <w:lang w:eastAsia="pl-PL"/>
          <w14:ligatures w14:val="none"/>
        </w:rPr>
        <w:t>hh:mm:ss</w:t>
      </w:r>
      <w:proofErr w:type="spellEnd"/>
      <w:r w:rsidRPr="005463BA">
        <w:rPr>
          <w:rFonts w:ascii="Arial Narrow" w:eastAsia="Times New Roman" w:hAnsi="Arial Narrow" w:cs="Times New Roman"/>
          <w:color w:val="000000"/>
          <w:kern w:val="0"/>
          <w:lang w:eastAsia="pl-PL"/>
          <w14:ligatures w14:val="none"/>
        </w:rPr>
        <w:t>), widoczne przy wysłanym dokumencie w kolumnie "Data przesłania"; o terminie przesłania decyduje czas pełnego przeprocesowania transakcji pliku na Platformie.</w:t>
      </w:r>
    </w:p>
    <w:p w14:paraId="64069D7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3.8.) Zamawiający wymaga sporządzenia i przedstawienia ofert przy użyciu narzędzi elektronicznego modelowania danych budowlanych lub innych podobnych narzędzi, które nie są ogólnie dostępne: </w:t>
      </w:r>
      <w:r w:rsidRPr="005463BA">
        <w:rPr>
          <w:rFonts w:ascii="Arial Narrow" w:eastAsia="Times New Roman" w:hAnsi="Arial Narrow" w:cs="Times New Roman"/>
          <w:color w:val="000000"/>
          <w:kern w:val="0"/>
          <w:lang w:eastAsia="pl-PL"/>
          <w14:ligatures w14:val="none"/>
        </w:rPr>
        <w:t>Nie</w:t>
      </w:r>
    </w:p>
    <w:p w14:paraId="6CD4403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3.12.) Oferta - katalog elektroniczny: </w:t>
      </w:r>
      <w:r w:rsidRPr="005463BA">
        <w:rPr>
          <w:rFonts w:ascii="Arial Narrow" w:eastAsia="Times New Roman" w:hAnsi="Arial Narrow" w:cs="Times New Roman"/>
          <w:color w:val="000000"/>
          <w:kern w:val="0"/>
          <w:lang w:eastAsia="pl-PL"/>
          <w14:ligatures w14:val="none"/>
        </w:rPr>
        <w:t>Nie dotyczy</w:t>
      </w:r>
    </w:p>
    <w:p w14:paraId="25B0513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3.14.) Języki, w jakich mogą być sporządzane dokumenty składane w postępowaniu:</w:t>
      </w:r>
    </w:p>
    <w:p w14:paraId="7828F06A"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polski</w:t>
      </w:r>
    </w:p>
    <w:p w14:paraId="559C043F"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3.15.) RODO (obowiązek informacyjny): </w:t>
      </w:r>
      <w:r w:rsidRPr="005463BA">
        <w:rPr>
          <w:rFonts w:ascii="Arial Narrow" w:eastAsia="Times New Roman" w:hAnsi="Arial Narrow" w:cs="Times New Roman"/>
          <w:color w:val="000000"/>
          <w:kern w:val="0"/>
          <w:lang w:eastAsia="pl-PL"/>
          <w14:ligatures w14:val="none"/>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463BA">
        <w:rPr>
          <w:rFonts w:ascii="Arial Narrow" w:eastAsia="Times New Roman" w:hAnsi="Arial Narrow" w:cs="Times New Roman"/>
          <w:color w:val="000000"/>
          <w:kern w:val="0"/>
          <w:lang w:eastAsia="pl-PL"/>
          <w14:ligatures w14:val="none"/>
        </w:rPr>
        <w:t>Dz.Urz</w:t>
      </w:r>
      <w:proofErr w:type="spellEnd"/>
      <w:r w:rsidRPr="005463BA">
        <w:rPr>
          <w:rFonts w:ascii="Arial Narrow" w:eastAsia="Times New Roman" w:hAnsi="Arial Narrow" w:cs="Times New Roman"/>
          <w:color w:val="000000"/>
          <w:kern w:val="0"/>
          <w:lang w:eastAsia="pl-PL"/>
          <w14:ligatures w14:val="none"/>
        </w:rPr>
        <w:t xml:space="preserve">. UE L 119 z 4 maja 2016 r.) – dalej: RODO – tym samym dane osobowe podane przez Wykonawcę będą przetwarzane zgodnie z RODO oraz zgodnie z przepisami krajowymi. Administratorem Pani/Pana danych osobowych jest 10 Wojskowy Szpital Kliniczny z Polikliniką Samodzielny Publiczny Zakład Opieki </w:t>
      </w:r>
      <w:proofErr w:type="gramStart"/>
      <w:r w:rsidRPr="005463BA">
        <w:rPr>
          <w:rFonts w:ascii="Arial Narrow" w:eastAsia="Times New Roman" w:hAnsi="Arial Narrow" w:cs="Times New Roman"/>
          <w:color w:val="000000"/>
          <w:kern w:val="0"/>
          <w:lang w:eastAsia="pl-PL"/>
          <w14:ligatures w14:val="none"/>
        </w:rPr>
        <w:t>Zdrowotnej .</w:t>
      </w:r>
      <w:proofErr w:type="gramEnd"/>
      <w:r w:rsidRPr="005463BA">
        <w:rPr>
          <w:rFonts w:ascii="Arial Narrow" w:eastAsia="Times New Roman" w:hAnsi="Arial Narrow" w:cs="Times New Roman"/>
          <w:color w:val="000000"/>
          <w:kern w:val="0"/>
          <w:lang w:eastAsia="pl-PL"/>
          <w14:ligatures w14:val="none"/>
        </w:rPr>
        <w:t xml:space="preserve"> Dane osobowe Wykonawcy przetwarzane będą na podstawie art. 6 ust. 1 lit. c RODO w celu związanym z przedmiotowym postępowaniem o udzielenie zamówienia publicznego. Odbiorcami przekazanych przez Wykonawcę danych osobowych będą osoby lub podmioty, którym udostępniona zostanie dokumentacja postępowania zgodnie z art. 8 oraz art. 96 ust. 3 Ustawy </w:t>
      </w:r>
      <w:proofErr w:type="spellStart"/>
      <w:r w:rsidRPr="005463BA">
        <w:rPr>
          <w:rFonts w:ascii="Arial Narrow" w:eastAsia="Times New Roman" w:hAnsi="Arial Narrow" w:cs="Times New Roman"/>
          <w:color w:val="000000"/>
          <w:kern w:val="0"/>
          <w:lang w:eastAsia="pl-PL"/>
          <w14:ligatures w14:val="none"/>
        </w:rPr>
        <w:t>Pzp</w:t>
      </w:r>
      <w:proofErr w:type="spellEnd"/>
      <w:r w:rsidRPr="005463BA">
        <w:rPr>
          <w:rFonts w:ascii="Arial Narrow" w:eastAsia="Times New Roman" w:hAnsi="Arial Narrow" w:cs="Times New Roman"/>
          <w:color w:val="000000"/>
          <w:kern w:val="0"/>
          <w:lang w:eastAsia="pl-PL"/>
          <w14:ligatures w14:val="none"/>
        </w:rPr>
        <w:t>, a także art. 6 Ustawy z 6 września 2001 r. o dostępie do informacji publicznej. Dane osobowe Wykonawcy zawarte w protokole postępowania będą przechowywane przez okres 4 lat od dnia zakończenia postępowania o udzielenie zamówienia. Jeżeli czas trwania umowy przekracza 4 lata, okres przechowywania obejmuje cały czas trwania umowy. Zamawiający nie planuje przetwarzania danych osobowych Wykonawcy w celu innym niż cel określony powyżej. Wykonawca jest zobowiązany, w związku z udziałem w przedmiotowym postępowaniu, do wypełnienia wszystkich obowiązków formalnoprawnych wymaganych przez RODO i związanych z udziałem w przedmiotowym postępowaniu o udzielenie zamówienia. Należą do nich obowiązki informacyjne z art. 13 RODO względem osób fizycznych, których dane osobowe dotyczą i od których dane te Wykonawca bezpośrednio pozyskał i przekazał Zamawiającemu w treści oferty lub dokumentów składanych na żądanie Zamawiającego oraz art. 14 RODO względem osób fizycznych, których dane Wykonawca pozyskał w sposób pośredni, a które to dane Wykonawca przekazuje Zamawiającemu w treści oferty lub dokumentów składanych na żądanie Zamawiającego.</w:t>
      </w:r>
    </w:p>
    <w:p w14:paraId="5D5BDAE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lastRenderedPageBreak/>
        <w:t>3.16.) RODO (ograniczenia stosowania): </w:t>
      </w:r>
      <w:r w:rsidRPr="005463BA">
        <w:rPr>
          <w:rFonts w:ascii="Arial Narrow" w:eastAsia="Times New Roman" w:hAnsi="Arial Narrow" w:cs="Times New Roman"/>
          <w:color w:val="000000"/>
          <w:kern w:val="0"/>
          <w:lang w:eastAsia="pl-PL"/>
          <w14:ligatures w14:val="none"/>
        </w:rPr>
        <w:t xml:space="preserve">Zamawiający informuje, że: udostępnia dane osobowe, o których mowa w art. 10 RODO (dane osobowe dotyczące wyroków skazujących i czynów zabronionych) w celu umożliwienia korzystania ze środków ochrony prawnej, o których mowa w dziale IX ustawy </w:t>
      </w:r>
      <w:proofErr w:type="spellStart"/>
      <w:r w:rsidRPr="005463BA">
        <w:rPr>
          <w:rFonts w:ascii="Arial Narrow" w:eastAsia="Times New Roman" w:hAnsi="Arial Narrow" w:cs="Times New Roman"/>
          <w:color w:val="000000"/>
          <w:kern w:val="0"/>
          <w:lang w:eastAsia="pl-PL"/>
          <w14:ligatures w14:val="none"/>
        </w:rPr>
        <w:t>Pzp</w:t>
      </w:r>
      <w:proofErr w:type="spellEnd"/>
      <w:r w:rsidRPr="005463BA">
        <w:rPr>
          <w:rFonts w:ascii="Arial Narrow" w:eastAsia="Times New Roman" w:hAnsi="Arial Narrow" w:cs="Times New Roman"/>
          <w:color w:val="000000"/>
          <w:kern w:val="0"/>
          <w:lang w:eastAsia="pl-PL"/>
          <w14:ligatures w14:val="none"/>
        </w:rPr>
        <w:t>, do upływu terminu na ich wniesienie; 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 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 skorzystanie przez osobę, której dane osobowe są przetwarzane, z uprawnienia, o którym mowa w art. 16 RODO (uprawnienie do sprostowania lub uzupełnienia danych osobowych), nie może naruszać integralności protokołu postępowania oraz jego załączników; w postępowaniu o udzielenie zamówienia zgłoszenie żądania ograniczenia przetwarzania, o którym mowa w art. 18 ust. 1 RODO, nie ogranicza przetwarzania danych osobowych do czasu zakończenia tego postępowania; 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14:paraId="27E9869E"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IV – PRZEDMIOT ZAMÓWIENIA</w:t>
      </w:r>
    </w:p>
    <w:p w14:paraId="44DE25CD"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 Informacje ogólne odnoszące się do przedmiotu zamówienia.</w:t>
      </w:r>
    </w:p>
    <w:p w14:paraId="195D117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4.1.1.) Przed wszczęciem postępowania przeprowadzono konsultacje rynkowe: </w:t>
      </w:r>
      <w:r w:rsidRPr="005463BA">
        <w:rPr>
          <w:rFonts w:ascii="Arial Narrow" w:eastAsia="Times New Roman" w:hAnsi="Arial Narrow" w:cs="Times New Roman"/>
          <w:color w:val="000000"/>
          <w:kern w:val="0"/>
          <w:lang w:eastAsia="pl-PL"/>
          <w14:ligatures w14:val="none"/>
        </w:rPr>
        <w:t>Nie</w:t>
      </w:r>
    </w:p>
    <w:p w14:paraId="22742D4B"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4.1.2.) Numer referencyjny: </w:t>
      </w:r>
      <w:r w:rsidRPr="005463BA">
        <w:rPr>
          <w:rFonts w:ascii="Arial Narrow" w:eastAsia="Times New Roman" w:hAnsi="Arial Narrow" w:cs="Times New Roman"/>
          <w:color w:val="000000"/>
          <w:kern w:val="0"/>
          <w:lang w:eastAsia="pl-PL"/>
          <w14:ligatures w14:val="none"/>
        </w:rPr>
        <w:t>7/2024</w:t>
      </w:r>
    </w:p>
    <w:p w14:paraId="5DFA640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4.1.3.) Rodzaj zamówienia: </w:t>
      </w:r>
      <w:r w:rsidRPr="005463BA">
        <w:rPr>
          <w:rFonts w:ascii="Arial Narrow" w:eastAsia="Times New Roman" w:hAnsi="Arial Narrow" w:cs="Times New Roman"/>
          <w:color w:val="000000"/>
          <w:kern w:val="0"/>
          <w:lang w:eastAsia="pl-PL"/>
          <w14:ligatures w14:val="none"/>
        </w:rPr>
        <w:t>Dostawy</w:t>
      </w:r>
    </w:p>
    <w:p w14:paraId="69DC027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4.1.4.) Zamawiający udziela zamówienia w częściach, z których każda stanowi przedmiot odrębnego postępowania: </w:t>
      </w:r>
      <w:r w:rsidRPr="005463BA">
        <w:rPr>
          <w:rFonts w:ascii="Arial Narrow" w:eastAsia="Times New Roman" w:hAnsi="Arial Narrow" w:cs="Times New Roman"/>
          <w:color w:val="000000"/>
          <w:kern w:val="0"/>
          <w:lang w:eastAsia="pl-PL"/>
          <w14:ligatures w14:val="none"/>
        </w:rPr>
        <w:t>Nie</w:t>
      </w:r>
    </w:p>
    <w:p w14:paraId="385833C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4.1.8.) Możliwe jest składanie ofert częściowych: </w:t>
      </w:r>
      <w:r w:rsidRPr="005463BA">
        <w:rPr>
          <w:rFonts w:ascii="Arial Narrow" w:eastAsia="Times New Roman" w:hAnsi="Arial Narrow" w:cs="Times New Roman"/>
          <w:color w:val="000000"/>
          <w:kern w:val="0"/>
          <w:lang w:eastAsia="pl-PL"/>
          <w14:ligatures w14:val="none"/>
        </w:rPr>
        <w:t>Nie</w:t>
      </w:r>
    </w:p>
    <w:p w14:paraId="2AC62B63"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4.1.13.) Zamawiający uwzględnia aspekty społeczne, środowiskowe lub etykiety w opisie przedmiotu zamówienia: </w:t>
      </w:r>
      <w:r w:rsidRPr="005463BA">
        <w:rPr>
          <w:rFonts w:ascii="Arial Narrow" w:eastAsia="Times New Roman" w:hAnsi="Arial Narrow" w:cs="Times New Roman"/>
          <w:color w:val="000000"/>
          <w:kern w:val="0"/>
          <w:lang w:eastAsia="pl-PL"/>
          <w14:ligatures w14:val="none"/>
        </w:rPr>
        <w:t>Nie</w:t>
      </w:r>
    </w:p>
    <w:p w14:paraId="0F7B3841"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 Informacje szczegółowe odnoszące się do przedmiotu zamówienia:</w:t>
      </w:r>
    </w:p>
    <w:p w14:paraId="0529CD7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4.2.2.) Krótki opis przedmiotu zamówienia</w:t>
      </w:r>
    </w:p>
    <w:p w14:paraId="2FBB0187"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Dostawy sukcesywne ryb, śledzi i przetworów rybnych- zgodnie z zapisami w SWZ i formularzem cenowym</w:t>
      </w:r>
    </w:p>
    <w:p w14:paraId="34366898"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4.2.6.) Główny kod CPV: </w:t>
      </w:r>
      <w:r w:rsidRPr="005463BA">
        <w:rPr>
          <w:rFonts w:ascii="Arial Narrow" w:eastAsia="Times New Roman" w:hAnsi="Arial Narrow" w:cs="Times New Roman"/>
          <w:color w:val="000000"/>
          <w:kern w:val="0"/>
          <w:lang w:eastAsia="pl-PL"/>
          <w14:ligatures w14:val="none"/>
        </w:rPr>
        <w:t>15220000-6 - Ryby mrożone, filety rybne i pozostałe mięso ryb</w:t>
      </w:r>
    </w:p>
    <w:p w14:paraId="26574CD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4.2.8.) Zamówienie obejmuje opcje: </w:t>
      </w:r>
      <w:r w:rsidRPr="005463BA">
        <w:rPr>
          <w:rFonts w:ascii="Arial Narrow" w:eastAsia="Times New Roman" w:hAnsi="Arial Narrow" w:cs="Times New Roman"/>
          <w:color w:val="000000"/>
          <w:kern w:val="0"/>
          <w:lang w:eastAsia="pl-PL"/>
          <w14:ligatures w14:val="none"/>
        </w:rPr>
        <w:t>Nie</w:t>
      </w:r>
    </w:p>
    <w:p w14:paraId="7E2A86E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4.2.10.) Okres realizacji zamówienia albo umowy ramowej: </w:t>
      </w:r>
      <w:r w:rsidRPr="005463BA">
        <w:rPr>
          <w:rFonts w:ascii="Arial Narrow" w:eastAsia="Times New Roman" w:hAnsi="Arial Narrow" w:cs="Times New Roman"/>
          <w:color w:val="000000"/>
          <w:kern w:val="0"/>
          <w:lang w:eastAsia="pl-PL"/>
          <w14:ligatures w14:val="none"/>
        </w:rPr>
        <w:t>6 miesiące</w:t>
      </w:r>
    </w:p>
    <w:p w14:paraId="40852BDF"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4.2.11.) Zamawiający przewiduje wznowienia: </w:t>
      </w:r>
      <w:r w:rsidRPr="005463BA">
        <w:rPr>
          <w:rFonts w:ascii="Arial Narrow" w:eastAsia="Times New Roman" w:hAnsi="Arial Narrow" w:cs="Times New Roman"/>
          <w:color w:val="000000"/>
          <w:kern w:val="0"/>
          <w:lang w:eastAsia="pl-PL"/>
          <w14:ligatures w14:val="none"/>
        </w:rPr>
        <w:t>Nie</w:t>
      </w:r>
    </w:p>
    <w:p w14:paraId="4FF0E473"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4.2.13.) Zamawiający przewiduje udzielenie dotychczasowemu wykonawcy zamówień na podobne usługi lub roboty budowlane: </w:t>
      </w:r>
      <w:r w:rsidRPr="005463BA">
        <w:rPr>
          <w:rFonts w:ascii="Arial Narrow" w:eastAsia="Times New Roman" w:hAnsi="Arial Narrow" w:cs="Times New Roman"/>
          <w:color w:val="000000"/>
          <w:kern w:val="0"/>
          <w:lang w:eastAsia="pl-PL"/>
          <w14:ligatures w14:val="none"/>
        </w:rPr>
        <w:t>Nie</w:t>
      </w:r>
    </w:p>
    <w:p w14:paraId="6778F2D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 Kryteria oceny ofert</w:t>
      </w:r>
    </w:p>
    <w:p w14:paraId="2608B42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4.3.1.) Sposób oceny ofert: </w:t>
      </w:r>
      <w:r w:rsidRPr="005463BA">
        <w:rPr>
          <w:rFonts w:ascii="Arial Narrow" w:eastAsia="Times New Roman" w:hAnsi="Arial Narrow" w:cs="Times New Roman"/>
          <w:color w:val="000000"/>
          <w:kern w:val="0"/>
          <w:lang w:eastAsia="pl-PL"/>
          <w14:ligatures w14:val="none"/>
        </w:rPr>
        <w:t>Zamawiający wybierze najkorzystniejszą ofertę na podstawie kryterium oceny ofert</w:t>
      </w:r>
    </w:p>
    <w:p w14:paraId="36F4807B"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4.3.2.) Sposób określania wagi kryteriów oceny ofert: </w:t>
      </w:r>
      <w:r w:rsidRPr="005463BA">
        <w:rPr>
          <w:rFonts w:ascii="Arial Narrow" w:eastAsia="Times New Roman" w:hAnsi="Arial Narrow" w:cs="Times New Roman"/>
          <w:color w:val="000000"/>
          <w:kern w:val="0"/>
          <w:lang w:eastAsia="pl-PL"/>
          <w14:ligatures w14:val="none"/>
        </w:rPr>
        <w:t>Procentowo</w:t>
      </w:r>
    </w:p>
    <w:p w14:paraId="5CF1C4A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4.3.3.) Stosowane kryteria oceny ofert: </w:t>
      </w:r>
      <w:r w:rsidRPr="005463BA">
        <w:rPr>
          <w:rFonts w:ascii="Arial Narrow" w:eastAsia="Times New Roman" w:hAnsi="Arial Narrow" w:cs="Times New Roman"/>
          <w:color w:val="000000"/>
          <w:kern w:val="0"/>
          <w:lang w:eastAsia="pl-PL"/>
          <w14:ligatures w14:val="none"/>
        </w:rPr>
        <w:t>Kryterium ceny oraz kryteria jakościowe</w:t>
      </w:r>
    </w:p>
    <w:p w14:paraId="42111514"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Kryterium 1</w:t>
      </w:r>
    </w:p>
    <w:p w14:paraId="246269C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4.3.5.) Nazwa kryterium: </w:t>
      </w:r>
      <w:r w:rsidRPr="005463BA">
        <w:rPr>
          <w:rFonts w:ascii="Arial Narrow" w:eastAsia="Times New Roman" w:hAnsi="Arial Narrow" w:cs="Times New Roman"/>
          <w:color w:val="000000"/>
          <w:kern w:val="0"/>
          <w:lang w:eastAsia="pl-PL"/>
          <w14:ligatures w14:val="none"/>
        </w:rPr>
        <w:t>Cena</w:t>
      </w:r>
    </w:p>
    <w:p w14:paraId="6E808BA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4.3.6.) Waga: </w:t>
      </w:r>
      <w:r w:rsidRPr="005463BA">
        <w:rPr>
          <w:rFonts w:ascii="Arial Narrow" w:eastAsia="Times New Roman" w:hAnsi="Arial Narrow" w:cs="Times New Roman"/>
          <w:color w:val="000000"/>
          <w:kern w:val="0"/>
          <w:lang w:eastAsia="pl-PL"/>
          <w14:ligatures w14:val="none"/>
        </w:rPr>
        <w:t>60</w:t>
      </w:r>
    </w:p>
    <w:p w14:paraId="547B2EE8"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Kryterium 2</w:t>
      </w:r>
    </w:p>
    <w:p w14:paraId="14C36A01"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4.3.4.) Rodzaj kryterium:</w:t>
      </w:r>
    </w:p>
    <w:p w14:paraId="27C6552C"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lastRenderedPageBreak/>
        <w:t>serwis posprzedażny, pomoc techniczna, warunki dostawy takich jak termin, sposób lub czas dostawy, oraz okresu realizacji.</w:t>
      </w:r>
    </w:p>
    <w:p w14:paraId="7EBE4449"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4.3.5.) Nazwa kryterium: </w:t>
      </w:r>
      <w:r w:rsidRPr="005463BA">
        <w:rPr>
          <w:rFonts w:ascii="Arial Narrow" w:eastAsia="Times New Roman" w:hAnsi="Arial Narrow" w:cs="Times New Roman"/>
          <w:color w:val="000000"/>
          <w:kern w:val="0"/>
          <w:lang w:eastAsia="pl-PL"/>
          <w14:ligatures w14:val="none"/>
        </w:rPr>
        <w:t>Czas dostawy interwencyjnej i dodatkowej</w:t>
      </w:r>
    </w:p>
    <w:p w14:paraId="644E9369"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4.3.6.) Waga: </w:t>
      </w:r>
      <w:r w:rsidRPr="005463BA">
        <w:rPr>
          <w:rFonts w:ascii="Arial Narrow" w:eastAsia="Times New Roman" w:hAnsi="Arial Narrow" w:cs="Times New Roman"/>
          <w:color w:val="000000"/>
          <w:kern w:val="0"/>
          <w:lang w:eastAsia="pl-PL"/>
          <w14:ligatures w14:val="none"/>
        </w:rPr>
        <w:t>25</w:t>
      </w:r>
    </w:p>
    <w:p w14:paraId="357A1CC1"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Kryterium 3</w:t>
      </w:r>
    </w:p>
    <w:p w14:paraId="28ADEA63"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4.3.4.) Rodzaj kryterium:</w:t>
      </w:r>
    </w:p>
    <w:p w14:paraId="33059C60"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inne.</w:t>
      </w:r>
    </w:p>
    <w:p w14:paraId="794CE27E"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4.3.5.) Nazwa kryterium: </w:t>
      </w:r>
      <w:r w:rsidRPr="005463BA">
        <w:rPr>
          <w:rFonts w:ascii="Arial Narrow" w:eastAsia="Times New Roman" w:hAnsi="Arial Narrow" w:cs="Times New Roman"/>
          <w:color w:val="000000"/>
          <w:kern w:val="0"/>
          <w:lang w:eastAsia="pl-PL"/>
          <w14:ligatures w14:val="none"/>
        </w:rPr>
        <w:t>Termin płatności</w:t>
      </w:r>
    </w:p>
    <w:p w14:paraId="1599F0E4"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4.3.6.) Waga: </w:t>
      </w:r>
      <w:r w:rsidRPr="005463BA">
        <w:rPr>
          <w:rFonts w:ascii="Arial Narrow" w:eastAsia="Times New Roman" w:hAnsi="Arial Narrow" w:cs="Times New Roman"/>
          <w:color w:val="000000"/>
          <w:kern w:val="0"/>
          <w:lang w:eastAsia="pl-PL"/>
          <w14:ligatures w14:val="none"/>
        </w:rPr>
        <w:t>15</w:t>
      </w:r>
    </w:p>
    <w:p w14:paraId="4DBB0AB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4.3.10.) Zamawiający określa aspekty społeczne, środowiskowe lub innowacyjne, żąda etykiet lub stosuje rachunek kosztów cyklu życia w odniesieniu do kryterium oceny ofert: </w:t>
      </w:r>
      <w:r w:rsidRPr="005463BA">
        <w:rPr>
          <w:rFonts w:ascii="Arial Narrow" w:eastAsia="Times New Roman" w:hAnsi="Arial Narrow" w:cs="Times New Roman"/>
          <w:color w:val="000000"/>
          <w:kern w:val="0"/>
          <w:lang w:eastAsia="pl-PL"/>
          <w14:ligatures w14:val="none"/>
        </w:rPr>
        <w:t>Nie</w:t>
      </w:r>
    </w:p>
    <w:p w14:paraId="1B969E38"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V - KWALIFIKACJA WYKONAWCÓW</w:t>
      </w:r>
    </w:p>
    <w:p w14:paraId="7C40835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5.1.) Zamawiający przewiduje fakultatywne podstawy wykluczenia: </w:t>
      </w:r>
      <w:r w:rsidRPr="005463BA">
        <w:rPr>
          <w:rFonts w:ascii="Arial Narrow" w:eastAsia="Times New Roman" w:hAnsi="Arial Narrow" w:cs="Times New Roman"/>
          <w:color w:val="000000"/>
          <w:kern w:val="0"/>
          <w:lang w:eastAsia="pl-PL"/>
          <w14:ligatures w14:val="none"/>
        </w:rPr>
        <w:t>Tak</w:t>
      </w:r>
    </w:p>
    <w:p w14:paraId="51FC6964"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5.2.) Fakultatywne podstawy wykluczenia:</w:t>
      </w:r>
    </w:p>
    <w:p w14:paraId="5B63FCAA"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Art. 109 ust. 1 pkt 1</w:t>
      </w:r>
    </w:p>
    <w:p w14:paraId="25E0EFB5"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Art. 109 ust. 1 pkt 4</w:t>
      </w:r>
    </w:p>
    <w:p w14:paraId="4158C673"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5.3.) Warunki udziału w postępowaniu: </w:t>
      </w:r>
      <w:r w:rsidRPr="005463BA">
        <w:rPr>
          <w:rFonts w:ascii="Arial Narrow" w:eastAsia="Times New Roman" w:hAnsi="Arial Narrow" w:cs="Times New Roman"/>
          <w:color w:val="000000"/>
          <w:kern w:val="0"/>
          <w:lang w:eastAsia="pl-PL"/>
          <w14:ligatures w14:val="none"/>
        </w:rPr>
        <w:t>Tak</w:t>
      </w:r>
    </w:p>
    <w:p w14:paraId="05C1FF8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5.4.) Nazwa i opis warunków udziału w postępowaniu.</w:t>
      </w:r>
    </w:p>
    <w:p w14:paraId="7E737D2E"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Zdolność techniczna lub zawodowa</w:t>
      </w:r>
      <w:r w:rsidRPr="005463BA">
        <w:rPr>
          <w:rFonts w:ascii="Arial Narrow" w:eastAsia="Times New Roman" w:hAnsi="Arial Narrow" w:cs="Times New Roman"/>
          <w:kern w:val="0"/>
          <w:lang w:eastAsia="pl-PL"/>
          <w14:ligatures w14:val="none"/>
        </w:rPr>
        <w:br/>
        <w:t>O udzielenie zamówienia publicznego mogą ubiegać się wykonawcy, którzy spełniają warunki, dotyczące zdolności technicznej lub zawodowej. Ocena spełniania warunków udziału w postępowaniu będzie dokonana na zasadzie spełnia/nie spełnia.</w:t>
      </w:r>
      <w:r w:rsidRPr="005463BA">
        <w:rPr>
          <w:rFonts w:ascii="Arial Narrow" w:eastAsia="Times New Roman" w:hAnsi="Arial Narrow" w:cs="Times New Roman"/>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5463BA">
        <w:rPr>
          <w:rFonts w:ascii="Arial Narrow" w:eastAsia="Times New Roman" w:hAnsi="Arial Narrow" w:cs="Times New Roman"/>
          <w:kern w:val="0"/>
          <w:lang w:eastAsia="pl-PL"/>
          <w14:ligatures w14:val="none"/>
        </w:rPr>
        <w:t>ppkt</w:t>
      </w:r>
      <w:proofErr w:type="spellEnd"/>
      <w:r w:rsidRPr="005463BA">
        <w:rPr>
          <w:rFonts w:ascii="Arial Narrow" w:eastAsia="Times New Roman" w:hAnsi="Arial Narrow" w:cs="Times New Roman"/>
          <w:kern w:val="0"/>
          <w:lang w:eastAsia="pl-PL"/>
          <w14:ligatures w14:val="none"/>
        </w:rPr>
        <w:t>. 1 SWZ, z jednoczesnym wskazaniem, którego zadania te dokumenty dotyczą, z zastrzeżeniem, że co najmniej jedna ze wskazanych dostaw będzie wynosiła wartość brutto: min. 67 000,00 zł</w:t>
      </w:r>
      <w:r w:rsidRPr="005463BA">
        <w:rPr>
          <w:rFonts w:ascii="Arial Narrow" w:eastAsia="Times New Roman" w:hAnsi="Arial Narrow" w:cs="Times New Roman"/>
          <w:kern w:val="0"/>
          <w:lang w:eastAsia="pl-PL"/>
          <w14:ligatures w14:val="none"/>
        </w:rPr>
        <w:br/>
      </w:r>
      <w:r w:rsidRPr="005463BA">
        <w:rPr>
          <w:rFonts w:ascii="Arial Narrow" w:eastAsia="Times New Roman" w:hAnsi="Arial Narrow" w:cs="Times New Roman"/>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2F9649F2"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5.5.) Zamawiający wymaga złożenia oświadczenia, o którym mowa w art.125 ust. 1 ustawy: </w:t>
      </w:r>
      <w:r w:rsidRPr="005463BA">
        <w:rPr>
          <w:rFonts w:ascii="Arial Narrow" w:eastAsia="Times New Roman" w:hAnsi="Arial Narrow" w:cs="Times New Roman"/>
          <w:color w:val="000000"/>
          <w:kern w:val="0"/>
          <w:lang w:eastAsia="pl-PL"/>
          <w14:ligatures w14:val="none"/>
        </w:rPr>
        <w:t>Tak</w:t>
      </w:r>
    </w:p>
    <w:p w14:paraId="339F82AF"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5.6.) Wykaz podmiotowych środków dowodowych na potwierdzenie niepodlegania wykluczeniu: </w:t>
      </w:r>
      <w:r w:rsidRPr="005463BA">
        <w:rPr>
          <w:rFonts w:ascii="Arial Narrow" w:eastAsia="Times New Roman" w:hAnsi="Arial Narrow" w:cs="Times New Roman"/>
          <w:color w:val="000000"/>
          <w:kern w:val="0"/>
          <w:lang w:eastAsia="pl-PL"/>
          <w14:ligatures w14:val="none"/>
        </w:rPr>
        <w:t xml:space="preserve">Oświadczenie Wykonawcy, w zakresie art. 108 ust. 1 pkt 5 ustawy </w:t>
      </w:r>
      <w:proofErr w:type="spellStart"/>
      <w:r w:rsidRPr="005463BA">
        <w:rPr>
          <w:rFonts w:ascii="Arial Narrow" w:eastAsia="Times New Roman" w:hAnsi="Arial Narrow" w:cs="Times New Roman"/>
          <w:color w:val="000000"/>
          <w:kern w:val="0"/>
          <w:lang w:eastAsia="pl-PL"/>
          <w14:ligatures w14:val="none"/>
        </w:rPr>
        <w:t>Pzp</w:t>
      </w:r>
      <w:proofErr w:type="spellEnd"/>
      <w:r w:rsidRPr="005463BA">
        <w:rPr>
          <w:rFonts w:ascii="Arial Narrow" w:eastAsia="Times New Roman" w:hAnsi="Arial Narrow" w:cs="Times New Roman"/>
          <w:color w:val="000000"/>
          <w:kern w:val="0"/>
          <w:lang w:eastAsia="pl-PL"/>
          <w14:ligatures w14:val="none"/>
        </w:rPr>
        <w:t>, o braku przynależności do tej samej grupy kapitałowej w rozumieniu ustawy z dnia 16 lutego 2007 r. o ochronie konkurencji i konsumentów (</w:t>
      </w:r>
      <w:proofErr w:type="spellStart"/>
      <w:r w:rsidRPr="005463BA">
        <w:rPr>
          <w:rFonts w:ascii="Arial Narrow" w:eastAsia="Times New Roman" w:hAnsi="Arial Narrow" w:cs="Times New Roman"/>
          <w:color w:val="000000"/>
          <w:kern w:val="0"/>
          <w:lang w:eastAsia="pl-PL"/>
          <w14:ligatures w14:val="none"/>
        </w:rPr>
        <w:t>t.j</w:t>
      </w:r>
      <w:proofErr w:type="spellEnd"/>
      <w:r w:rsidRPr="005463BA">
        <w:rPr>
          <w:rFonts w:ascii="Arial Narrow" w:eastAsia="Times New Roman" w:hAnsi="Arial Narrow" w:cs="Times New Roman"/>
          <w:color w:val="000000"/>
          <w:kern w:val="0"/>
          <w:lang w:eastAsia="pl-PL"/>
          <w14:ligatures w14:val="none"/>
        </w:rPr>
        <w:t>. Dz.U.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r w:rsidRPr="005463BA">
        <w:rPr>
          <w:rFonts w:ascii="Arial Narrow" w:eastAsia="Times New Roman" w:hAnsi="Arial Narrow" w:cs="Times New Roman"/>
          <w:color w:val="000000"/>
          <w:kern w:val="0"/>
          <w:lang w:eastAsia="pl-PL"/>
          <w14:ligatures w14:val="none"/>
        </w:rPr>
        <w:br/>
        <w:t xml:space="preserve">Odpis lub informacja z Krajowego Rejestru Sądowego lub z Centralnej Ewidencji i Informacji o Działalności Gospodarczej, w zakresie art. 109 ust. 1 pkt 4 ustawy </w:t>
      </w:r>
      <w:proofErr w:type="spellStart"/>
      <w:r w:rsidRPr="005463BA">
        <w:rPr>
          <w:rFonts w:ascii="Arial Narrow" w:eastAsia="Times New Roman" w:hAnsi="Arial Narrow" w:cs="Times New Roman"/>
          <w:color w:val="000000"/>
          <w:kern w:val="0"/>
          <w:lang w:eastAsia="pl-PL"/>
          <w14:ligatures w14:val="none"/>
        </w:rPr>
        <w:t>Pzp</w:t>
      </w:r>
      <w:proofErr w:type="spellEnd"/>
      <w:r w:rsidRPr="005463BA">
        <w:rPr>
          <w:rFonts w:ascii="Arial Narrow" w:eastAsia="Times New Roman" w:hAnsi="Arial Narrow" w:cs="Times New Roman"/>
          <w:color w:val="000000"/>
          <w:kern w:val="0"/>
          <w:lang w:eastAsia="pl-PL"/>
          <w14:ligatures w14:val="none"/>
        </w:rPr>
        <w:t>, sporządzone nie wcześniej niż 3 miesiące przed jej złożeniem, jeżeli odrębne przepisy wymagają wpisu do rejestru lub ewidencji.;</w:t>
      </w:r>
      <w:r w:rsidRPr="005463BA">
        <w:rPr>
          <w:rFonts w:ascii="Arial Narrow" w:eastAsia="Times New Roman" w:hAnsi="Arial Narrow" w:cs="Times New Roman"/>
          <w:color w:val="000000"/>
          <w:kern w:val="0"/>
          <w:lang w:eastAsia="pl-PL"/>
          <w14:ligatures w14:val="none"/>
        </w:rPr>
        <w:br/>
        <w:t xml:space="preserve">Oświadczenie wykonawcy o aktualności informacji zawartych w oświadczeniu o którym mowa w art. 125 ust. 1 ustawy </w:t>
      </w:r>
      <w:proofErr w:type="spellStart"/>
      <w:r w:rsidRPr="005463BA">
        <w:rPr>
          <w:rFonts w:ascii="Arial Narrow" w:eastAsia="Times New Roman" w:hAnsi="Arial Narrow" w:cs="Times New Roman"/>
          <w:color w:val="000000"/>
          <w:kern w:val="0"/>
          <w:lang w:eastAsia="pl-PL"/>
          <w14:ligatures w14:val="none"/>
        </w:rPr>
        <w:t>Pzp</w:t>
      </w:r>
      <w:proofErr w:type="spellEnd"/>
      <w:r w:rsidRPr="005463BA">
        <w:rPr>
          <w:rFonts w:ascii="Arial Narrow" w:eastAsia="Times New Roman" w:hAnsi="Arial Narrow" w:cs="Times New Roman"/>
          <w:color w:val="000000"/>
          <w:kern w:val="0"/>
          <w:lang w:eastAsia="pl-PL"/>
          <w14:ligatures w14:val="none"/>
        </w:rPr>
        <w:t>, w zakresie podstaw wykluczenia z postępowania wskazanych przez Zamawiającego.;</w:t>
      </w:r>
      <w:r w:rsidRPr="005463BA">
        <w:rPr>
          <w:rFonts w:ascii="Arial Narrow" w:eastAsia="Times New Roman" w:hAnsi="Arial Narrow" w:cs="Times New Roman"/>
          <w:color w:val="000000"/>
          <w:kern w:val="0"/>
          <w:lang w:eastAsia="pl-PL"/>
          <w14:ligatures w14:val="none"/>
        </w:rPr>
        <w:br/>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p w14:paraId="09654F24"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5.7.) Wykaz podmiotowych środków dowodowych na potwierdzenie spełniania warunków udziału w postępowaniu: </w:t>
      </w:r>
      <w:r w:rsidRPr="005463BA">
        <w:rPr>
          <w:rFonts w:ascii="Arial Narrow" w:eastAsia="Times New Roman" w:hAnsi="Arial Narrow" w:cs="Times New Roman"/>
          <w:color w:val="000000"/>
          <w:kern w:val="0"/>
          <w:lang w:eastAsia="pl-PL"/>
          <w14:ligatures w14:val="none"/>
        </w:rPr>
        <w:t xml:space="preserve">Wykaz dostaw lub usług wykonanych, a w przypadku świadczeń powtarzających się lub ciągłych również wykonywanych, w okresie ostatnich trzech lat , a jeżeli okres prowadzenia działalności jest krótszy – w </w:t>
      </w:r>
      <w:r w:rsidRPr="005463BA">
        <w:rPr>
          <w:rFonts w:ascii="Arial Narrow" w:eastAsia="Times New Roman" w:hAnsi="Arial Narrow" w:cs="Times New Roman"/>
          <w:color w:val="000000"/>
          <w:kern w:val="0"/>
          <w:lang w:eastAsia="pl-PL"/>
          <w14:ligatures w14:val="none"/>
        </w:rPr>
        <w:lastRenderedPageBreak/>
        <w:t>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r w:rsidRPr="005463BA">
        <w:rPr>
          <w:rFonts w:ascii="Arial Narrow" w:eastAsia="Times New Roman" w:hAnsi="Arial Narrow" w:cs="Times New Roman"/>
          <w:color w:val="000000"/>
          <w:kern w:val="0"/>
          <w:lang w:eastAsia="pl-PL"/>
          <w14:ligatures w14:val="none"/>
        </w:rPr>
        <w:br/>
        <w:t xml:space="preserve">Na potwierdzenie spełniania warunków udziału w postępowaniu należy przedłożyć wykaz min. 2 dostaw (załącznik nr 2 do SWZ) odpowiadających przedmiotowi zamówienia wraz z dokumentami wskazanymi w pkt. 9.2 </w:t>
      </w:r>
      <w:proofErr w:type="spellStart"/>
      <w:r w:rsidRPr="005463BA">
        <w:rPr>
          <w:rFonts w:ascii="Arial Narrow" w:eastAsia="Times New Roman" w:hAnsi="Arial Narrow" w:cs="Times New Roman"/>
          <w:color w:val="000000"/>
          <w:kern w:val="0"/>
          <w:lang w:eastAsia="pl-PL"/>
          <w14:ligatures w14:val="none"/>
        </w:rPr>
        <w:t>ppkt</w:t>
      </w:r>
      <w:proofErr w:type="spellEnd"/>
      <w:r w:rsidRPr="005463BA">
        <w:rPr>
          <w:rFonts w:ascii="Arial Narrow" w:eastAsia="Times New Roman" w:hAnsi="Arial Narrow" w:cs="Times New Roman"/>
          <w:color w:val="000000"/>
          <w:kern w:val="0"/>
          <w:lang w:eastAsia="pl-PL"/>
          <w14:ligatures w14:val="none"/>
        </w:rPr>
        <w:t>. 1 SWZ, z jednoczesnym wskazaniem, którego zadania te dokumenty dotyczą, z zastrzeżeniem, że co najmniej jedna ze wskazanych dostaw będzie wynosiła wartość brutto: min. 67 000,00 zł</w:t>
      </w:r>
      <w:r w:rsidRPr="005463BA">
        <w:rPr>
          <w:rFonts w:ascii="Arial Narrow" w:eastAsia="Times New Roman" w:hAnsi="Arial Narrow" w:cs="Times New Roman"/>
          <w:color w:val="000000"/>
          <w:kern w:val="0"/>
          <w:lang w:eastAsia="pl-PL"/>
          <w14:ligatures w14:val="none"/>
        </w:rPr>
        <w:br/>
      </w:r>
      <w:r w:rsidRPr="005463BA">
        <w:rPr>
          <w:rFonts w:ascii="Arial Narrow" w:eastAsia="Times New Roman" w:hAnsi="Arial Narrow" w:cs="Times New Roman"/>
          <w:color w:val="000000"/>
          <w:kern w:val="0"/>
          <w:lang w:eastAsia="pl-PL"/>
          <w14:ligatures w14:val="none"/>
        </w:rPr>
        <w:br/>
        <w:t>Zamawiający uzna za spełnienie warunku wykazanie min. dwóch dostaw, z których co najmniej jedna będzie wynosić min. sumę wartości wymaganej dla zadań, w których wykonawca składa ofertę;</w:t>
      </w:r>
    </w:p>
    <w:p w14:paraId="0E99CA35"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5.8.) Wykaz przedmiotowych środków dowodowych:</w:t>
      </w:r>
    </w:p>
    <w:p w14:paraId="3CEF1A96"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Oświadczenie Wykonawcy, że towar wykonywany jest zgodnie z przepisami polskiego prawa żywnościowego</w:t>
      </w:r>
      <w:r w:rsidRPr="005463BA">
        <w:rPr>
          <w:rFonts w:ascii="Arial Narrow" w:eastAsia="Times New Roman" w:hAnsi="Arial Narrow" w:cs="Times New Roman"/>
          <w:kern w:val="0"/>
          <w:lang w:eastAsia="pl-PL"/>
          <w14:ligatures w14:val="none"/>
        </w:rPr>
        <w:br/>
        <w:t>Oświadczenie Wykonawcy o wdrożonym systemie HACCP w zakresie wytwarzania i produkcji żywności</w:t>
      </w:r>
      <w:r w:rsidRPr="005463BA">
        <w:rPr>
          <w:rFonts w:ascii="Arial Narrow" w:eastAsia="Times New Roman" w:hAnsi="Arial Narrow" w:cs="Times New Roman"/>
          <w:kern w:val="0"/>
          <w:lang w:eastAsia="pl-PL"/>
          <w14:ligatures w14:val="none"/>
        </w:rPr>
        <w:br/>
        <w:t>Specyfikacje/atest (karta produktu/</w:t>
      </w:r>
      <w:proofErr w:type="gramStart"/>
      <w:r w:rsidRPr="005463BA">
        <w:rPr>
          <w:rFonts w:ascii="Arial Narrow" w:eastAsia="Times New Roman" w:hAnsi="Arial Narrow" w:cs="Times New Roman"/>
          <w:kern w:val="0"/>
          <w:lang w:eastAsia="pl-PL"/>
          <w14:ligatures w14:val="none"/>
        </w:rPr>
        <w:t>receptura)-</w:t>
      </w:r>
      <w:proofErr w:type="gramEnd"/>
      <w:r w:rsidRPr="005463BA">
        <w:rPr>
          <w:rFonts w:ascii="Arial Narrow" w:eastAsia="Times New Roman" w:hAnsi="Arial Narrow" w:cs="Times New Roman"/>
          <w:kern w:val="0"/>
          <w:lang w:eastAsia="pl-PL"/>
          <w14:ligatures w14:val="none"/>
        </w:rPr>
        <w:t xml:space="preserve"> dla każdego produktu</w:t>
      </w:r>
    </w:p>
    <w:p w14:paraId="3BDBC356"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5.9.) Zamawiający przewiduje uzupełnienie przedmiotowych środków dowodowych: </w:t>
      </w:r>
      <w:r w:rsidRPr="005463BA">
        <w:rPr>
          <w:rFonts w:ascii="Arial Narrow" w:eastAsia="Times New Roman" w:hAnsi="Arial Narrow" w:cs="Times New Roman"/>
          <w:color w:val="000000"/>
          <w:kern w:val="0"/>
          <w:lang w:eastAsia="pl-PL"/>
          <w14:ligatures w14:val="none"/>
        </w:rPr>
        <w:t>Tak</w:t>
      </w:r>
    </w:p>
    <w:p w14:paraId="78E181B8"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5.10.) Przedmiotowe środki dowodowe podlegające uzupełnieniu po złożeniu oferty:</w:t>
      </w:r>
    </w:p>
    <w:p w14:paraId="7E3A7AFB"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Oświadczenie Wykonawcy, że towar wykonywany jest zgodnie z przepisami polskiego prawa żywnościowego</w:t>
      </w:r>
      <w:r w:rsidRPr="005463BA">
        <w:rPr>
          <w:rFonts w:ascii="Arial Narrow" w:eastAsia="Times New Roman" w:hAnsi="Arial Narrow" w:cs="Times New Roman"/>
          <w:kern w:val="0"/>
          <w:lang w:eastAsia="pl-PL"/>
          <w14:ligatures w14:val="none"/>
        </w:rPr>
        <w:br/>
        <w:t>Oświadczenie Wykonawcy o wdrożonym systemie HACCP w zakresie wytwarzania i produkcji żywności</w:t>
      </w:r>
      <w:r w:rsidRPr="005463BA">
        <w:rPr>
          <w:rFonts w:ascii="Arial Narrow" w:eastAsia="Times New Roman" w:hAnsi="Arial Narrow" w:cs="Times New Roman"/>
          <w:kern w:val="0"/>
          <w:lang w:eastAsia="pl-PL"/>
          <w14:ligatures w14:val="none"/>
        </w:rPr>
        <w:br/>
        <w:t>Specyfikacje/atest (karta produktu/</w:t>
      </w:r>
      <w:proofErr w:type="gramStart"/>
      <w:r w:rsidRPr="005463BA">
        <w:rPr>
          <w:rFonts w:ascii="Arial Narrow" w:eastAsia="Times New Roman" w:hAnsi="Arial Narrow" w:cs="Times New Roman"/>
          <w:kern w:val="0"/>
          <w:lang w:eastAsia="pl-PL"/>
          <w14:ligatures w14:val="none"/>
        </w:rPr>
        <w:t>receptura)-</w:t>
      </w:r>
      <w:proofErr w:type="gramEnd"/>
      <w:r w:rsidRPr="005463BA">
        <w:rPr>
          <w:rFonts w:ascii="Arial Narrow" w:eastAsia="Times New Roman" w:hAnsi="Arial Narrow" w:cs="Times New Roman"/>
          <w:kern w:val="0"/>
          <w:lang w:eastAsia="pl-PL"/>
          <w14:ligatures w14:val="none"/>
        </w:rPr>
        <w:t xml:space="preserve"> dla każdego produktu</w:t>
      </w:r>
    </w:p>
    <w:p w14:paraId="248CFB3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5.11.) Wykaz innych wymaganych oświadczeń lub dokumentów:</w:t>
      </w:r>
    </w:p>
    <w:p w14:paraId="4F8EA647"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r w:rsidRPr="005463BA">
        <w:rPr>
          <w:rFonts w:ascii="Arial Narrow" w:eastAsia="Times New Roman" w:hAnsi="Arial Narrow" w:cs="Times New Roman"/>
          <w:kern w:val="0"/>
          <w:lang w:eastAsia="pl-PL"/>
          <w14:ligatures w14:val="none"/>
        </w:rPr>
        <w:br/>
        <w:t>Formularz oferty</w:t>
      </w:r>
      <w:r w:rsidRPr="005463BA">
        <w:rPr>
          <w:rFonts w:ascii="Arial Narrow" w:eastAsia="Times New Roman" w:hAnsi="Arial Narrow" w:cs="Times New Roman"/>
          <w:kern w:val="0"/>
          <w:lang w:eastAsia="pl-PL"/>
          <w14:ligatures w14:val="none"/>
        </w:rPr>
        <w:br/>
        <w:t>Formularz cenowy</w:t>
      </w:r>
    </w:p>
    <w:p w14:paraId="2E8DD333"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VI - WARUNKI ZAMÓWIENIA</w:t>
      </w:r>
    </w:p>
    <w:p w14:paraId="11EC2A77"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6.1.) Zamawiający wymaga albo dopuszcza oferty wariantowe: </w:t>
      </w:r>
      <w:r w:rsidRPr="005463BA">
        <w:rPr>
          <w:rFonts w:ascii="Arial Narrow" w:eastAsia="Times New Roman" w:hAnsi="Arial Narrow" w:cs="Times New Roman"/>
          <w:color w:val="000000"/>
          <w:kern w:val="0"/>
          <w:lang w:eastAsia="pl-PL"/>
          <w14:ligatures w14:val="none"/>
        </w:rPr>
        <w:t>Nie</w:t>
      </w:r>
    </w:p>
    <w:p w14:paraId="2C25D007"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6.3.) Zamawiający przewiduje aukcję elektroniczną: </w:t>
      </w:r>
      <w:r w:rsidRPr="005463BA">
        <w:rPr>
          <w:rFonts w:ascii="Arial Narrow" w:eastAsia="Times New Roman" w:hAnsi="Arial Narrow" w:cs="Times New Roman"/>
          <w:color w:val="000000"/>
          <w:kern w:val="0"/>
          <w:lang w:eastAsia="pl-PL"/>
          <w14:ligatures w14:val="none"/>
        </w:rPr>
        <w:t>Nie</w:t>
      </w:r>
    </w:p>
    <w:p w14:paraId="41AA6A3E"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6.4.) Zamawiający wymaga wadium: </w:t>
      </w:r>
      <w:r w:rsidRPr="005463BA">
        <w:rPr>
          <w:rFonts w:ascii="Arial Narrow" w:eastAsia="Times New Roman" w:hAnsi="Arial Narrow" w:cs="Times New Roman"/>
          <w:color w:val="000000"/>
          <w:kern w:val="0"/>
          <w:lang w:eastAsia="pl-PL"/>
          <w14:ligatures w14:val="none"/>
        </w:rPr>
        <w:t>Nie</w:t>
      </w:r>
    </w:p>
    <w:p w14:paraId="41BAB439"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6.5.) Zamawiający wymaga zabezpieczenia należytego wykonania umowy: </w:t>
      </w:r>
      <w:r w:rsidRPr="005463BA">
        <w:rPr>
          <w:rFonts w:ascii="Arial Narrow" w:eastAsia="Times New Roman" w:hAnsi="Arial Narrow" w:cs="Times New Roman"/>
          <w:color w:val="000000"/>
          <w:kern w:val="0"/>
          <w:lang w:eastAsia="pl-PL"/>
          <w14:ligatures w14:val="none"/>
        </w:rPr>
        <w:t>Nie</w:t>
      </w:r>
    </w:p>
    <w:p w14:paraId="32A0D788"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6.6.) Wymagania dotyczące składania oferty przez wykonawców wspólnie ubiegających się o udzielenie zamówienia:</w:t>
      </w:r>
    </w:p>
    <w:p w14:paraId="5F795AAA" w14:textId="77777777" w:rsidR="005463BA" w:rsidRPr="005463BA" w:rsidRDefault="005463BA" w:rsidP="005463BA">
      <w:pPr>
        <w:spacing w:after="0" w:line="240" w:lineRule="auto"/>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 xml:space="preserve">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w:t>
      </w:r>
      <w:proofErr w:type="spellStart"/>
      <w:r w:rsidRPr="005463BA">
        <w:rPr>
          <w:rFonts w:ascii="Arial Narrow" w:eastAsia="Times New Roman" w:hAnsi="Arial Narrow" w:cs="Times New Roman"/>
          <w:kern w:val="0"/>
          <w:lang w:eastAsia="pl-PL"/>
          <w14:ligatures w14:val="none"/>
        </w:rPr>
        <w:t>publicznego.Pełnomocnictwo</w:t>
      </w:r>
      <w:proofErr w:type="spellEnd"/>
      <w:r w:rsidRPr="005463BA">
        <w:rPr>
          <w:rFonts w:ascii="Arial Narrow" w:eastAsia="Times New Roman" w:hAnsi="Arial Narrow" w:cs="Times New Roman"/>
          <w:kern w:val="0"/>
          <w:lang w:eastAsia="pl-PL"/>
          <w14:ligatures w14:val="none"/>
        </w:rPr>
        <w:t xml:space="preserve"> należy dołączyć do oferty i powinno ono zawierać w szczególności wskazanie postępowania udzielenie zamówienia publicznego, którego dotyczy, wszystkich Wykonawców ubiegających się wspólnie o udzielenie zamówienia oraz ustanowionego pełnomocnika oraz zakresu jego umocowania.</w:t>
      </w:r>
      <w:r w:rsidRPr="005463BA">
        <w:rPr>
          <w:rFonts w:ascii="Arial Narrow" w:eastAsia="Times New Roman" w:hAnsi="Arial Narrow" w:cs="Times New Roman"/>
          <w:kern w:val="0"/>
          <w:lang w:eastAsia="pl-PL"/>
          <w14:ligatures w14:val="none"/>
        </w:rPr>
        <w:br/>
        <w:t>W przypadku wspólnego ubiegania się o zamówienie przez Wykonawców, dokument ”Oświadczenia o niepodleganiu wykluczeniu oraz spełnianiu warunków udziału”,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14:paraId="4D9818EE"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6.7.) Zamawiający przewiduje unieważnienie postępowania, jeśli środki publiczne, które zamierzał przeznaczyć na sfinansowanie całości lub części zamówienia nie zostały przyznane: </w:t>
      </w:r>
      <w:r w:rsidRPr="005463BA">
        <w:rPr>
          <w:rFonts w:ascii="Arial Narrow" w:eastAsia="Times New Roman" w:hAnsi="Arial Narrow" w:cs="Times New Roman"/>
          <w:color w:val="000000"/>
          <w:kern w:val="0"/>
          <w:lang w:eastAsia="pl-PL"/>
          <w14:ligatures w14:val="none"/>
        </w:rPr>
        <w:t>Nie</w:t>
      </w:r>
    </w:p>
    <w:p w14:paraId="5F012EE3"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lastRenderedPageBreak/>
        <w:t>SEKCJA VII - PROJEKTOWANE POSTANOWIENIA UMOWY</w:t>
      </w:r>
    </w:p>
    <w:p w14:paraId="4B709ECB"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7.1.) Zamawiający przewiduje udzielenia zaliczek: </w:t>
      </w:r>
      <w:r w:rsidRPr="005463BA">
        <w:rPr>
          <w:rFonts w:ascii="Arial Narrow" w:eastAsia="Times New Roman" w:hAnsi="Arial Narrow" w:cs="Times New Roman"/>
          <w:color w:val="000000"/>
          <w:kern w:val="0"/>
          <w:lang w:eastAsia="pl-PL"/>
          <w14:ligatures w14:val="none"/>
        </w:rPr>
        <w:t>Nie</w:t>
      </w:r>
    </w:p>
    <w:p w14:paraId="3A88B3E7"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7.3.) Zamawiający przewiduje zmiany umowy: </w:t>
      </w:r>
      <w:r w:rsidRPr="005463BA">
        <w:rPr>
          <w:rFonts w:ascii="Arial Narrow" w:eastAsia="Times New Roman" w:hAnsi="Arial Narrow" w:cs="Times New Roman"/>
          <w:color w:val="000000"/>
          <w:kern w:val="0"/>
          <w:lang w:eastAsia="pl-PL"/>
          <w14:ligatures w14:val="none"/>
        </w:rPr>
        <w:t>Nie</w:t>
      </w:r>
    </w:p>
    <w:p w14:paraId="296A7CD0"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7.5.) Zamawiający uwzględnił aspekty społeczne, środowiskowe, innowacyjne lub etykiety związane z realizacją zamówienia: </w:t>
      </w:r>
      <w:r w:rsidRPr="005463BA">
        <w:rPr>
          <w:rFonts w:ascii="Arial Narrow" w:eastAsia="Times New Roman" w:hAnsi="Arial Narrow" w:cs="Times New Roman"/>
          <w:color w:val="000000"/>
          <w:kern w:val="0"/>
          <w:lang w:eastAsia="pl-PL"/>
          <w14:ligatures w14:val="none"/>
        </w:rPr>
        <w:t>Nie</w:t>
      </w:r>
    </w:p>
    <w:p w14:paraId="7542ED82" w14:textId="77777777" w:rsidR="005463BA" w:rsidRPr="005463BA" w:rsidRDefault="005463BA" w:rsidP="005463BA">
      <w:pPr>
        <w:spacing w:before="100" w:beforeAutospacing="1" w:after="100" w:afterAutospacing="1" w:line="240" w:lineRule="auto"/>
        <w:outlineLvl w:val="1"/>
        <w:rPr>
          <w:rFonts w:ascii="Arial Narrow" w:eastAsia="Times New Roman" w:hAnsi="Arial Narrow" w:cs="Times New Roman"/>
          <w:kern w:val="0"/>
          <w:lang w:eastAsia="pl-PL"/>
          <w14:ligatures w14:val="none"/>
        </w:rPr>
      </w:pPr>
      <w:r w:rsidRPr="005463BA">
        <w:rPr>
          <w:rFonts w:ascii="Arial Narrow" w:eastAsia="Times New Roman" w:hAnsi="Arial Narrow" w:cs="Times New Roman"/>
          <w:kern w:val="0"/>
          <w:lang w:eastAsia="pl-PL"/>
          <w14:ligatures w14:val="none"/>
        </w:rPr>
        <w:t>SEKCJA VIII – PROCEDURA</w:t>
      </w:r>
    </w:p>
    <w:p w14:paraId="239E8C0A"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8.1.) Termin składania ofert: </w:t>
      </w:r>
      <w:r w:rsidRPr="005463BA">
        <w:rPr>
          <w:rFonts w:ascii="Arial Narrow" w:eastAsia="Times New Roman" w:hAnsi="Arial Narrow" w:cs="Times New Roman"/>
          <w:color w:val="000000"/>
          <w:kern w:val="0"/>
          <w:lang w:eastAsia="pl-PL"/>
          <w14:ligatures w14:val="none"/>
        </w:rPr>
        <w:t>2024-02-02 08:00</w:t>
      </w:r>
    </w:p>
    <w:p w14:paraId="146F2032"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8.2.) Miejsce składania ofert: </w:t>
      </w:r>
      <w:r w:rsidRPr="005463BA">
        <w:rPr>
          <w:rFonts w:ascii="Arial Narrow" w:eastAsia="Times New Roman" w:hAnsi="Arial Narrow" w:cs="Times New Roman"/>
          <w:color w:val="000000"/>
          <w:kern w:val="0"/>
          <w:lang w:eastAsia="pl-PL"/>
          <w14:ligatures w14:val="none"/>
        </w:rPr>
        <w:t>Drogą elektroniczną za pośrednictwem: https://e-propublico.pl</w:t>
      </w:r>
    </w:p>
    <w:p w14:paraId="0632D95C" w14:textId="77777777" w:rsidR="005463BA" w:rsidRPr="005463BA" w:rsidRDefault="005463BA" w:rsidP="005463BA">
      <w:pPr>
        <w:spacing w:after="0" w:line="240" w:lineRule="auto"/>
        <w:outlineLvl w:val="2"/>
        <w:rPr>
          <w:rFonts w:ascii="Arial Narrow" w:eastAsia="Times New Roman" w:hAnsi="Arial Narrow" w:cs="Times New Roman"/>
          <w:b/>
          <w:bCs/>
          <w:kern w:val="0"/>
          <w:lang w:eastAsia="pl-PL"/>
          <w14:ligatures w14:val="none"/>
        </w:rPr>
      </w:pPr>
      <w:r w:rsidRPr="005463BA">
        <w:rPr>
          <w:rFonts w:ascii="Arial Narrow" w:eastAsia="Times New Roman" w:hAnsi="Arial Narrow" w:cs="Times New Roman"/>
          <w:b/>
          <w:bCs/>
          <w:kern w:val="0"/>
          <w:lang w:eastAsia="pl-PL"/>
          <w14:ligatures w14:val="none"/>
        </w:rPr>
        <w:t>8.3.) Termin otwarcia ofert: </w:t>
      </w:r>
      <w:r w:rsidRPr="005463BA">
        <w:rPr>
          <w:rFonts w:ascii="Arial Narrow" w:eastAsia="Times New Roman" w:hAnsi="Arial Narrow" w:cs="Times New Roman"/>
          <w:color w:val="000000"/>
          <w:kern w:val="0"/>
          <w:lang w:eastAsia="pl-PL"/>
          <w14:ligatures w14:val="none"/>
        </w:rPr>
        <w:t>2024-02-02 08:30</w:t>
      </w:r>
    </w:p>
    <w:p w14:paraId="67C964ED" w14:textId="77777777" w:rsidR="005463BA" w:rsidRDefault="005463BA" w:rsidP="005463BA">
      <w:pPr>
        <w:spacing w:after="0" w:line="240" w:lineRule="auto"/>
        <w:outlineLvl w:val="2"/>
        <w:rPr>
          <w:rFonts w:ascii="Arial Narrow" w:eastAsia="Times New Roman" w:hAnsi="Arial Narrow" w:cs="Times New Roman"/>
          <w:color w:val="000000"/>
          <w:kern w:val="0"/>
          <w:lang w:eastAsia="pl-PL"/>
          <w14:ligatures w14:val="none"/>
        </w:rPr>
      </w:pPr>
      <w:r w:rsidRPr="005463BA">
        <w:rPr>
          <w:rFonts w:ascii="Arial Narrow" w:eastAsia="Times New Roman" w:hAnsi="Arial Narrow" w:cs="Times New Roman"/>
          <w:b/>
          <w:bCs/>
          <w:kern w:val="0"/>
          <w:lang w:eastAsia="pl-PL"/>
          <w14:ligatures w14:val="none"/>
        </w:rPr>
        <w:t>8.4.) Termin związania ofertą: </w:t>
      </w:r>
      <w:r w:rsidRPr="005463BA">
        <w:rPr>
          <w:rFonts w:ascii="Arial Narrow" w:eastAsia="Times New Roman" w:hAnsi="Arial Narrow" w:cs="Times New Roman"/>
          <w:color w:val="000000"/>
          <w:kern w:val="0"/>
          <w:lang w:eastAsia="pl-PL"/>
          <w14:ligatures w14:val="none"/>
        </w:rPr>
        <w:t>do 2024-03-02</w:t>
      </w:r>
    </w:p>
    <w:p w14:paraId="3524D2EB" w14:textId="77777777" w:rsidR="005463BA" w:rsidRDefault="005463BA" w:rsidP="005463BA">
      <w:pPr>
        <w:spacing w:after="0" w:line="240" w:lineRule="auto"/>
        <w:outlineLvl w:val="2"/>
        <w:rPr>
          <w:rFonts w:ascii="Arial Narrow" w:eastAsia="Times New Roman" w:hAnsi="Arial Narrow" w:cs="Times New Roman"/>
          <w:color w:val="000000"/>
          <w:kern w:val="0"/>
          <w:lang w:eastAsia="pl-PL"/>
          <w14:ligatures w14:val="none"/>
        </w:rPr>
      </w:pPr>
    </w:p>
    <w:p w14:paraId="35C31FB1" w14:textId="77777777" w:rsidR="005463BA" w:rsidRDefault="005463BA" w:rsidP="005463BA">
      <w:pPr>
        <w:spacing w:after="0" w:line="240" w:lineRule="auto"/>
        <w:outlineLvl w:val="2"/>
        <w:rPr>
          <w:rFonts w:ascii="Arial Narrow" w:eastAsia="Times New Roman" w:hAnsi="Arial Narrow" w:cs="Times New Roman"/>
          <w:color w:val="000000"/>
          <w:kern w:val="0"/>
          <w:lang w:eastAsia="pl-PL"/>
          <w14:ligatures w14:val="none"/>
        </w:rPr>
      </w:pPr>
    </w:p>
    <w:p w14:paraId="31F37913" w14:textId="77777777" w:rsidR="005463BA" w:rsidRDefault="005463BA" w:rsidP="005463BA">
      <w:pPr>
        <w:spacing w:after="0" w:line="240" w:lineRule="auto"/>
        <w:outlineLvl w:val="2"/>
        <w:rPr>
          <w:rFonts w:ascii="Arial Narrow" w:eastAsia="Times New Roman" w:hAnsi="Arial Narrow" w:cs="Times New Roman"/>
          <w:color w:val="000000"/>
          <w:kern w:val="0"/>
          <w:lang w:eastAsia="pl-PL"/>
          <w14:ligatures w14:val="none"/>
        </w:rPr>
      </w:pPr>
    </w:p>
    <w:p w14:paraId="03A29761" w14:textId="1C837489" w:rsidR="005463BA" w:rsidRDefault="005463BA" w:rsidP="005463BA">
      <w:pPr>
        <w:spacing w:after="0" w:line="240" w:lineRule="auto"/>
        <w:jc w:val="right"/>
        <w:outlineLvl w:val="2"/>
        <w:rPr>
          <w:rFonts w:ascii="Arial Narrow" w:eastAsia="Times New Roman" w:hAnsi="Arial Narrow" w:cs="Times New Roman"/>
          <w:i/>
          <w:iCs/>
          <w:color w:val="000000"/>
          <w:kern w:val="0"/>
          <w:lang w:eastAsia="pl-PL"/>
          <w14:ligatures w14:val="none"/>
        </w:rPr>
      </w:pPr>
      <w:r w:rsidRPr="005463BA">
        <w:rPr>
          <w:rFonts w:ascii="Arial Narrow" w:eastAsia="Times New Roman" w:hAnsi="Arial Narrow" w:cs="Times New Roman"/>
          <w:i/>
          <w:iCs/>
          <w:color w:val="000000"/>
          <w:kern w:val="0"/>
          <w:lang w:eastAsia="pl-PL"/>
          <w14:ligatures w14:val="none"/>
        </w:rPr>
        <w:t>Zamawiający</w:t>
      </w:r>
    </w:p>
    <w:p w14:paraId="62266127" w14:textId="77777777" w:rsidR="005463BA" w:rsidRDefault="005463BA" w:rsidP="005463BA">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7CEEA6CA" w14:textId="77777777" w:rsidR="005463BA" w:rsidRDefault="005463BA" w:rsidP="005463BA">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09102758" w14:textId="77777777" w:rsidR="005463BA" w:rsidRDefault="005463BA" w:rsidP="005463BA">
      <w:pPr>
        <w:spacing w:after="0" w:line="240" w:lineRule="auto"/>
        <w:jc w:val="right"/>
        <w:outlineLvl w:val="2"/>
        <w:rPr>
          <w:rFonts w:ascii="Arial Narrow" w:eastAsia="Times New Roman" w:hAnsi="Arial Narrow" w:cs="Times New Roman"/>
          <w:i/>
          <w:iCs/>
          <w:color w:val="000000"/>
          <w:kern w:val="0"/>
          <w:lang w:eastAsia="pl-PL"/>
          <w14:ligatures w14:val="none"/>
        </w:rPr>
      </w:pPr>
    </w:p>
    <w:p w14:paraId="5733C6F0"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97B54FD"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C159415"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862143A"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22165D3"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8D413FA"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332F06B"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C524270"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D863824"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45A0F7"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47F7FB8"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490892B"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CE3D311"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5B4B17EA"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2CC5E1"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287554E"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0278EFB"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A37D53"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9887B56"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081EE270"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DBE184A"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16D8DC65"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7597E20"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8E21F4F"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45D54744"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20942A67"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2AA2A3E"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3F7311F9"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2A96DD2"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734943EF" w14:textId="77777777" w:rsidR="005463B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color w:val="1B1B1B"/>
          <w:sz w:val="22"/>
        </w:rPr>
      </w:pPr>
    </w:p>
    <w:p w14:paraId="638AA452" w14:textId="5233C7D4" w:rsidR="005463BA" w:rsidRPr="00B9724A" w:rsidRDefault="005463BA" w:rsidP="005463BA">
      <w:pPr>
        <w:pStyle w:val="NormalnyWeb"/>
        <w:shd w:val="clear" w:color="auto" w:fill="FFFFFF"/>
        <w:spacing w:before="0" w:beforeAutospacing="0" w:after="0" w:afterAutospacing="0"/>
        <w:textAlignment w:val="baseline"/>
        <w:rPr>
          <w:rStyle w:val="Pogrubienie"/>
          <w:rFonts w:ascii="Arial Narrow" w:hAnsi="Arial Narrow" w:cs="Arial"/>
          <w:b w:val="0"/>
          <w:color w:val="1B1B1B"/>
          <w:sz w:val="22"/>
        </w:rPr>
      </w:pPr>
      <w:r w:rsidRPr="00B9724A">
        <w:rPr>
          <w:rStyle w:val="Pogrubienie"/>
          <w:rFonts w:ascii="Arial Narrow" w:hAnsi="Arial Narrow" w:cs="Arial"/>
          <w:color w:val="1B1B1B"/>
          <w:sz w:val="22"/>
        </w:rPr>
        <w:t xml:space="preserve">Wykonano w </w:t>
      </w:r>
      <w:r>
        <w:rPr>
          <w:rStyle w:val="Pogrubienie"/>
          <w:rFonts w:ascii="Arial Narrow" w:hAnsi="Arial Narrow" w:cs="Arial"/>
          <w:color w:val="1B1B1B"/>
          <w:sz w:val="22"/>
        </w:rPr>
        <w:t>1</w:t>
      </w:r>
      <w:r w:rsidRPr="00B9724A">
        <w:rPr>
          <w:rStyle w:val="Pogrubienie"/>
          <w:rFonts w:ascii="Arial Narrow" w:hAnsi="Arial Narrow" w:cs="Arial"/>
          <w:color w:val="1B1B1B"/>
          <w:sz w:val="22"/>
        </w:rPr>
        <w:t xml:space="preserve"> </w:t>
      </w:r>
      <w:proofErr w:type="spellStart"/>
      <w:r w:rsidRPr="00B9724A">
        <w:rPr>
          <w:rStyle w:val="Pogrubienie"/>
          <w:rFonts w:ascii="Arial Narrow" w:hAnsi="Arial Narrow" w:cs="Arial"/>
          <w:color w:val="1B1B1B"/>
          <w:sz w:val="22"/>
        </w:rPr>
        <w:t>egz</w:t>
      </w:r>
      <w:proofErr w:type="spellEnd"/>
      <w:r w:rsidRPr="00B9724A">
        <w:rPr>
          <w:rStyle w:val="Pogrubienie"/>
          <w:rFonts w:ascii="Arial Narrow" w:hAnsi="Arial Narrow" w:cs="Arial"/>
          <w:color w:val="1B1B1B"/>
          <w:sz w:val="22"/>
        </w:rPr>
        <w:t xml:space="preserve"> na </w:t>
      </w:r>
      <w:r>
        <w:rPr>
          <w:rStyle w:val="Pogrubienie"/>
          <w:rFonts w:ascii="Arial Narrow" w:hAnsi="Arial Narrow" w:cs="Arial"/>
          <w:color w:val="1B1B1B"/>
          <w:sz w:val="22"/>
        </w:rPr>
        <w:t>3</w:t>
      </w:r>
      <w:r w:rsidRPr="00B9724A">
        <w:rPr>
          <w:rStyle w:val="Pogrubienie"/>
          <w:rFonts w:ascii="Arial Narrow" w:hAnsi="Arial Narrow" w:cs="Arial"/>
          <w:color w:val="1B1B1B"/>
          <w:sz w:val="22"/>
        </w:rPr>
        <w:t>ark</w:t>
      </w:r>
    </w:p>
    <w:p w14:paraId="58CEBE12" w14:textId="77777777" w:rsidR="005463BA" w:rsidRPr="00B9724A" w:rsidRDefault="005463BA" w:rsidP="005463BA">
      <w:pPr>
        <w:spacing w:after="0"/>
        <w:rPr>
          <w:rFonts w:ascii="Arial Narrow" w:hAnsi="Arial Narrow"/>
          <w:sz w:val="18"/>
          <w:szCs w:val="20"/>
        </w:rPr>
      </w:pPr>
      <w:r w:rsidRPr="00B9724A">
        <w:rPr>
          <w:rFonts w:ascii="Arial Narrow" w:hAnsi="Arial Narrow"/>
          <w:sz w:val="18"/>
          <w:szCs w:val="20"/>
        </w:rPr>
        <w:t xml:space="preserve">Egz. 1 - 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 e-propublico.pl, biuro przepustek T 2612 B5</w:t>
      </w:r>
    </w:p>
    <w:p w14:paraId="0E5EA20B" w14:textId="77777777" w:rsidR="005463BA" w:rsidRPr="00B9724A" w:rsidRDefault="005463BA" w:rsidP="005463BA">
      <w:pPr>
        <w:spacing w:after="0"/>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 Sierek</w:t>
      </w:r>
      <w:r w:rsidRPr="00B9724A">
        <w:rPr>
          <w:rFonts w:ascii="Arial Narrow" w:hAnsi="Arial Narrow"/>
          <w:sz w:val="18"/>
          <w:szCs w:val="20"/>
        </w:rPr>
        <w:t>– tel. 261 417 449</w:t>
      </w:r>
    </w:p>
    <w:p w14:paraId="5F7B29E1" w14:textId="6949D8C2" w:rsidR="005463BA" w:rsidRDefault="005463BA" w:rsidP="005463BA">
      <w:pPr>
        <w:spacing w:after="0"/>
        <w:rPr>
          <w:rFonts w:ascii="Arial Narrow" w:hAnsi="Arial Narrow"/>
          <w:sz w:val="18"/>
          <w:szCs w:val="20"/>
        </w:rPr>
      </w:pPr>
      <w:proofErr w:type="gramStart"/>
      <w:r w:rsidRPr="00B9724A">
        <w:rPr>
          <w:rFonts w:ascii="Arial Narrow" w:hAnsi="Arial Narrow"/>
          <w:sz w:val="18"/>
          <w:szCs w:val="20"/>
        </w:rPr>
        <w:t xml:space="preserve">Data:  </w:t>
      </w:r>
      <w:r>
        <w:rPr>
          <w:rFonts w:ascii="Arial Narrow" w:hAnsi="Arial Narrow"/>
          <w:sz w:val="18"/>
          <w:szCs w:val="20"/>
        </w:rPr>
        <w:t>25.01.2024</w:t>
      </w:r>
      <w:proofErr w:type="gramEnd"/>
      <w:r>
        <w:rPr>
          <w:rFonts w:ascii="Arial Narrow" w:hAnsi="Arial Narrow"/>
          <w:sz w:val="18"/>
          <w:szCs w:val="20"/>
        </w:rPr>
        <w:t xml:space="preserve"> r.</w:t>
      </w:r>
    </w:p>
    <w:p w14:paraId="70578A13" w14:textId="77777777" w:rsidR="005463BA" w:rsidRPr="005463BA" w:rsidRDefault="005463BA" w:rsidP="005463BA">
      <w:pPr>
        <w:spacing w:after="0" w:line="240" w:lineRule="auto"/>
        <w:jc w:val="right"/>
        <w:outlineLvl w:val="2"/>
        <w:rPr>
          <w:rFonts w:ascii="Arial Narrow" w:eastAsia="Times New Roman" w:hAnsi="Arial Narrow" w:cs="Times New Roman"/>
          <w:b/>
          <w:bCs/>
          <w:kern w:val="0"/>
          <w:lang w:eastAsia="pl-PL"/>
          <w14:ligatures w14:val="none"/>
        </w:rPr>
      </w:pPr>
    </w:p>
    <w:sectPr w:rsidR="005463BA" w:rsidRPr="005463B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721425"/>
    <w:multiLevelType w:val="multilevel"/>
    <w:tmpl w:val="2B4C48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7E9E433B"/>
    <w:multiLevelType w:val="multilevel"/>
    <w:tmpl w:val="DC3681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7503232">
    <w:abstractNumId w:val="1"/>
  </w:num>
  <w:num w:numId="2" w16cid:durableId="7109575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63BA"/>
    <w:rsid w:val="005463B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2A770"/>
  <w15:chartTrackingRefBased/>
  <w15:docId w15:val="{FB48C84E-2FA7-442E-9B63-F639C8E28F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link w:val="Nagwek1Znak"/>
    <w:uiPriority w:val="9"/>
    <w:qFormat/>
    <w:rsid w:val="005463B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l-PL"/>
      <w14:ligatures w14:val="none"/>
    </w:rPr>
  </w:style>
  <w:style w:type="paragraph" w:styleId="Nagwek2">
    <w:name w:val="heading 2"/>
    <w:basedOn w:val="Normalny"/>
    <w:link w:val="Nagwek2Znak"/>
    <w:uiPriority w:val="9"/>
    <w:qFormat/>
    <w:rsid w:val="005463BA"/>
    <w:pPr>
      <w:spacing w:before="100" w:beforeAutospacing="1" w:after="100" w:afterAutospacing="1" w:line="240" w:lineRule="auto"/>
      <w:outlineLvl w:val="1"/>
    </w:pPr>
    <w:rPr>
      <w:rFonts w:ascii="Times New Roman" w:eastAsia="Times New Roman" w:hAnsi="Times New Roman" w:cs="Times New Roman"/>
      <w:b/>
      <w:bCs/>
      <w:kern w:val="0"/>
      <w:sz w:val="36"/>
      <w:szCs w:val="36"/>
      <w:lang w:eastAsia="pl-PL"/>
      <w14:ligatures w14:val="none"/>
    </w:rPr>
  </w:style>
  <w:style w:type="paragraph" w:styleId="Nagwek3">
    <w:name w:val="heading 3"/>
    <w:basedOn w:val="Normalny"/>
    <w:link w:val="Nagwek3Znak"/>
    <w:uiPriority w:val="9"/>
    <w:qFormat/>
    <w:rsid w:val="005463BA"/>
    <w:pPr>
      <w:spacing w:before="100" w:beforeAutospacing="1" w:after="100" w:afterAutospacing="1" w:line="240" w:lineRule="auto"/>
      <w:outlineLvl w:val="2"/>
    </w:pPr>
    <w:rPr>
      <w:rFonts w:ascii="Times New Roman" w:eastAsia="Times New Roman" w:hAnsi="Times New Roman" w:cs="Times New Roman"/>
      <w:b/>
      <w:bCs/>
      <w:kern w:val="0"/>
      <w:sz w:val="27"/>
      <w:szCs w:val="27"/>
      <w:lang w:eastAsia="pl-PL"/>
      <w14:ligatures w14:val="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463BA"/>
    <w:rPr>
      <w:rFonts w:ascii="Times New Roman" w:eastAsia="Times New Roman" w:hAnsi="Times New Roman" w:cs="Times New Roman"/>
      <w:b/>
      <w:bCs/>
      <w:kern w:val="36"/>
      <w:sz w:val="48"/>
      <w:szCs w:val="48"/>
      <w:lang w:eastAsia="pl-PL"/>
      <w14:ligatures w14:val="none"/>
    </w:rPr>
  </w:style>
  <w:style w:type="character" w:customStyle="1" w:styleId="Nagwek2Znak">
    <w:name w:val="Nagłówek 2 Znak"/>
    <w:basedOn w:val="Domylnaczcionkaakapitu"/>
    <w:link w:val="Nagwek2"/>
    <w:uiPriority w:val="9"/>
    <w:rsid w:val="005463BA"/>
    <w:rPr>
      <w:rFonts w:ascii="Times New Roman" w:eastAsia="Times New Roman" w:hAnsi="Times New Roman" w:cs="Times New Roman"/>
      <w:b/>
      <w:bCs/>
      <w:kern w:val="0"/>
      <w:sz w:val="36"/>
      <w:szCs w:val="36"/>
      <w:lang w:eastAsia="pl-PL"/>
      <w14:ligatures w14:val="none"/>
    </w:rPr>
  </w:style>
  <w:style w:type="character" w:customStyle="1" w:styleId="Nagwek3Znak">
    <w:name w:val="Nagłówek 3 Znak"/>
    <w:basedOn w:val="Domylnaczcionkaakapitu"/>
    <w:link w:val="Nagwek3"/>
    <w:uiPriority w:val="9"/>
    <w:rsid w:val="005463BA"/>
    <w:rPr>
      <w:rFonts w:ascii="Times New Roman" w:eastAsia="Times New Roman" w:hAnsi="Times New Roman" w:cs="Times New Roman"/>
      <w:b/>
      <w:bCs/>
      <w:kern w:val="0"/>
      <w:sz w:val="27"/>
      <w:szCs w:val="27"/>
      <w:lang w:eastAsia="pl-PL"/>
      <w14:ligatures w14:val="none"/>
    </w:rPr>
  </w:style>
  <w:style w:type="character" w:styleId="Hipercze">
    <w:name w:val="Hyperlink"/>
    <w:basedOn w:val="Domylnaczcionkaakapitu"/>
    <w:uiPriority w:val="99"/>
    <w:semiHidden/>
    <w:unhideWhenUsed/>
    <w:rsid w:val="005463BA"/>
    <w:rPr>
      <w:color w:val="0000FF"/>
      <w:u w:val="single"/>
    </w:rPr>
  </w:style>
  <w:style w:type="character" w:customStyle="1" w:styleId="sr-only">
    <w:name w:val="sr-only"/>
    <w:basedOn w:val="Domylnaczcionkaakapitu"/>
    <w:rsid w:val="005463BA"/>
  </w:style>
  <w:style w:type="character" w:customStyle="1" w:styleId="breadcrumbs-label">
    <w:name w:val="breadcrumbs-label"/>
    <w:basedOn w:val="Domylnaczcionkaakapitu"/>
    <w:rsid w:val="005463BA"/>
  </w:style>
  <w:style w:type="paragraph" w:customStyle="1" w:styleId="main-page">
    <w:name w:val="main-page"/>
    <w:basedOn w:val="Normalny"/>
    <w:rsid w:val="005463B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customStyle="1" w:styleId="ng-star-inserted">
    <w:name w:val="ng-star-inserted"/>
    <w:basedOn w:val="Normalny"/>
    <w:rsid w:val="005463B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g-star-inserted1">
    <w:name w:val="ng-star-inserted1"/>
    <w:basedOn w:val="Domylnaczcionkaakapitu"/>
    <w:rsid w:val="005463BA"/>
  </w:style>
  <w:style w:type="character" w:customStyle="1" w:styleId="active">
    <w:name w:val="active"/>
    <w:basedOn w:val="Domylnaczcionkaakapitu"/>
    <w:rsid w:val="005463BA"/>
  </w:style>
  <w:style w:type="paragraph" w:customStyle="1" w:styleId="mb-0">
    <w:name w:val="mb-0"/>
    <w:basedOn w:val="Normalny"/>
    <w:rsid w:val="005463B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normal">
    <w:name w:val="normal"/>
    <w:basedOn w:val="Domylnaczcionkaakapitu"/>
    <w:rsid w:val="005463BA"/>
  </w:style>
  <w:style w:type="paragraph" w:customStyle="1" w:styleId="program-description">
    <w:name w:val="program-description"/>
    <w:basedOn w:val="Normalny"/>
    <w:rsid w:val="005463B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paragraph" w:styleId="NormalnyWeb">
    <w:name w:val="Normal (Web)"/>
    <w:basedOn w:val="Normalny"/>
    <w:uiPriority w:val="99"/>
    <w:unhideWhenUsed/>
    <w:rsid w:val="005463B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Pogrubienie">
    <w:name w:val="Strong"/>
    <w:basedOn w:val="Domylnaczcionkaakapitu"/>
    <w:uiPriority w:val="22"/>
    <w:qFormat/>
    <w:rsid w:val="005463B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2354852">
      <w:bodyDiv w:val="1"/>
      <w:marLeft w:val="0"/>
      <w:marRight w:val="0"/>
      <w:marTop w:val="0"/>
      <w:marBottom w:val="0"/>
      <w:divBdr>
        <w:top w:val="none" w:sz="0" w:space="0" w:color="auto"/>
        <w:left w:val="none" w:sz="0" w:space="0" w:color="auto"/>
        <w:bottom w:val="none" w:sz="0" w:space="0" w:color="auto"/>
        <w:right w:val="none" w:sz="0" w:space="0" w:color="auto"/>
      </w:divBdr>
      <w:divsChild>
        <w:div w:id="2137064895">
          <w:marLeft w:val="0"/>
          <w:marRight w:val="0"/>
          <w:marTop w:val="0"/>
          <w:marBottom w:val="0"/>
          <w:divBdr>
            <w:top w:val="none" w:sz="0" w:space="0" w:color="auto"/>
            <w:left w:val="none" w:sz="0" w:space="0" w:color="auto"/>
            <w:bottom w:val="none" w:sz="0" w:space="0" w:color="auto"/>
            <w:right w:val="none" w:sz="0" w:space="0" w:color="auto"/>
          </w:divBdr>
          <w:divsChild>
            <w:div w:id="1816987665">
              <w:marLeft w:val="0"/>
              <w:marRight w:val="0"/>
              <w:marTop w:val="0"/>
              <w:marBottom w:val="0"/>
              <w:divBdr>
                <w:top w:val="none" w:sz="0" w:space="0" w:color="auto"/>
                <w:left w:val="none" w:sz="0" w:space="0" w:color="auto"/>
                <w:bottom w:val="none" w:sz="0" w:space="0" w:color="auto"/>
                <w:right w:val="none" w:sz="0" w:space="0" w:color="auto"/>
              </w:divBdr>
              <w:divsChild>
                <w:div w:id="935940908">
                  <w:marLeft w:val="0"/>
                  <w:marRight w:val="0"/>
                  <w:marTop w:val="0"/>
                  <w:marBottom w:val="0"/>
                  <w:divBdr>
                    <w:top w:val="none" w:sz="0" w:space="0" w:color="auto"/>
                    <w:left w:val="none" w:sz="0" w:space="0" w:color="auto"/>
                    <w:bottom w:val="none" w:sz="0" w:space="0" w:color="auto"/>
                    <w:right w:val="none" w:sz="0" w:space="0" w:color="auto"/>
                  </w:divBdr>
                  <w:divsChild>
                    <w:div w:id="1464688079">
                      <w:marLeft w:val="-15"/>
                      <w:marRight w:val="-15"/>
                      <w:marTop w:val="0"/>
                      <w:marBottom w:val="0"/>
                      <w:divBdr>
                        <w:top w:val="none" w:sz="0" w:space="0" w:color="auto"/>
                        <w:left w:val="none" w:sz="0" w:space="0" w:color="auto"/>
                        <w:bottom w:val="none" w:sz="0" w:space="0" w:color="auto"/>
                        <w:right w:val="none" w:sz="0" w:space="0" w:color="auto"/>
                      </w:divBdr>
                    </w:div>
                    <w:div w:id="1828281222">
                      <w:marLeft w:val="0"/>
                      <w:marRight w:val="0"/>
                      <w:marTop w:val="0"/>
                      <w:marBottom w:val="0"/>
                      <w:divBdr>
                        <w:top w:val="none" w:sz="0" w:space="0" w:color="auto"/>
                        <w:left w:val="none" w:sz="0" w:space="0" w:color="auto"/>
                        <w:bottom w:val="none" w:sz="0" w:space="0" w:color="auto"/>
                        <w:right w:val="none" w:sz="0" w:space="0" w:color="auto"/>
                      </w:divBdr>
                    </w:div>
                    <w:div w:id="1148328266">
                      <w:marLeft w:val="0"/>
                      <w:marRight w:val="0"/>
                      <w:marTop w:val="0"/>
                      <w:marBottom w:val="0"/>
                      <w:divBdr>
                        <w:top w:val="none" w:sz="0" w:space="0" w:color="auto"/>
                        <w:left w:val="none" w:sz="0" w:space="0" w:color="auto"/>
                        <w:bottom w:val="none" w:sz="0" w:space="0" w:color="auto"/>
                        <w:right w:val="none" w:sz="0" w:space="0" w:color="auto"/>
                      </w:divBdr>
                    </w:div>
                  </w:divsChild>
                </w:div>
                <w:div w:id="1670326551">
                  <w:marLeft w:val="0"/>
                  <w:marRight w:val="0"/>
                  <w:marTop w:val="0"/>
                  <w:marBottom w:val="0"/>
                  <w:divBdr>
                    <w:top w:val="none" w:sz="0" w:space="0" w:color="auto"/>
                    <w:left w:val="none" w:sz="0" w:space="0" w:color="auto"/>
                    <w:bottom w:val="none" w:sz="0" w:space="0" w:color="auto"/>
                    <w:right w:val="none" w:sz="0" w:space="0" w:color="auto"/>
                  </w:divBdr>
                  <w:divsChild>
                    <w:div w:id="1457987969">
                      <w:marLeft w:val="0"/>
                      <w:marRight w:val="0"/>
                      <w:marTop w:val="0"/>
                      <w:marBottom w:val="0"/>
                      <w:divBdr>
                        <w:top w:val="none" w:sz="0" w:space="0" w:color="auto"/>
                        <w:left w:val="none" w:sz="0" w:space="0" w:color="auto"/>
                        <w:bottom w:val="none" w:sz="0" w:space="0" w:color="auto"/>
                        <w:right w:val="none" w:sz="0" w:space="0" w:color="auto"/>
                      </w:divBdr>
                    </w:div>
                    <w:div w:id="1793397577">
                      <w:marLeft w:val="0"/>
                      <w:marRight w:val="0"/>
                      <w:marTop w:val="0"/>
                      <w:marBottom w:val="0"/>
                      <w:divBdr>
                        <w:top w:val="none" w:sz="0" w:space="0" w:color="auto"/>
                        <w:left w:val="none" w:sz="0" w:space="0" w:color="auto"/>
                        <w:bottom w:val="none" w:sz="0" w:space="0" w:color="auto"/>
                        <w:right w:val="none" w:sz="0" w:space="0" w:color="auto"/>
                      </w:divBdr>
                    </w:div>
                    <w:div w:id="1945186803">
                      <w:marLeft w:val="0"/>
                      <w:marRight w:val="0"/>
                      <w:marTop w:val="0"/>
                      <w:marBottom w:val="0"/>
                      <w:divBdr>
                        <w:top w:val="none" w:sz="0" w:space="0" w:color="auto"/>
                        <w:left w:val="none" w:sz="0" w:space="0" w:color="auto"/>
                        <w:bottom w:val="none" w:sz="0" w:space="0" w:color="auto"/>
                        <w:right w:val="none" w:sz="0" w:space="0" w:color="auto"/>
                      </w:divBdr>
                    </w:div>
                    <w:div w:id="1396201978">
                      <w:marLeft w:val="0"/>
                      <w:marRight w:val="0"/>
                      <w:marTop w:val="0"/>
                      <w:marBottom w:val="0"/>
                      <w:divBdr>
                        <w:top w:val="none" w:sz="0" w:space="0" w:color="auto"/>
                        <w:left w:val="none" w:sz="0" w:space="0" w:color="auto"/>
                        <w:bottom w:val="none" w:sz="0" w:space="0" w:color="auto"/>
                        <w:right w:val="none" w:sz="0" w:space="0" w:color="auto"/>
                      </w:divBdr>
                    </w:div>
                    <w:div w:id="1574773734">
                      <w:marLeft w:val="0"/>
                      <w:marRight w:val="0"/>
                      <w:marTop w:val="0"/>
                      <w:marBottom w:val="0"/>
                      <w:divBdr>
                        <w:top w:val="none" w:sz="0" w:space="0" w:color="auto"/>
                        <w:left w:val="none" w:sz="0" w:space="0" w:color="auto"/>
                        <w:bottom w:val="none" w:sz="0" w:space="0" w:color="auto"/>
                        <w:right w:val="none" w:sz="0" w:space="0" w:color="auto"/>
                      </w:divBdr>
                    </w:div>
                    <w:div w:id="123358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9969710">
          <w:marLeft w:val="0"/>
          <w:marRight w:val="0"/>
          <w:marTop w:val="0"/>
          <w:marBottom w:val="0"/>
          <w:divBdr>
            <w:top w:val="none" w:sz="0" w:space="0" w:color="auto"/>
            <w:left w:val="none" w:sz="0" w:space="0" w:color="auto"/>
            <w:bottom w:val="none" w:sz="0" w:space="0" w:color="auto"/>
            <w:right w:val="none" w:sz="0" w:space="0" w:color="auto"/>
          </w:divBdr>
        </w:div>
        <w:div w:id="1994674674">
          <w:marLeft w:val="0"/>
          <w:marRight w:val="0"/>
          <w:marTop w:val="0"/>
          <w:marBottom w:val="0"/>
          <w:divBdr>
            <w:top w:val="none" w:sz="0" w:space="0" w:color="auto"/>
            <w:left w:val="none" w:sz="0" w:space="0" w:color="auto"/>
            <w:bottom w:val="none" w:sz="0" w:space="0" w:color="auto"/>
            <w:right w:val="none" w:sz="0" w:space="0" w:color="auto"/>
          </w:divBdr>
          <w:divsChild>
            <w:div w:id="1017390569">
              <w:marLeft w:val="0"/>
              <w:marRight w:val="0"/>
              <w:marTop w:val="0"/>
              <w:marBottom w:val="0"/>
              <w:divBdr>
                <w:top w:val="none" w:sz="0" w:space="0" w:color="auto"/>
                <w:left w:val="none" w:sz="0" w:space="0" w:color="auto"/>
                <w:bottom w:val="none" w:sz="0" w:space="0" w:color="auto"/>
                <w:right w:val="none" w:sz="0" w:space="0" w:color="auto"/>
              </w:divBdr>
              <w:divsChild>
                <w:div w:id="549731003">
                  <w:marLeft w:val="0"/>
                  <w:marRight w:val="0"/>
                  <w:marTop w:val="0"/>
                  <w:marBottom w:val="0"/>
                  <w:divBdr>
                    <w:top w:val="none" w:sz="0" w:space="0" w:color="auto"/>
                    <w:left w:val="none" w:sz="0" w:space="0" w:color="auto"/>
                    <w:bottom w:val="none" w:sz="0" w:space="0" w:color="auto"/>
                    <w:right w:val="none" w:sz="0" w:space="0" w:color="auto"/>
                  </w:divBdr>
                  <w:divsChild>
                    <w:div w:id="102040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0848798">
          <w:marLeft w:val="0"/>
          <w:marRight w:val="0"/>
          <w:marTop w:val="0"/>
          <w:marBottom w:val="0"/>
          <w:divBdr>
            <w:top w:val="none" w:sz="0" w:space="0" w:color="auto"/>
            <w:left w:val="none" w:sz="0" w:space="0" w:color="auto"/>
            <w:bottom w:val="none" w:sz="0" w:space="0" w:color="auto"/>
            <w:right w:val="none" w:sz="0" w:space="0" w:color="auto"/>
          </w:divBdr>
          <w:divsChild>
            <w:div w:id="1281523188">
              <w:marLeft w:val="0"/>
              <w:marRight w:val="0"/>
              <w:marTop w:val="0"/>
              <w:marBottom w:val="0"/>
              <w:divBdr>
                <w:top w:val="none" w:sz="0" w:space="0" w:color="auto"/>
                <w:left w:val="none" w:sz="0" w:space="0" w:color="auto"/>
                <w:bottom w:val="none" w:sz="0" w:space="0" w:color="auto"/>
                <w:right w:val="none" w:sz="0" w:space="0" w:color="auto"/>
              </w:divBdr>
              <w:divsChild>
                <w:div w:id="1683510503">
                  <w:marLeft w:val="-225"/>
                  <w:marRight w:val="-225"/>
                  <w:marTop w:val="0"/>
                  <w:marBottom w:val="0"/>
                  <w:divBdr>
                    <w:top w:val="none" w:sz="0" w:space="0" w:color="auto"/>
                    <w:left w:val="none" w:sz="0" w:space="0" w:color="auto"/>
                    <w:bottom w:val="none" w:sz="0" w:space="0" w:color="auto"/>
                    <w:right w:val="none" w:sz="0" w:space="0" w:color="auto"/>
                  </w:divBdr>
                  <w:divsChild>
                    <w:div w:id="1268349720">
                      <w:marLeft w:val="0"/>
                      <w:marRight w:val="0"/>
                      <w:marTop w:val="0"/>
                      <w:marBottom w:val="0"/>
                      <w:divBdr>
                        <w:top w:val="none" w:sz="0" w:space="0" w:color="auto"/>
                        <w:left w:val="none" w:sz="0" w:space="0" w:color="auto"/>
                        <w:bottom w:val="none" w:sz="0" w:space="0" w:color="auto"/>
                        <w:right w:val="none" w:sz="0" w:space="0" w:color="auto"/>
                      </w:divBdr>
                    </w:div>
                  </w:divsChild>
                </w:div>
                <w:div w:id="934559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296062">
          <w:marLeft w:val="0"/>
          <w:marRight w:val="0"/>
          <w:marTop w:val="0"/>
          <w:marBottom w:val="0"/>
          <w:divBdr>
            <w:top w:val="none" w:sz="0" w:space="0" w:color="auto"/>
            <w:left w:val="none" w:sz="0" w:space="0" w:color="auto"/>
            <w:bottom w:val="none" w:sz="0" w:space="0" w:color="auto"/>
            <w:right w:val="none" w:sz="0" w:space="0" w:color="auto"/>
          </w:divBdr>
        </w:div>
        <w:div w:id="1073890561">
          <w:marLeft w:val="0"/>
          <w:marRight w:val="0"/>
          <w:marTop w:val="0"/>
          <w:marBottom w:val="0"/>
          <w:divBdr>
            <w:top w:val="none" w:sz="0" w:space="0" w:color="auto"/>
            <w:left w:val="none" w:sz="0" w:space="0" w:color="auto"/>
            <w:bottom w:val="none" w:sz="0" w:space="0" w:color="auto"/>
            <w:right w:val="none" w:sz="0" w:space="0" w:color="auto"/>
          </w:divBdr>
          <w:divsChild>
            <w:div w:id="1686982286">
              <w:marLeft w:val="0"/>
              <w:marRight w:val="0"/>
              <w:marTop w:val="0"/>
              <w:marBottom w:val="0"/>
              <w:divBdr>
                <w:top w:val="none" w:sz="0" w:space="0" w:color="auto"/>
                <w:left w:val="none" w:sz="0" w:space="0" w:color="auto"/>
                <w:bottom w:val="none" w:sz="0" w:space="0" w:color="auto"/>
                <w:right w:val="none" w:sz="0" w:space="0" w:color="auto"/>
              </w:divBdr>
              <w:divsChild>
                <w:div w:id="108623567">
                  <w:marLeft w:val="0"/>
                  <w:marRight w:val="0"/>
                  <w:marTop w:val="0"/>
                  <w:marBottom w:val="0"/>
                  <w:divBdr>
                    <w:top w:val="none" w:sz="0" w:space="0" w:color="auto"/>
                    <w:left w:val="none" w:sz="0" w:space="0" w:color="auto"/>
                    <w:bottom w:val="none" w:sz="0" w:space="0" w:color="auto"/>
                    <w:right w:val="none" w:sz="0" w:space="0" w:color="auto"/>
                  </w:divBdr>
                </w:div>
                <w:div w:id="2116711579">
                  <w:marLeft w:val="0"/>
                  <w:marRight w:val="0"/>
                  <w:marTop w:val="0"/>
                  <w:marBottom w:val="0"/>
                  <w:divBdr>
                    <w:top w:val="none" w:sz="0" w:space="0" w:color="auto"/>
                    <w:left w:val="none" w:sz="0" w:space="0" w:color="auto"/>
                    <w:bottom w:val="none" w:sz="0" w:space="0" w:color="auto"/>
                    <w:right w:val="none" w:sz="0" w:space="0" w:color="auto"/>
                  </w:divBdr>
                </w:div>
                <w:div w:id="183128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6</Pages>
  <Words>2900</Words>
  <Characters>17403</Characters>
  <Application>Microsoft Office Word</Application>
  <DocSecurity>0</DocSecurity>
  <Lines>145</Lines>
  <Paragraphs>40</Paragraphs>
  <ScaleCrop>false</ScaleCrop>
  <Company/>
  <LinksUpToDate>false</LinksUpToDate>
  <CharactersWithSpaces>20263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10 wsk</dc:creator>
  <cp:keywords/>
  <dc:description/>
  <cp:lastModifiedBy>10 wsk</cp:lastModifiedBy>
  <cp:revision>1</cp:revision>
  <cp:lastPrinted>2024-01-25T11:07:00Z</cp:lastPrinted>
  <dcterms:created xsi:type="dcterms:W3CDTF">2024-01-25T11:05:00Z</dcterms:created>
  <dcterms:modified xsi:type="dcterms:W3CDTF">2024-01-25T11:07:00Z</dcterms:modified>
</cp:coreProperties>
</file>