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CC3D70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</w:t>
      </w:r>
      <w:bookmarkStart w:id="0" w:name="_GoBack"/>
      <w:bookmarkEnd w:id="0"/>
      <w:r w:rsidRPr="0053708F">
        <w:rPr>
          <w:rFonts w:ascii="Arial" w:hAnsi="Arial" w:cs="Arial"/>
        </w:rPr>
        <w:t>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CC3D70">
    <w:pPr>
      <w:pStyle w:val="Nagwek"/>
    </w:pPr>
    <w:r>
      <w:t>ZP3/236</w:t>
    </w:r>
    <w:r w:rsidR="00626CAE">
      <w:t>/</w:t>
    </w:r>
    <w:r>
      <w:t>24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C3D70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C1D2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22</cp:revision>
  <cp:lastPrinted>2024-01-17T14:06:00Z</cp:lastPrinted>
  <dcterms:created xsi:type="dcterms:W3CDTF">2019-04-17T15:43:00Z</dcterms:created>
  <dcterms:modified xsi:type="dcterms:W3CDTF">2024-01-17T14:06:00Z</dcterms:modified>
</cp:coreProperties>
</file>