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E8999" w14:textId="36B51A9D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E3784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5BCE1689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</w:t>
            </w:r>
            <w:r w:rsidR="005A4EE7">
              <w:rPr>
                <w:rFonts w:ascii="Arial" w:hAnsi="Arial" w:cs="Arial"/>
                <w:sz w:val="24"/>
                <w:szCs w:val="24"/>
              </w:rPr>
              <w:t> </w:t>
            </w:r>
            <w:r w:rsidRPr="00094F76">
              <w:rPr>
                <w:rFonts w:ascii="Arial" w:hAnsi="Arial" w:cs="Arial"/>
                <w:sz w:val="24"/>
                <w:szCs w:val="24"/>
              </w:rPr>
              <w:t>Technologii z dnia 23 grudnia 2020 r. w sprawie podmiotowych środków dowodowych oraz innych dokumentów lub oświadczeń, jakich może żądać zamawiający od wykonawcy (Dz.U. z 2020 r., poz. 2415), wydanego w oparciu o</w:t>
            </w:r>
            <w:r w:rsidR="005A4EE7">
              <w:rPr>
                <w:rFonts w:ascii="Arial" w:hAnsi="Arial" w:cs="Arial"/>
                <w:sz w:val="24"/>
                <w:szCs w:val="24"/>
              </w:rPr>
              <w:t> 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art. 128 ust. 6 ustawy z dnia 11 września 2019 r. Prawo zamówień publicznych </w:t>
            </w:r>
            <w:r w:rsidRPr="003D7F4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9822801" w14:textId="77777777" w:rsidR="008E3784" w:rsidRPr="005A4EE7" w:rsidRDefault="008E3784" w:rsidP="00A44833">
      <w:pPr>
        <w:spacing w:after="240" w:line="480" w:lineRule="auto"/>
        <w:jc w:val="center"/>
        <w:rPr>
          <w:b/>
          <w:bCs/>
          <w:sz w:val="24"/>
          <w:szCs w:val="24"/>
        </w:rPr>
      </w:pPr>
      <w:r w:rsidRPr="005A4EE7">
        <w:rPr>
          <w:rFonts w:ascii="Arial" w:hAnsi="Arial" w:cs="Arial"/>
          <w:b/>
          <w:bCs/>
          <w:sz w:val="24"/>
          <w:szCs w:val="24"/>
        </w:rPr>
        <w:t>Zakup i dostawa wszczepialnych i niewszczepialnych wyrobów medycznych dla potrzeb Oddziału Urazowo-Ortopedycznego</w:t>
      </w:r>
      <w:r w:rsidRPr="005A4EE7">
        <w:rPr>
          <w:b/>
          <w:bCs/>
          <w:sz w:val="24"/>
          <w:szCs w:val="24"/>
        </w:rPr>
        <w:t xml:space="preserve"> </w:t>
      </w:r>
    </w:p>
    <w:p w14:paraId="4DA833D5" w14:textId="33400164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ZP/</w:t>
      </w:r>
      <w:r w:rsidR="008E3784">
        <w:rPr>
          <w:rFonts w:ascii="Arial" w:hAnsi="Arial" w:cs="Arial"/>
          <w:b/>
          <w:sz w:val="24"/>
          <w:szCs w:val="24"/>
        </w:rPr>
        <w:t>7</w:t>
      </w:r>
      <w:r w:rsidR="003D7F4B" w:rsidRPr="003D7F4B">
        <w:rPr>
          <w:rFonts w:ascii="Arial" w:hAnsi="Arial" w:cs="Arial"/>
          <w:b/>
          <w:sz w:val="24"/>
          <w:szCs w:val="24"/>
        </w:rPr>
        <w:t>/2024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8E9"/>
    <w:rsid w:val="00182C50"/>
    <w:rsid w:val="001902D2"/>
    <w:rsid w:val="001B16D9"/>
    <w:rsid w:val="001C483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EE7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3784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2024-01-24T10:34:00Z</cp:lastPrinted>
  <dcterms:created xsi:type="dcterms:W3CDTF">2024-02-01T12:02:00Z</dcterms:created>
  <dcterms:modified xsi:type="dcterms:W3CDTF">2024-02-01T12:14:00Z</dcterms:modified>
</cp:coreProperties>
</file>