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7BF4" w:rsidRPr="001B7BF4" w:rsidRDefault="001B7BF4" w:rsidP="001B7BF4">
      <w:pPr>
        <w:shd w:val="clear" w:color="auto" w:fill="FFFFFF"/>
        <w:spacing w:after="0"/>
        <w:jc w:val="center"/>
        <w:rPr>
          <w:rFonts w:ascii="Arial Narrow" w:hAnsi="Arial Narrow"/>
          <w:b/>
          <w:sz w:val="24"/>
          <w:szCs w:val="16"/>
        </w:rPr>
      </w:pPr>
      <w:r w:rsidRPr="001B7BF4">
        <w:rPr>
          <w:rStyle w:val="bold"/>
          <w:rFonts w:ascii="Arial Narrow" w:hAnsi="Arial Narrow"/>
          <w:b/>
          <w:sz w:val="24"/>
          <w:szCs w:val="16"/>
        </w:rPr>
        <w:t>75381-2024 - Procedura konkurencyjna</w:t>
      </w:r>
    </w:p>
    <w:p w:rsidR="001B7BF4" w:rsidRPr="001B7BF4" w:rsidRDefault="001B7BF4" w:rsidP="001B7BF4">
      <w:pPr>
        <w:shd w:val="clear" w:color="auto" w:fill="FFFFFF"/>
        <w:spacing w:after="0"/>
        <w:jc w:val="center"/>
        <w:rPr>
          <w:rFonts w:ascii="Arial Narrow" w:hAnsi="Arial Narrow"/>
          <w:sz w:val="20"/>
          <w:szCs w:val="16"/>
        </w:rPr>
      </w:pPr>
      <w:r w:rsidRPr="001B7BF4">
        <w:rPr>
          <w:rFonts w:ascii="Arial Narrow" w:hAnsi="Arial Narrow"/>
          <w:sz w:val="20"/>
          <w:szCs w:val="16"/>
        </w:rPr>
        <w:t xml:space="preserve">Polska – Urządzenia i przyrządy używane na salach operacyjnych – Dostawa wieży </w:t>
      </w:r>
      <w:proofErr w:type="spellStart"/>
      <w:r w:rsidRPr="001B7BF4">
        <w:rPr>
          <w:rFonts w:ascii="Arial Narrow" w:hAnsi="Arial Narrow"/>
          <w:sz w:val="20"/>
          <w:szCs w:val="16"/>
        </w:rPr>
        <w:t>artroskopowej</w:t>
      </w:r>
      <w:proofErr w:type="spellEnd"/>
      <w:r w:rsidRPr="001B7BF4">
        <w:rPr>
          <w:rFonts w:ascii="Arial Narrow" w:hAnsi="Arial Narrow"/>
          <w:sz w:val="20"/>
          <w:szCs w:val="16"/>
        </w:rPr>
        <w:t xml:space="preserve"> oraz dostawy sukcesywne asortymentu do zabiegów </w:t>
      </w:r>
      <w:proofErr w:type="spellStart"/>
      <w:r w:rsidRPr="001B7BF4">
        <w:rPr>
          <w:rFonts w:ascii="Arial Narrow" w:hAnsi="Arial Narrow"/>
          <w:sz w:val="20"/>
          <w:szCs w:val="16"/>
        </w:rPr>
        <w:t>artroskopowych</w:t>
      </w:r>
      <w:proofErr w:type="spellEnd"/>
      <w:r w:rsidRPr="001B7BF4">
        <w:rPr>
          <w:rFonts w:ascii="Arial Narrow" w:hAnsi="Arial Narrow"/>
          <w:sz w:val="20"/>
          <w:szCs w:val="16"/>
        </w:rPr>
        <w:t xml:space="preserve"> na okres 12 miesięcy</w:t>
      </w:r>
    </w:p>
    <w:p w:rsidR="001B7BF4" w:rsidRPr="001B7BF4" w:rsidRDefault="001B7BF4" w:rsidP="001B7BF4">
      <w:pPr>
        <w:shd w:val="clear" w:color="auto" w:fill="FFFFFF"/>
        <w:spacing w:after="0"/>
        <w:jc w:val="center"/>
        <w:rPr>
          <w:rFonts w:ascii="Arial Narrow" w:hAnsi="Arial Narrow"/>
          <w:sz w:val="20"/>
          <w:szCs w:val="16"/>
        </w:rPr>
      </w:pPr>
      <w:r w:rsidRPr="001B7BF4">
        <w:rPr>
          <w:rFonts w:ascii="Arial Narrow" w:hAnsi="Arial Narrow"/>
          <w:sz w:val="20"/>
          <w:szCs w:val="16"/>
        </w:rPr>
        <w:t>OJ S 25/2024 05/02/2024</w:t>
      </w:r>
    </w:p>
    <w:p w:rsidR="001B7BF4" w:rsidRPr="001B7BF4" w:rsidRDefault="001B7BF4" w:rsidP="001B7BF4">
      <w:pPr>
        <w:shd w:val="clear" w:color="auto" w:fill="FFFFFF"/>
        <w:spacing w:after="0"/>
        <w:jc w:val="center"/>
        <w:rPr>
          <w:rFonts w:ascii="Arial Narrow" w:hAnsi="Arial Narrow"/>
          <w:sz w:val="20"/>
          <w:szCs w:val="16"/>
        </w:rPr>
      </w:pPr>
      <w:r w:rsidRPr="001B7BF4">
        <w:rPr>
          <w:rFonts w:ascii="Arial Narrow" w:hAnsi="Arial Narrow"/>
          <w:sz w:val="20"/>
          <w:szCs w:val="16"/>
        </w:rPr>
        <w:t>Ogłoszenie o zamówieniu lub ogłoszenie o koncesji – tryb standardowy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bold"/>
          <w:rFonts w:ascii="Arial Narrow" w:hAnsi="Arial Narrow"/>
          <w:sz w:val="20"/>
          <w:szCs w:val="16"/>
        </w:rPr>
        <w:t>Dostawy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32"/>
          <w:szCs w:val="24"/>
        </w:rPr>
      </w:pPr>
      <w:r w:rsidRPr="001B7BF4">
        <w:rPr>
          <w:rFonts w:ascii="Arial Narrow" w:hAnsi="Arial Narrow"/>
          <w:sz w:val="28"/>
        </w:rPr>
        <w:t>1. Nabywca</w:t>
      </w:r>
    </w:p>
    <w:p w:rsidR="001B7BF4" w:rsidRPr="001B7BF4" w:rsidRDefault="001B7BF4" w:rsidP="001B7BF4">
      <w:pPr>
        <w:shd w:val="clear" w:color="auto" w:fill="FFFFFF"/>
        <w:spacing w:after="0"/>
        <w:jc w:val="right"/>
        <w:rPr>
          <w:rFonts w:ascii="Arial Narrow" w:hAnsi="Arial Narrow"/>
          <w:sz w:val="20"/>
          <w:szCs w:val="16"/>
        </w:rPr>
      </w:pPr>
      <w:r w:rsidRPr="001B7BF4">
        <w:rPr>
          <w:rStyle w:val="bold"/>
          <w:rFonts w:ascii="Arial Narrow" w:hAnsi="Arial Narrow"/>
          <w:sz w:val="20"/>
          <w:szCs w:val="16"/>
        </w:rPr>
        <w:t>1.1.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bold"/>
          <w:rFonts w:ascii="Arial Narrow" w:hAnsi="Arial Narrow"/>
          <w:sz w:val="20"/>
          <w:szCs w:val="16"/>
        </w:rPr>
        <w:t>Nabywca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Oficjalna nazwa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data"/>
          <w:rFonts w:ascii="Arial Narrow" w:hAnsi="Arial Narrow"/>
          <w:sz w:val="20"/>
          <w:szCs w:val="16"/>
        </w:rPr>
        <w:t>10 Wojskowy Szpital Kliniczny z Polikliniką Samodzielny Publiczny Zakład Opieki Zdrowotnej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Status prawny nabywcy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line"/>
          <w:rFonts w:ascii="Arial Narrow" w:hAnsi="Arial Narrow"/>
          <w:sz w:val="20"/>
          <w:szCs w:val="16"/>
        </w:rPr>
        <w:t>Podmiot prawa publicznego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Sektor działalności instytucji zamawiającej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line"/>
          <w:rFonts w:ascii="Arial Narrow" w:hAnsi="Arial Narrow"/>
          <w:sz w:val="20"/>
          <w:szCs w:val="16"/>
        </w:rPr>
        <w:t>Zdrowie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32"/>
          <w:szCs w:val="24"/>
        </w:rPr>
      </w:pPr>
      <w:r w:rsidRPr="001B7BF4">
        <w:rPr>
          <w:rFonts w:ascii="Arial Narrow" w:hAnsi="Arial Narrow"/>
          <w:sz w:val="28"/>
        </w:rPr>
        <w:t>2. Procedura</w:t>
      </w:r>
    </w:p>
    <w:p w:rsidR="001B7BF4" w:rsidRPr="001B7BF4" w:rsidRDefault="001B7BF4" w:rsidP="001B7BF4">
      <w:pPr>
        <w:shd w:val="clear" w:color="auto" w:fill="FFFFFF"/>
        <w:spacing w:after="0"/>
        <w:jc w:val="right"/>
        <w:rPr>
          <w:rFonts w:ascii="Arial Narrow" w:hAnsi="Arial Narrow"/>
          <w:sz w:val="20"/>
          <w:szCs w:val="16"/>
        </w:rPr>
      </w:pPr>
      <w:r w:rsidRPr="001B7BF4">
        <w:rPr>
          <w:rStyle w:val="bold"/>
          <w:rFonts w:ascii="Arial Narrow" w:hAnsi="Arial Narrow"/>
          <w:sz w:val="20"/>
          <w:szCs w:val="16"/>
        </w:rPr>
        <w:t>2.1.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bold"/>
          <w:rFonts w:ascii="Arial Narrow" w:hAnsi="Arial Narrow"/>
          <w:sz w:val="20"/>
          <w:szCs w:val="16"/>
        </w:rPr>
        <w:t>Procedura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Tytuł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data"/>
          <w:rFonts w:ascii="Arial Narrow" w:hAnsi="Arial Narrow"/>
          <w:sz w:val="20"/>
          <w:szCs w:val="16"/>
        </w:rPr>
        <w:t xml:space="preserve">Dostawa wieży </w:t>
      </w:r>
      <w:proofErr w:type="spellStart"/>
      <w:r w:rsidRPr="001B7BF4">
        <w:rPr>
          <w:rStyle w:val="data"/>
          <w:rFonts w:ascii="Arial Narrow" w:hAnsi="Arial Narrow"/>
          <w:sz w:val="20"/>
          <w:szCs w:val="16"/>
        </w:rPr>
        <w:t>artroskopowej</w:t>
      </w:r>
      <w:proofErr w:type="spellEnd"/>
      <w:r w:rsidRPr="001B7BF4">
        <w:rPr>
          <w:rStyle w:val="data"/>
          <w:rFonts w:ascii="Arial Narrow" w:hAnsi="Arial Narrow"/>
          <w:sz w:val="20"/>
          <w:szCs w:val="16"/>
        </w:rPr>
        <w:t xml:space="preserve"> oraz dostawy sukcesywne asortymentu do zabiegów </w:t>
      </w:r>
      <w:proofErr w:type="spellStart"/>
      <w:r w:rsidRPr="001B7BF4">
        <w:rPr>
          <w:rStyle w:val="data"/>
          <w:rFonts w:ascii="Arial Narrow" w:hAnsi="Arial Narrow"/>
          <w:sz w:val="20"/>
          <w:szCs w:val="16"/>
        </w:rPr>
        <w:t>artroskopowych</w:t>
      </w:r>
      <w:proofErr w:type="spellEnd"/>
      <w:r w:rsidRPr="001B7BF4">
        <w:rPr>
          <w:rStyle w:val="data"/>
          <w:rFonts w:ascii="Arial Narrow" w:hAnsi="Arial Narrow"/>
          <w:sz w:val="20"/>
          <w:szCs w:val="16"/>
        </w:rPr>
        <w:t xml:space="preserve"> na okres 12 miesięcy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Opis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data"/>
          <w:rFonts w:ascii="Arial Narrow" w:hAnsi="Arial Narrow"/>
          <w:sz w:val="20"/>
          <w:szCs w:val="16"/>
        </w:rPr>
        <w:t xml:space="preserve">Dostawa wieży </w:t>
      </w:r>
      <w:proofErr w:type="spellStart"/>
      <w:r w:rsidRPr="001B7BF4">
        <w:rPr>
          <w:rStyle w:val="data"/>
          <w:rFonts w:ascii="Arial Narrow" w:hAnsi="Arial Narrow"/>
          <w:sz w:val="20"/>
          <w:szCs w:val="16"/>
        </w:rPr>
        <w:t>artroskopowej</w:t>
      </w:r>
      <w:proofErr w:type="spellEnd"/>
      <w:r w:rsidRPr="001B7BF4">
        <w:rPr>
          <w:rStyle w:val="data"/>
          <w:rFonts w:ascii="Arial Narrow" w:hAnsi="Arial Narrow"/>
          <w:sz w:val="20"/>
          <w:szCs w:val="16"/>
        </w:rPr>
        <w:t xml:space="preserve"> oraz dostawy sukcesywne asortymentu do zabiegów </w:t>
      </w:r>
      <w:proofErr w:type="spellStart"/>
      <w:r w:rsidRPr="001B7BF4">
        <w:rPr>
          <w:rStyle w:val="data"/>
          <w:rFonts w:ascii="Arial Narrow" w:hAnsi="Arial Narrow"/>
          <w:sz w:val="20"/>
          <w:szCs w:val="16"/>
        </w:rPr>
        <w:t>artroskopowych</w:t>
      </w:r>
      <w:proofErr w:type="spellEnd"/>
      <w:r w:rsidRPr="001B7BF4">
        <w:rPr>
          <w:rStyle w:val="data"/>
          <w:rFonts w:ascii="Arial Narrow" w:hAnsi="Arial Narrow"/>
          <w:sz w:val="20"/>
          <w:szCs w:val="16"/>
        </w:rPr>
        <w:t xml:space="preserve"> na okres 12 miesięcy - zgodnie ze specyfikacja techniczną formularzem cenowym i zapisami SWZ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Identyfikator procedury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data"/>
          <w:rFonts w:ascii="Arial Narrow" w:hAnsi="Arial Narrow"/>
          <w:sz w:val="20"/>
          <w:szCs w:val="16"/>
        </w:rPr>
        <w:t>f991ce0f-5107-426d-9ef5-f4f604692fae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Wewnętrzny identyfikator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data"/>
          <w:rFonts w:ascii="Arial Narrow" w:hAnsi="Arial Narrow"/>
          <w:sz w:val="20"/>
          <w:szCs w:val="16"/>
        </w:rPr>
        <w:t>11/2024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Rodzaj procedury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line"/>
          <w:rFonts w:ascii="Arial Narrow" w:hAnsi="Arial Narrow"/>
          <w:sz w:val="20"/>
          <w:szCs w:val="16"/>
        </w:rPr>
        <w:t>Otwarta</w:t>
      </w:r>
    </w:p>
    <w:p w:rsidR="001B7BF4" w:rsidRPr="001B7BF4" w:rsidRDefault="001B7BF4" w:rsidP="001B7BF4">
      <w:pPr>
        <w:shd w:val="clear" w:color="auto" w:fill="FFFFFF"/>
        <w:spacing w:after="0"/>
        <w:jc w:val="right"/>
        <w:rPr>
          <w:rFonts w:ascii="Arial Narrow" w:hAnsi="Arial Narrow"/>
          <w:sz w:val="20"/>
          <w:szCs w:val="16"/>
        </w:rPr>
      </w:pPr>
      <w:r w:rsidRPr="001B7BF4">
        <w:rPr>
          <w:rStyle w:val="bold"/>
          <w:rFonts w:ascii="Arial Narrow" w:hAnsi="Arial Narrow"/>
          <w:sz w:val="20"/>
          <w:szCs w:val="16"/>
        </w:rPr>
        <w:t>2.1.1.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bold"/>
          <w:rFonts w:ascii="Arial Narrow" w:hAnsi="Arial Narrow"/>
          <w:sz w:val="20"/>
          <w:szCs w:val="16"/>
        </w:rPr>
        <w:t>Przeznaczenie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Charakter zamówienia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line"/>
          <w:rFonts w:ascii="Arial Narrow" w:hAnsi="Arial Narrow"/>
          <w:sz w:val="20"/>
          <w:szCs w:val="16"/>
        </w:rPr>
        <w:t>Dostawy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Główna klasyfikacja</w:t>
      </w:r>
      <w:r w:rsidRPr="001B7BF4">
        <w:rPr>
          <w:rFonts w:ascii="Arial Narrow" w:hAnsi="Arial Narrow"/>
          <w:sz w:val="20"/>
          <w:szCs w:val="16"/>
        </w:rPr>
        <w:t> (</w:t>
      </w:r>
      <w:proofErr w:type="spellStart"/>
      <w:r w:rsidRPr="001B7BF4">
        <w:rPr>
          <w:rStyle w:val="data"/>
          <w:rFonts w:ascii="Arial Narrow" w:hAnsi="Arial Narrow"/>
          <w:sz w:val="20"/>
          <w:szCs w:val="16"/>
        </w:rPr>
        <w:t>cpv</w:t>
      </w:r>
      <w:proofErr w:type="spellEnd"/>
      <w:r w:rsidRPr="001B7BF4">
        <w:rPr>
          <w:rFonts w:ascii="Arial Narrow" w:hAnsi="Arial Narrow"/>
          <w:sz w:val="20"/>
          <w:szCs w:val="16"/>
        </w:rPr>
        <w:t>): </w:t>
      </w:r>
      <w:r w:rsidRPr="001B7BF4">
        <w:rPr>
          <w:rStyle w:val="data"/>
          <w:rFonts w:ascii="Arial Narrow" w:hAnsi="Arial Narrow"/>
          <w:sz w:val="20"/>
          <w:szCs w:val="16"/>
        </w:rPr>
        <w:t>33162000</w:t>
      </w:r>
      <w:r w:rsidRPr="001B7BF4">
        <w:rPr>
          <w:rFonts w:ascii="Arial Narrow" w:hAnsi="Arial Narrow"/>
          <w:sz w:val="20"/>
          <w:szCs w:val="16"/>
        </w:rPr>
        <w:t> </w:t>
      </w:r>
      <w:r w:rsidRPr="001B7BF4">
        <w:rPr>
          <w:rStyle w:val="line"/>
          <w:rFonts w:ascii="Arial Narrow" w:hAnsi="Arial Narrow"/>
          <w:sz w:val="20"/>
          <w:szCs w:val="16"/>
        </w:rPr>
        <w:t>Urządzenia i przyrządy używane na salach operacyjnych</w:t>
      </w:r>
    </w:p>
    <w:p w:rsidR="001B7BF4" w:rsidRPr="001B7BF4" w:rsidRDefault="001B7BF4" w:rsidP="001B7BF4">
      <w:pPr>
        <w:shd w:val="clear" w:color="auto" w:fill="FFFFFF"/>
        <w:spacing w:after="0"/>
        <w:jc w:val="right"/>
        <w:rPr>
          <w:rFonts w:ascii="Arial Narrow" w:hAnsi="Arial Narrow"/>
          <w:sz w:val="20"/>
          <w:szCs w:val="16"/>
        </w:rPr>
      </w:pPr>
      <w:r w:rsidRPr="001B7BF4">
        <w:rPr>
          <w:rStyle w:val="bold"/>
          <w:rFonts w:ascii="Arial Narrow" w:hAnsi="Arial Narrow"/>
          <w:sz w:val="20"/>
          <w:szCs w:val="16"/>
        </w:rPr>
        <w:t>2.1.4.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bold"/>
          <w:rFonts w:ascii="Arial Narrow" w:hAnsi="Arial Narrow"/>
          <w:sz w:val="20"/>
          <w:szCs w:val="16"/>
        </w:rPr>
        <w:t>Informacje ogólne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Podstawa prawna</w:t>
      </w:r>
      <w:r w:rsidRPr="001B7BF4">
        <w:rPr>
          <w:rFonts w:ascii="Arial Narrow" w:hAnsi="Arial Narrow"/>
          <w:sz w:val="20"/>
          <w:szCs w:val="16"/>
        </w:rPr>
        <w:t>: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ine"/>
          <w:rFonts w:ascii="Arial Narrow" w:hAnsi="Arial Narrow"/>
          <w:sz w:val="20"/>
          <w:szCs w:val="16"/>
        </w:rPr>
        <w:t>Dyrektywa 2014/24/UE</w:t>
      </w:r>
    </w:p>
    <w:p w:rsidR="001B7BF4" w:rsidRPr="001B7BF4" w:rsidRDefault="001B7BF4" w:rsidP="001B7BF4">
      <w:pPr>
        <w:shd w:val="clear" w:color="auto" w:fill="FFFFFF"/>
        <w:spacing w:after="0"/>
        <w:jc w:val="right"/>
        <w:rPr>
          <w:rFonts w:ascii="Arial Narrow" w:hAnsi="Arial Narrow"/>
          <w:sz w:val="20"/>
          <w:szCs w:val="16"/>
        </w:rPr>
      </w:pPr>
      <w:r w:rsidRPr="001B7BF4">
        <w:rPr>
          <w:rStyle w:val="bold"/>
          <w:rFonts w:ascii="Arial Narrow" w:hAnsi="Arial Narrow"/>
          <w:sz w:val="20"/>
          <w:szCs w:val="16"/>
        </w:rPr>
        <w:t>2.1.5.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bold"/>
          <w:rFonts w:ascii="Arial Narrow" w:hAnsi="Arial Narrow"/>
          <w:sz w:val="20"/>
          <w:szCs w:val="16"/>
        </w:rPr>
        <w:t>Warunki udzielenia zamówienia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Warunki zgłoszenia</w:t>
      </w:r>
      <w:r w:rsidRPr="001B7BF4">
        <w:rPr>
          <w:rFonts w:ascii="Arial Narrow" w:hAnsi="Arial Narrow"/>
          <w:sz w:val="20"/>
          <w:szCs w:val="16"/>
        </w:rPr>
        <w:t>: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Maksymalna liczba części zamówienia, na które jeden oferent może składać oferty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data"/>
          <w:rFonts w:ascii="Arial Narrow" w:hAnsi="Arial Narrow"/>
          <w:sz w:val="20"/>
          <w:szCs w:val="16"/>
        </w:rPr>
        <w:t>1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Warunki zamówienia</w:t>
      </w:r>
      <w:r w:rsidRPr="001B7BF4">
        <w:rPr>
          <w:rFonts w:ascii="Arial Narrow" w:hAnsi="Arial Narrow"/>
          <w:sz w:val="20"/>
          <w:szCs w:val="16"/>
        </w:rPr>
        <w:t>: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Maksymalna liczba części zamówienia, których można udzielić jednemu oferentowi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data"/>
          <w:rFonts w:ascii="Arial Narrow" w:hAnsi="Arial Narrow"/>
          <w:sz w:val="20"/>
          <w:szCs w:val="16"/>
        </w:rPr>
        <w:t>1</w:t>
      </w:r>
    </w:p>
    <w:p w:rsidR="001B7BF4" w:rsidRPr="001B7BF4" w:rsidRDefault="001B7BF4" w:rsidP="001B7BF4">
      <w:pPr>
        <w:shd w:val="clear" w:color="auto" w:fill="FFFFFF"/>
        <w:spacing w:after="0"/>
        <w:jc w:val="right"/>
        <w:rPr>
          <w:rFonts w:ascii="Arial Narrow" w:hAnsi="Arial Narrow"/>
          <w:sz w:val="20"/>
          <w:szCs w:val="16"/>
        </w:rPr>
      </w:pPr>
      <w:r w:rsidRPr="001B7BF4">
        <w:rPr>
          <w:rStyle w:val="bold"/>
          <w:rFonts w:ascii="Arial Narrow" w:hAnsi="Arial Narrow"/>
          <w:sz w:val="20"/>
          <w:szCs w:val="16"/>
        </w:rPr>
        <w:t>2.1.6.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bold"/>
          <w:rFonts w:ascii="Arial Narrow" w:hAnsi="Arial Narrow"/>
          <w:sz w:val="20"/>
          <w:szCs w:val="16"/>
        </w:rPr>
        <w:t>Podstawy wykluczenia</w:t>
      </w:r>
      <w:r w:rsidRPr="001B7BF4">
        <w:rPr>
          <w:rFonts w:ascii="Arial Narrow" w:hAnsi="Arial Narrow"/>
          <w:sz w:val="20"/>
          <w:szCs w:val="16"/>
        </w:rPr>
        <w:t>: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Aktywami zarządza likwidator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data"/>
          <w:rFonts w:ascii="Arial Narrow" w:hAnsi="Arial Narrow"/>
          <w:sz w:val="20"/>
          <w:szCs w:val="16"/>
        </w:rPr>
        <w:t xml:space="preserve">Dotyczy art. 109 ust. 1 </w:t>
      </w:r>
      <w:proofErr w:type="spellStart"/>
      <w:r w:rsidRPr="001B7BF4">
        <w:rPr>
          <w:rStyle w:val="data"/>
          <w:rFonts w:ascii="Arial Narrow" w:hAnsi="Arial Narrow"/>
          <w:sz w:val="20"/>
          <w:szCs w:val="16"/>
        </w:rPr>
        <w:t>pkt</w:t>
      </w:r>
      <w:proofErr w:type="spellEnd"/>
      <w:r w:rsidRPr="001B7BF4">
        <w:rPr>
          <w:rStyle w:val="data"/>
          <w:rFonts w:ascii="Arial Narrow" w:hAnsi="Arial Narrow"/>
          <w:sz w:val="20"/>
          <w:szCs w:val="16"/>
        </w:rPr>
        <w:t xml:space="preserve"> 4 ustawy </w:t>
      </w:r>
      <w:proofErr w:type="spellStart"/>
      <w:r w:rsidRPr="001B7BF4">
        <w:rPr>
          <w:rStyle w:val="data"/>
          <w:rFonts w:ascii="Arial Narrow" w:hAnsi="Arial Narrow"/>
          <w:sz w:val="20"/>
          <w:szCs w:val="16"/>
        </w:rPr>
        <w:t>Pzp</w:t>
      </w:r>
      <w:proofErr w:type="spellEnd"/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Bezpośrednie lub pośrednie zaangażowanie w przygotowanie przedmiotowego postępowania o udzielenie zamówienia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data"/>
          <w:rFonts w:ascii="Arial Narrow" w:hAnsi="Arial Narrow"/>
          <w:sz w:val="20"/>
          <w:szCs w:val="16"/>
        </w:rPr>
        <w:t xml:space="preserve">Dotyczy art. 108 ust. 1 </w:t>
      </w:r>
      <w:proofErr w:type="spellStart"/>
      <w:r w:rsidRPr="001B7BF4">
        <w:rPr>
          <w:rStyle w:val="data"/>
          <w:rFonts w:ascii="Arial Narrow" w:hAnsi="Arial Narrow"/>
          <w:sz w:val="20"/>
          <w:szCs w:val="16"/>
        </w:rPr>
        <w:t>pkt</w:t>
      </w:r>
      <w:proofErr w:type="spellEnd"/>
      <w:r w:rsidRPr="001B7BF4">
        <w:rPr>
          <w:rStyle w:val="data"/>
          <w:rFonts w:ascii="Arial Narrow" w:hAnsi="Arial Narrow"/>
          <w:sz w:val="20"/>
          <w:szCs w:val="16"/>
        </w:rPr>
        <w:t xml:space="preserve"> 6 ustawy </w:t>
      </w:r>
      <w:proofErr w:type="spellStart"/>
      <w:r w:rsidRPr="001B7BF4">
        <w:rPr>
          <w:rStyle w:val="data"/>
          <w:rFonts w:ascii="Arial Narrow" w:hAnsi="Arial Narrow"/>
          <w:sz w:val="20"/>
          <w:szCs w:val="16"/>
        </w:rPr>
        <w:t>Pzp</w:t>
      </w:r>
      <w:proofErr w:type="spellEnd"/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Działalność gospodarcza jest zawieszona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data"/>
          <w:rFonts w:ascii="Arial Narrow" w:hAnsi="Arial Narrow"/>
          <w:sz w:val="20"/>
          <w:szCs w:val="16"/>
        </w:rPr>
        <w:t xml:space="preserve">Dotyczy art. 109 ust. 1 </w:t>
      </w:r>
      <w:proofErr w:type="spellStart"/>
      <w:r w:rsidRPr="001B7BF4">
        <w:rPr>
          <w:rStyle w:val="data"/>
          <w:rFonts w:ascii="Arial Narrow" w:hAnsi="Arial Narrow"/>
          <w:sz w:val="20"/>
          <w:szCs w:val="16"/>
        </w:rPr>
        <w:t>pkt</w:t>
      </w:r>
      <w:proofErr w:type="spellEnd"/>
      <w:r w:rsidRPr="001B7BF4">
        <w:rPr>
          <w:rStyle w:val="data"/>
          <w:rFonts w:ascii="Arial Narrow" w:hAnsi="Arial Narrow"/>
          <w:sz w:val="20"/>
          <w:szCs w:val="16"/>
        </w:rPr>
        <w:t xml:space="preserve"> 4 ustawy </w:t>
      </w:r>
      <w:proofErr w:type="spellStart"/>
      <w:r w:rsidRPr="001B7BF4">
        <w:rPr>
          <w:rStyle w:val="data"/>
          <w:rFonts w:ascii="Arial Narrow" w:hAnsi="Arial Narrow"/>
          <w:sz w:val="20"/>
          <w:szCs w:val="16"/>
        </w:rPr>
        <w:t>Pzp</w:t>
      </w:r>
      <w:proofErr w:type="spellEnd"/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Inna sytuacja podobna do upadłości wynikająca z prawa krajowego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data"/>
          <w:rFonts w:ascii="Arial Narrow" w:hAnsi="Arial Narrow"/>
          <w:sz w:val="20"/>
          <w:szCs w:val="16"/>
        </w:rPr>
        <w:t xml:space="preserve">Dotyczy art. 109 ust. 1 </w:t>
      </w:r>
      <w:proofErr w:type="spellStart"/>
      <w:r w:rsidRPr="001B7BF4">
        <w:rPr>
          <w:rStyle w:val="data"/>
          <w:rFonts w:ascii="Arial Narrow" w:hAnsi="Arial Narrow"/>
          <w:sz w:val="20"/>
          <w:szCs w:val="16"/>
        </w:rPr>
        <w:t>pkt</w:t>
      </w:r>
      <w:proofErr w:type="spellEnd"/>
      <w:r w:rsidRPr="001B7BF4">
        <w:rPr>
          <w:rStyle w:val="data"/>
          <w:rFonts w:ascii="Arial Narrow" w:hAnsi="Arial Narrow"/>
          <w:sz w:val="20"/>
          <w:szCs w:val="16"/>
        </w:rPr>
        <w:t xml:space="preserve"> 4 ustawy </w:t>
      </w:r>
      <w:proofErr w:type="spellStart"/>
      <w:r w:rsidRPr="001B7BF4">
        <w:rPr>
          <w:rStyle w:val="data"/>
          <w:rFonts w:ascii="Arial Narrow" w:hAnsi="Arial Narrow"/>
          <w:sz w:val="20"/>
          <w:szCs w:val="16"/>
        </w:rPr>
        <w:t>Pzp</w:t>
      </w:r>
      <w:proofErr w:type="spellEnd"/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Niewypłacalność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data"/>
          <w:rFonts w:ascii="Arial Narrow" w:hAnsi="Arial Narrow"/>
          <w:sz w:val="20"/>
          <w:szCs w:val="16"/>
        </w:rPr>
        <w:t xml:space="preserve">Dotyczy art. 109 ust. 1 </w:t>
      </w:r>
      <w:proofErr w:type="spellStart"/>
      <w:r w:rsidRPr="001B7BF4">
        <w:rPr>
          <w:rStyle w:val="data"/>
          <w:rFonts w:ascii="Arial Narrow" w:hAnsi="Arial Narrow"/>
          <w:sz w:val="20"/>
          <w:szCs w:val="16"/>
        </w:rPr>
        <w:t>pkt</w:t>
      </w:r>
      <w:proofErr w:type="spellEnd"/>
      <w:r w:rsidRPr="001B7BF4">
        <w:rPr>
          <w:rStyle w:val="data"/>
          <w:rFonts w:ascii="Arial Narrow" w:hAnsi="Arial Narrow"/>
          <w:sz w:val="20"/>
          <w:szCs w:val="16"/>
        </w:rPr>
        <w:t xml:space="preserve"> 4 ustawy </w:t>
      </w:r>
      <w:proofErr w:type="spellStart"/>
      <w:r w:rsidRPr="001B7BF4">
        <w:rPr>
          <w:rStyle w:val="data"/>
          <w:rFonts w:ascii="Arial Narrow" w:hAnsi="Arial Narrow"/>
          <w:sz w:val="20"/>
          <w:szCs w:val="16"/>
        </w:rPr>
        <w:t>Pzp</w:t>
      </w:r>
      <w:proofErr w:type="spellEnd"/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Płatność podatków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data"/>
          <w:rFonts w:ascii="Arial Narrow" w:hAnsi="Arial Narrow"/>
          <w:sz w:val="20"/>
          <w:szCs w:val="16"/>
        </w:rPr>
        <w:t xml:space="preserve">art. 108 ust. 1 </w:t>
      </w:r>
      <w:proofErr w:type="spellStart"/>
      <w:r w:rsidRPr="001B7BF4">
        <w:rPr>
          <w:rStyle w:val="data"/>
          <w:rFonts w:ascii="Arial Narrow" w:hAnsi="Arial Narrow"/>
          <w:sz w:val="20"/>
          <w:szCs w:val="16"/>
        </w:rPr>
        <w:t>pkt</w:t>
      </w:r>
      <w:proofErr w:type="spellEnd"/>
      <w:r w:rsidRPr="001B7BF4">
        <w:rPr>
          <w:rStyle w:val="data"/>
          <w:rFonts w:ascii="Arial Narrow" w:hAnsi="Arial Narrow"/>
          <w:sz w:val="20"/>
          <w:szCs w:val="16"/>
        </w:rPr>
        <w:t xml:space="preserve"> 3 oraz art. 109 ust. 1 </w:t>
      </w:r>
      <w:proofErr w:type="spellStart"/>
      <w:r w:rsidRPr="001B7BF4">
        <w:rPr>
          <w:rStyle w:val="data"/>
          <w:rFonts w:ascii="Arial Narrow" w:hAnsi="Arial Narrow"/>
          <w:sz w:val="20"/>
          <w:szCs w:val="16"/>
        </w:rPr>
        <w:t>pkt</w:t>
      </w:r>
      <w:proofErr w:type="spellEnd"/>
      <w:r w:rsidRPr="001B7BF4">
        <w:rPr>
          <w:rStyle w:val="data"/>
          <w:rFonts w:ascii="Arial Narrow" w:hAnsi="Arial Narrow"/>
          <w:sz w:val="20"/>
          <w:szCs w:val="16"/>
        </w:rPr>
        <w:t xml:space="preserve"> 1ustawy </w:t>
      </w:r>
      <w:proofErr w:type="spellStart"/>
      <w:r w:rsidRPr="001B7BF4">
        <w:rPr>
          <w:rStyle w:val="data"/>
          <w:rFonts w:ascii="Arial Narrow" w:hAnsi="Arial Narrow"/>
          <w:sz w:val="20"/>
          <w:szCs w:val="16"/>
        </w:rPr>
        <w:t>Pzp</w:t>
      </w:r>
      <w:proofErr w:type="spellEnd"/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Podstawy wykluczenia o charakterze wyłącznie krajowym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data"/>
          <w:rFonts w:ascii="Arial Narrow" w:hAnsi="Arial Narrow"/>
          <w:sz w:val="20"/>
          <w:szCs w:val="16"/>
        </w:rPr>
        <w:t xml:space="preserve">art.108 ust. 1 </w:t>
      </w:r>
      <w:proofErr w:type="spellStart"/>
      <w:r w:rsidRPr="001B7BF4">
        <w:rPr>
          <w:rStyle w:val="data"/>
          <w:rFonts w:ascii="Arial Narrow" w:hAnsi="Arial Narrow"/>
          <w:sz w:val="20"/>
          <w:szCs w:val="16"/>
        </w:rPr>
        <w:t>pkt</w:t>
      </w:r>
      <w:proofErr w:type="spellEnd"/>
      <w:r w:rsidRPr="001B7BF4">
        <w:rPr>
          <w:rStyle w:val="data"/>
          <w:rFonts w:ascii="Arial Narrow" w:hAnsi="Arial Narrow"/>
          <w:sz w:val="20"/>
          <w:szCs w:val="16"/>
        </w:rPr>
        <w:t xml:space="preserve"> 1 i </w:t>
      </w:r>
      <w:proofErr w:type="spellStart"/>
      <w:r w:rsidRPr="001B7BF4">
        <w:rPr>
          <w:rStyle w:val="data"/>
          <w:rFonts w:ascii="Arial Narrow" w:hAnsi="Arial Narrow"/>
          <w:sz w:val="20"/>
          <w:szCs w:val="16"/>
        </w:rPr>
        <w:t>pkt</w:t>
      </w:r>
      <w:proofErr w:type="spellEnd"/>
      <w:r w:rsidRPr="001B7BF4">
        <w:rPr>
          <w:rStyle w:val="data"/>
          <w:rFonts w:ascii="Arial Narrow" w:hAnsi="Arial Narrow"/>
          <w:sz w:val="20"/>
          <w:szCs w:val="16"/>
        </w:rPr>
        <w:t xml:space="preserve"> 4 ustawy </w:t>
      </w:r>
      <w:proofErr w:type="spellStart"/>
      <w:r w:rsidRPr="001B7BF4">
        <w:rPr>
          <w:rStyle w:val="data"/>
          <w:rFonts w:ascii="Arial Narrow" w:hAnsi="Arial Narrow"/>
          <w:sz w:val="20"/>
          <w:szCs w:val="16"/>
        </w:rPr>
        <w:t>Pzp</w:t>
      </w:r>
      <w:proofErr w:type="spellEnd"/>
      <w:r w:rsidRPr="001B7BF4">
        <w:rPr>
          <w:rStyle w:val="data"/>
          <w:rFonts w:ascii="Arial Narrow" w:hAnsi="Arial Narrow"/>
          <w:sz w:val="20"/>
          <w:szCs w:val="16"/>
        </w:rPr>
        <w:t>. Podstawy wykluczenia wskazanych w art. 7 ust. 1 ustawy z dnia 13 kwietnia 2022 o szczególnych rozwiązaniach w zakresie przeciwdziałania wspieraniu agresji na Ukrainę oraz służących ochronie bezpieczeństwa narodowego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Opłacanie składek na ubezpieczenie społeczne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data"/>
          <w:rFonts w:ascii="Arial Narrow" w:hAnsi="Arial Narrow"/>
          <w:sz w:val="20"/>
          <w:szCs w:val="16"/>
        </w:rPr>
        <w:t xml:space="preserve">art. 108 ust. 1 </w:t>
      </w:r>
      <w:proofErr w:type="spellStart"/>
      <w:r w:rsidRPr="001B7BF4">
        <w:rPr>
          <w:rStyle w:val="data"/>
          <w:rFonts w:ascii="Arial Narrow" w:hAnsi="Arial Narrow"/>
          <w:sz w:val="20"/>
          <w:szCs w:val="16"/>
        </w:rPr>
        <w:t>pkt</w:t>
      </w:r>
      <w:proofErr w:type="spellEnd"/>
      <w:r w:rsidRPr="001B7BF4">
        <w:rPr>
          <w:rStyle w:val="data"/>
          <w:rFonts w:ascii="Arial Narrow" w:hAnsi="Arial Narrow"/>
          <w:sz w:val="20"/>
          <w:szCs w:val="16"/>
        </w:rPr>
        <w:t xml:space="preserve"> 3 oraz art. 109 ust. 1 </w:t>
      </w:r>
      <w:proofErr w:type="spellStart"/>
      <w:r w:rsidRPr="001B7BF4">
        <w:rPr>
          <w:rStyle w:val="data"/>
          <w:rFonts w:ascii="Arial Narrow" w:hAnsi="Arial Narrow"/>
          <w:sz w:val="20"/>
          <w:szCs w:val="16"/>
        </w:rPr>
        <w:t>pkt</w:t>
      </w:r>
      <w:proofErr w:type="spellEnd"/>
      <w:r w:rsidRPr="001B7BF4">
        <w:rPr>
          <w:rStyle w:val="data"/>
          <w:rFonts w:ascii="Arial Narrow" w:hAnsi="Arial Narrow"/>
          <w:sz w:val="20"/>
          <w:szCs w:val="16"/>
        </w:rPr>
        <w:t xml:space="preserve"> 1 ustawy </w:t>
      </w:r>
      <w:proofErr w:type="spellStart"/>
      <w:r w:rsidRPr="001B7BF4">
        <w:rPr>
          <w:rStyle w:val="data"/>
          <w:rFonts w:ascii="Arial Narrow" w:hAnsi="Arial Narrow"/>
          <w:sz w:val="20"/>
          <w:szCs w:val="16"/>
        </w:rPr>
        <w:t>Pzp</w:t>
      </w:r>
      <w:proofErr w:type="spellEnd"/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Układ z wierzycielami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data"/>
          <w:rFonts w:ascii="Arial Narrow" w:hAnsi="Arial Narrow"/>
          <w:sz w:val="20"/>
          <w:szCs w:val="16"/>
        </w:rPr>
        <w:t xml:space="preserve">art. 109 ust. 1 </w:t>
      </w:r>
      <w:proofErr w:type="spellStart"/>
      <w:r w:rsidRPr="001B7BF4">
        <w:rPr>
          <w:rStyle w:val="data"/>
          <w:rFonts w:ascii="Arial Narrow" w:hAnsi="Arial Narrow"/>
          <w:sz w:val="20"/>
          <w:szCs w:val="16"/>
        </w:rPr>
        <w:t>pkt</w:t>
      </w:r>
      <w:proofErr w:type="spellEnd"/>
      <w:r w:rsidRPr="001B7BF4">
        <w:rPr>
          <w:rStyle w:val="data"/>
          <w:rFonts w:ascii="Arial Narrow" w:hAnsi="Arial Narrow"/>
          <w:sz w:val="20"/>
          <w:szCs w:val="16"/>
        </w:rPr>
        <w:t xml:space="preserve"> 4 ustawy </w:t>
      </w:r>
      <w:proofErr w:type="spellStart"/>
      <w:r w:rsidRPr="001B7BF4">
        <w:rPr>
          <w:rStyle w:val="data"/>
          <w:rFonts w:ascii="Arial Narrow" w:hAnsi="Arial Narrow"/>
          <w:sz w:val="20"/>
          <w:szCs w:val="16"/>
        </w:rPr>
        <w:t>Pzp</w:t>
      </w:r>
      <w:proofErr w:type="spellEnd"/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Upadłość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data"/>
          <w:rFonts w:ascii="Arial Narrow" w:hAnsi="Arial Narrow"/>
          <w:sz w:val="20"/>
          <w:szCs w:val="16"/>
        </w:rPr>
        <w:t xml:space="preserve">art. 109 ust. 1 </w:t>
      </w:r>
      <w:proofErr w:type="spellStart"/>
      <w:r w:rsidRPr="001B7BF4">
        <w:rPr>
          <w:rStyle w:val="data"/>
          <w:rFonts w:ascii="Arial Narrow" w:hAnsi="Arial Narrow"/>
          <w:sz w:val="20"/>
          <w:szCs w:val="16"/>
        </w:rPr>
        <w:t>pkt</w:t>
      </w:r>
      <w:proofErr w:type="spellEnd"/>
      <w:r w:rsidRPr="001B7BF4">
        <w:rPr>
          <w:rStyle w:val="data"/>
          <w:rFonts w:ascii="Arial Narrow" w:hAnsi="Arial Narrow"/>
          <w:sz w:val="20"/>
          <w:szCs w:val="16"/>
        </w:rPr>
        <w:t xml:space="preserve"> 4 ustawy </w:t>
      </w:r>
      <w:proofErr w:type="spellStart"/>
      <w:r w:rsidRPr="001B7BF4">
        <w:rPr>
          <w:rStyle w:val="data"/>
          <w:rFonts w:ascii="Arial Narrow" w:hAnsi="Arial Narrow"/>
          <w:sz w:val="20"/>
          <w:szCs w:val="16"/>
        </w:rPr>
        <w:t>Pzp</w:t>
      </w:r>
      <w:proofErr w:type="spellEnd"/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32"/>
          <w:szCs w:val="24"/>
        </w:rPr>
      </w:pPr>
      <w:r w:rsidRPr="001B7BF4">
        <w:rPr>
          <w:rFonts w:ascii="Arial Narrow" w:hAnsi="Arial Narrow"/>
          <w:sz w:val="28"/>
        </w:rPr>
        <w:t>5. Część zamówienia</w:t>
      </w:r>
    </w:p>
    <w:p w:rsidR="001B7BF4" w:rsidRPr="001B7BF4" w:rsidRDefault="001B7BF4" w:rsidP="001B7BF4">
      <w:pPr>
        <w:shd w:val="clear" w:color="auto" w:fill="FFFFFF"/>
        <w:spacing w:after="0"/>
        <w:jc w:val="right"/>
        <w:rPr>
          <w:rFonts w:ascii="Arial Narrow" w:hAnsi="Arial Narrow"/>
          <w:sz w:val="20"/>
          <w:szCs w:val="16"/>
        </w:rPr>
      </w:pPr>
      <w:r w:rsidRPr="001B7BF4">
        <w:rPr>
          <w:rStyle w:val="bold"/>
          <w:rFonts w:ascii="Arial Narrow" w:hAnsi="Arial Narrow"/>
          <w:sz w:val="20"/>
          <w:szCs w:val="16"/>
        </w:rPr>
        <w:t>5.1.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bold"/>
          <w:rFonts w:ascii="Arial Narrow" w:hAnsi="Arial Narrow"/>
          <w:sz w:val="20"/>
          <w:szCs w:val="16"/>
        </w:rPr>
        <w:t>Część zamówienia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data"/>
          <w:rFonts w:ascii="Arial Narrow" w:hAnsi="Arial Narrow"/>
          <w:sz w:val="20"/>
          <w:szCs w:val="16"/>
        </w:rPr>
        <w:t>LOT-0001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Tytuł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data"/>
          <w:rFonts w:ascii="Arial Narrow" w:hAnsi="Arial Narrow"/>
          <w:sz w:val="20"/>
          <w:szCs w:val="16"/>
        </w:rPr>
        <w:t xml:space="preserve">Wieża </w:t>
      </w:r>
      <w:proofErr w:type="spellStart"/>
      <w:r w:rsidRPr="001B7BF4">
        <w:rPr>
          <w:rStyle w:val="data"/>
          <w:rFonts w:ascii="Arial Narrow" w:hAnsi="Arial Narrow"/>
          <w:sz w:val="20"/>
          <w:szCs w:val="16"/>
        </w:rPr>
        <w:t>artroskopowa</w:t>
      </w:r>
      <w:proofErr w:type="spellEnd"/>
      <w:r w:rsidRPr="001B7BF4">
        <w:rPr>
          <w:rStyle w:val="data"/>
          <w:rFonts w:ascii="Arial Narrow" w:hAnsi="Arial Narrow"/>
          <w:sz w:val="20"/>
          <w:szCs w:val="16"/>
        </w:rPr>
        <w:t xml:space="preserve"> oraz dostawy sukcesywne do zabiegów </w:t>
      </w:r>
      <w:proofErr w:type="spellStart"/>
      <w:r w:rsidRPr="001B7BF4">
        <w:rPr>
          <w:rStyle w:val="data"/>
          <w:rFonts w:ascii="Arial Narrow" w:hAnsi="Arial Narrow"/>
          <w:sz w:val="20"/>
          <w:szCs w:val="16"/>
        </w:rPr>
        <w:t>artroskopowych</w:t>
      </w:r>
      <w:proofErr w:type="spellEnd"/>
      <w:r w:rsidRPr="001B7BF4">
        <w:rPr>
          <w:rStyle w:val="data"/>
          <w:rFonts w:ascii="Arial Narrow" w:hAnsi="Arial Narrow"/>
          <w:sz w:val="20"/>
          <w:szCs w:val="16"/>
        </w:rPr>
        <w:t xml:space="preserve"> na okres 12 miesięcy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lastRenderedPageBreak/>
        <w:t>Opis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data"/>
          <w:rFonts w:ascii="Arial Narrow" w:hAnsi="Arial Narrow"/>
          <w:sz w:val="20"/>
          <w:szCs w:val="16"/>
        </w:rPr>
        <w:t xml:space="preserve">Wieża </w:t>
      </w:r>
      <w:proofErr w:type="spellStart"/>
      <w:r w:rsidRPr="001B7BF4">
        <w:rPr>
          <w:rStyle w:val="data"/>
          <w:rFonts w:ascii="Arial Narrow" w:hAnsi="Arial Narrow"/>
          <w:sz w:val="20"/>
          <w:szCs w:val="16"/>
        </w:rPr>
        <w:t>artroskopowa</w:t>
      </w:r>
      <w:proofErr w:type="spellEnd"/>
      <w:r w:rsidRPr="001B7BF4">
        <w:rPr>
          <w:rStyle w:val="data"/>
          <w:rFonts w:ascii="Arial Narrow" w:hAnsi="Arial Narrow"/>
          <w:sz w:val="20"/>
          <w:szCs w:val="16"/>
        </w:rPr>
        <w:t xml:space="preserve"> oraz dostawy sukcesywne do zabiegów </w:t>
      </w:r>
      <w:proofErr w:type="spellStart"/>
      <w:r w:rsidRPr="001B7BF4">
        <w:rPr>
          <w:rStyle w:val="data"/>
          <w:rFonts w:ascii="Arial Narrow" w:hAnsi="Arial Narrow"/>
          <w:sz w:val="20"/>
          <w:szCs w:val="16"/>
        </w:rPr>
        <w:t>artroskopowych</w:t>
      </w:r>
      <w:proofErr w:type="spellEnd"/>
      <w:r w:rsidRPr="001B7BF4">
        <w:rPr>
          <w:rStyle w:val="data"/>
          <w:rFonts w:ascii="Arial Narrow" w:hAnsi="Arial Narrow"/>
          <w:sz w:val="20"/>
          <w:szCs w:val="16"/>
        </w:rPr>
        <w:t xml:space="preserve"> na okres 12 miesięcy - zgodnie z formularzem oferty, formularzem cenowym oraz specyfikacją techniczną i zapisami SWZ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Wewnętrzny identyfikator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data"/>
          <w:rFonts w:ascii="Arial Narrow" w:hAnsi="Arial Narrow"/>
          <w:sz w:val="20"/>
          <w:szCs w:val="16"/>
        </w:rPr>
        <w:t>1</w:t>
      </w:r>
    </w:p>
    <w:p w:rsidR="001B7BF4" w:rsidRPr="001B7BF4" w:rsidRDefault="001B7BF4" w:rsidP="001B7BF4">
      <w:pPr>
        <w:shd w:val="clear" w:color="auto" w:fill="FFFFFF"/>
        <w:spacing w:after="0"/>
        <w:jc w:val="right"/>
        <w:rPr>
          <w:rFonts w:ascii="Arial Narrow" w:hAnsi="Arial Narrow"/>
          <w:sz w:val="20"/>
          <w:szCs w:val="16"/>
        </w:rPr>
      </w:pPr>
      <w:r w:rsidRPr="001B7BF4">
        <w:rPr>
          <w:rStyle w:val="bold"/>
          <w:rFonts w:ascii="Arial Narrow" w:hAnsi="Arial Narrow"/>
          <w:sz w:val="20"/>
          <w:szCs w:val="16"/>
        </w:rPr>
        <w:t>5.1.1.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bold"/>
          <w:rFonts w:ascii="Arial Narrow" w:hAnsi="Arial Narrow"/>
          <w:sz w:val="20"/>
          <w:szCs w:val="16"/>
        </w:rPr>
        <w:t>Przeznaczenie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Charakter zamówienia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line"/>
          <w:rFonts w:ascii="Arial Narrow" w:hAnsi="Arial Narrow"/>
          <w:sz w:val="20"/>
          <w:szCs w:val="16"/>
        </w:rPr>
        <w:t>Dostawy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Główna klasyfikacja</w:t>
      </w:r>
      <w:r w:rsidRPr="001B7BF4">
        <w:rPr>
          <w:rFonts w:ascii="Arial Narrow" w:hAnsi="Arial Narrow"/>
          <w:sz w:val="20"/>
          <w:szCs w:val="16"/>
        </w:rPr>
        <w:t> (</w:t>
      </w:r>
      <w:proofErr w:type="spellStart"/>
      <w:r w:rsidRPr="001B7BF4">
        <w:rPr>
          <w:rStyle w:val="data"/>
          <w:rFonts w:ascii="Arial Narrow" w:hAnsi="Arial Narrow"/>
          <w:sz w:val="20"/>
          <w:szCs w:val="16"/>
        </w:rPr>
        <w:t>cpv</w:t>
      </w:r>
      <w:proofErr w:type="spellEnd"/>
      <w:r w:rsidRPr="001B7BF4">
        <w:rPr>
          <w:rFonts w:ascii="Arial Narrow" w:hAnsi="Arial Narrow"/>
          <w:sz w:val="20"/>
          <w:szCs w:val="16"/>
        </w:rPr>
        <w:t>): </w:t>
      </w:r>
      <w:r w:rsidRPr="001B7BF4">
        <w:rPr>
          <w:rStyle w:val="data"/>
          <w:rFonts w:ascii="Arial Narrow" w:hAnsi="Arial Narrow"/>
          <w:sz w:val="20"/>
          <w:szCs w:val="16"/>
        </w:rPr>
        <w:t>33162200</w:t>
      </w:r>
      <w:r w:rsidRPr="001B7BF4">
        <w:rPr>
          <w:rFonts w:ascii="Arial Narrow" w:hAnsi="Arial Narrow"/>
          <w:sz w:val="20"/>
          <w:szCs w:val="16"/>
        </w:rPr>
        <w:t> </w:t>
      </w:r>
      <w:r w:rsidRPr="001B7BF4">
        <w:rPr>
          <w:rStyle w:val="line"/>
          <w:rFonts w:ascii="Arial Narrow" w:hAnsi="Arial Narrow"/>
          <w:sz w:val="20"/>
          <w:szCs w:val="16"/>
        </w:rPr>
        <w:t>Przyrządy używane na salach operacyjnych</w:t>
      </w:r>
    </w:p>
    <w:p w:rsidR="001B7BF4" w:rsidRPr="001B7BF4" w:rsidRDefault="001B7BF4" w:rsidP="001B7BF4">
      <w:pPr>
        <w:shd w:val="clear" w:color="auto" w:fill="FFFFFF"/>
        <w:spacing w:after="0"/>
        <w:jc w:val="right"/>
        <w:rPr>
          <w:rFonts w:ascii="Arial Narrow" w:hAnsi="Arial Narrow"/>
          <w:sz w:val="20"/>
          <w:szCs w:val="16"/>
        </w:rPr>
      </w:pPr>
      <w:r w:rsidRPr="001B7BF4">
        <w:rPr>
          <w:rStyle w:val="bold"/>
          <w:rFonts w:ascii="Arial Narrow" w:hAnsi="Arial Narrow"/>
          <w:sz w:val="20"/>
          <w:szCs w:val="16"/>
        </w:rPr>
        <w:t>5.1.3.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bold"/>
          <w:rFonts w:ascii="Arial Narrow" w:hAnsi="Arial Narrow"/>
          <w:sz w:val="20"/>
          <w:szCs w:val="16"/>
        </w:rPr>
        <w:t>Szacowany okres obowiązywania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Okres obowiązywania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data"/>
          <w:rFonts w:ascii="Arial Narrow" w:hAnsi="Arial Narrow"/>
          <w:sz w:val="20"/>
          <w:szCs w:val="16"/>
        </w:rPr>
        <w:t>12</w:t>
      </w:r>
      <w:r w:rsidRPr="001B7BF4">
        <w:rPr>
          <w:rFonts w:ascii="Arial Narrow" w:hAnsi="Arial Narrow"/>
          <w:sz w:val="20"/>
          <w:szCs w:val="16"/>
        </w:rPr>
        <w:t> </w:t>
      </w:r>
      <w:r w:rsidRPr="001B7BF4">
        <w:rPr>
          <w:rStyle w:val="data"/>
          <w:rFonts w:ascii="Arial Narrow" w:hAnsi="Arial Narrow"/>
          <w:sz w:val="20"/>
          <w:szCs w:val="16"/>
        </w:rPr>
        <w:t>Miesiąc</w:t>
      </w:r>
    </w:p>
    <w:p w:rsidR="001B7BF4" w:rsidRPr="001B7BF4" w:rsidRDefault="001B7BF4" w:rsidP="001B7BF4">
      <w:pPr>
        <w:shd w:val="clear" w:color="auto" w:fill="FFFFFF"/>
        <w:spacing w:after="0"/>
        <w:jc w:val="right"/>
        <w:rPr>
          <w:rFonts w:ascii="Arial Narrow" w:hAnsi="Arial Narrow"/>
          <w:sz w:val="20"/>
          <w:szCs w:val="16"/>
        </w:rPr>
      </w:pPr>
      <w:r w:rsidRPr="001B7BF4">
        <w:rPr>
          <w:rStyle w:val="bold"/>
          <w:rFonts w:ascii="Arial Narrow" w:hAnsi="Arial Narrow"/>
          <w:sz w:val="20"/>
          <w:szCs w:val="16"/>
        </w:rPr>
        <w:t>5.1.6.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bold"/>
          <w:rFonts w:ascii="Arial Narrow" w:hAnsi="Arial Narrow"/>
          <w:sz w:val="20"/>
          <w:szCs w:val="16"/>
        </w:rPr>
        <w:t>Informacje ogólne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Zastrzeżony udział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line"/>
          <w:rFonts w:ascii="Arial Narrow" w:hAnsi="Arial Narrow"/>
          <w:sz w:val="20"/>
          <w:szCs w:val="16"/>
        </w:rPr>
        <w:t>Udział nie jest zastrzeżony.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ine"/>
          <w:rFonts w:ascii="Arial Narrow" w:hAnsi="Arial Narrow"/>
          <w:sz w:val="20"/>
          <w:szCs w:val="16"/>
        </w:rPr>
        <w:t>Projekt zamówienia niefinansowany z funduszy UE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Zamówienie jest objęte zakresem Porozumienia w sprawie zamówień rządowych (GPA)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Przedmiotowe zamówienie jest odpowiednie również dla małych i średnich przedsiębiorstw (MŚP)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Informacje dodatkowe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data"/>
          <w:rFonts w:ascii="Arial Narrow" w:hAnsi="Arial Narrow"/>
          <w:sz w:val="20"/>
          <w:szCs w:val="16"/>
        </w:rPr>
        <w:t xml:space="preserve">Zamawiający przewiduje wezwanie do złożenia lub uzupełnienia przedmiotowych środków dowodowych zgodnie z treścią art. 107 ust. 2 ustawy </w:t>
      </w:r>
      <w:proofErr w:type="spellStart"/>
      <w:r w:rsidRPr="001B7BF4">
        <w:rPr>
          <w:rStyle w:val="data"/>
          <w:rFonts w:ascii="Arial Narrow" w:hAnsi="Arial Narrow"/>
          <w:sz w:val="20"/>
          <w:szCs w:val="16"/>
        </w:rPr>
        <w:t>Pzp</w:t>
      </w:r>
      <w:proofErr w:type="spellEnd"/>
      <w:r w:rsidRPr="001B7BF4">
        <w:rPr>
          <w:rStyle w:val="data"/>
          <w:rFonts w:ascii="Arial Narrow" w:hAnsi="Arial Narrow"/>
          <w:sz w:val="20"/>
          <w:szCs w:val="16"/>
        </w:rPr>
        <w:t xml:space="preserve">. O udzielenie zamówienia mogą ubiegać się wykonawcy, którzy nie podlegają wykluczeniu na podstawie art. 108 ust. 1 </w:t>
      </w:r>
      <w:proofErr w:type="spellStart"/>
      <w:r w:rsidRPr="001B7BF4">
        <w:rPr>
          <w:rStyle w:val="data"/>
          <w:rFonts w:ascii="Arial Narrow" w:hAnsi="Arial Narrow"/>
          <w:sz w:val="20"/>
          <w:szCs w:val="16"/>
        </w:rPr>
        <w:t>pkt</w:t>
      </w:r>
      <w:proofErr w:type="spellEnd"/>
      <w:r w:rsidRPr="001B7BF4">
        <w:rPr>
          <w:rStyle w:val="data"/>
          <w:rFonts w:ascii="Arial Narrow" w:hAnsi="Arial Narrow"/>
          <w:sz w:val="20"/>
          <w:szCs w:val="16"/>
        </w:rPr>
        <w:t xml:space="preserve"> 1–6, art. 109 ust. 1 </w:t>
      </w:r>
      <w:proofErr w:type="spellStart"/>
      <w:r w:rsidRPr="001B7BF4">
        <w:rPr>
          <w:rStyle w:val="data"/>
          <w:rFonts w:ascii="Arial Narrow" w:hAnsi="Arial Narrow"/>
          <w:sz w:val="20"/>
          <w:szCs w:val="16"/>
        </w:rPr>
        <w:t>pkt</w:t>
      </w:r>
      <w:proofErr w:type="spellEnd"/>
      <w:r w:rsidRPr="001B7BF4">
        <w:rPr>
          <w:rStyle w:val="data"/>
          <w:rFonts w:ascii="Arial Narrow" w:hAnsi="Arial Narrow"/>
          <w:sz w:val="20"/>
          <w:szCs w:val="16"/>
        </w:rPr>
        <w:t xml:space="preserve"> 1, art. 109 ust. 1 </w:t>
      </w:r>
      <w:proofErr w:type="spellStart"/>
      <w:r w:rsidRPr="001B7BF4">
        <w:rPr>
          <w:rStyle w:val="data"/>
          <w:rFonts w:ascii="Arial Narrow" w:hAnsi="Arial Narrow"/>
          <w:sz w:val="20"/>
          <w:szCs w:val="16"/>
        </w:rPr>
        <w:t>pkt</w:t>
      </w:r>
      <w:proofErr w:type="spellEnd"/>
      <w:r w:rsidRPr="001B7BF4">
        <w:rPr>
          <w:rStyle w:val="data"/>
          <w:rFonts w:ascii="Arial Narrow" w:hAnsi="Arial Narrow"/>
          <w:sz w:val="20"/>
          <w:szCs w:val="16"/>
        </w:rPr>
        <w:t xml:space="preserve"> 4 ustawy </w:t>
      </w:r>
      <w:proofErr w:type="spellStart"/>
      <w:r w:rsidRPr="001B7BF4">
        <w:rPr>
          <w:rStyle w:val="data"/>
          <w:rFonts w:ascii="Arial Narrow" w:hAnsi="Arial Narrow"/>
          <w:sz w:val="20"/>
          <w:szCs w:val="16"/>
        </w:rPr>
        <w:t>Pzp</w:t>
      </w:r>
      <w:proofErr w:type="spellEnd"/>
      <w:r w:rsidRPr="001B7BF4">
        <w:rPr>
          <w:rStyle w:val="data"/>
          <w:rFonts w:ascii="Arial Narrow" w:hAnsi="Arial Narrow"/>
          <w:sz w:val="20"/>
          <w:szCs w:val="16"/>
        </w:rPr>
        <w:t xml:space="preserve"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Wymaga się wniesienia wadium. Nie wymaga się zabezpieczenia należytego wykonania umowy. 1. Wymagane dokumenty na etapie składania ofert/wniosków: A) Jednolity europejski dokument zamówienia; Oświadczenie wykonawcy dotyczące odrębnych przesłanek wykluczenia (procedura pełna) B) Inne dokumenty: Formularz oferty, formularz cenowy, specyfikacja techniczna; oświadczenie podmiotu </w:t>
      </w:r>
      <w:proofErr w:type="spellStart"/>
      <w:r w:rsidRPr="001B7BF4">
        <w:rPr>
          <w:rStyle w:val="data"/>
          <w:rFonts w:ascii="Arial Narrow" w:hAnsi="Arial Narrow"/>
          <w:sz w:val="20"/>
          <w:szCs w:val="16"/>
        </w:rPr>
        <w:t>udostepniające</w:t>
      </w:r>
      <w:proofErr w:type="spellEnd"/>
      <w:r w:rsidRPr="001B7BF4">
        <w:rPr>
          <w:rStyle w:val="data"/>
          <w:rFonts w:ascii="Arial Narrow" w:hAnsi="Arial Narrow"/>
          <w:sz w:val="20"/>
          <w:szCs w:val="16"/>
        </w:rPr>
        <w:t xml:space="preserve"> zasoby; B) PRZEDMIOTOWE ŚRODKI DOWODOWE: Karty techniczne, foldery, katalogi, opisy przedmiotu zamówienia potwierdzające parametry techniczne oferowanego asortymentu; instrukcja obsługi urządzenia w j. polskim; Deklaracja(e) zgodności CE (WE), kopia zgłoszenia (wpisu) do rejestru wyrobów medycznych i produktów </w:t>
      </w:r>
      <w:proofErr w:type="spellStart"/>
      <w:r w:rsidRPr="001B7BF4">
        <w:rPr>
          <w:rStyle w:val="data"/>
          <w:rFonts w:ascii="Arial Narrow" w:hAnsi="Arial Narrow"/>
          <w:sz w:val="20"/>
          <w:szCs w:val="16"/>
        </w:rPr>
        <w:t>biobójczych</w:t>
      </w:r>
      <w:proofErr w:type="spellEnd"/>
      <w:r w:rsidRPr="001B7BF4">
        <w:rPr>
          <w:rStyle w:val="data"/>
          <w:rFonts w:ascii="Arial Narrow" w:hAnsi="Arial Narrow"/>
          <w:sz w:val="20"/>
          <w:szCs w:val="16"/>
        </w:rPr>
        <w:t xml:space="preserve"> 2. Dokumenty na żądanie: A) Dokumenty żądane w celu potwierdzenia spełnienia przez wykonawcę warunków udziału w postępowaniu: Wykaz dostaw lub usług; B) dokumenty żądane w celu potwierdzenia braku podstawa do wykluczenia: Oświadczenie wykonawcy w sprawie grupy kapitałowej, Informacja z Krajowego Rejestru Karnego; Zaświadczenie właściwego naczelnika urzędu skarbowego; Zaświadczenie z ZUS lub KRUS, Odpis lub informacja z KRS lub CEIDG; Oświadczenie wykonawcy o aktualności informacji zawartych w oświadczeniu wstępnym 3. Dokumenty podmiotów zagranicznych: Informacja z odpowiedniego rejestru lub inny równoważny dokument; Dokument potwierdzający niezaleganie z opłacaniem podatków, opłat lub składek na ubezpieczenie społeczne lub zdrowotne; Dokument potwierdzający, że nie otwarto likwidacji wykonawcy.</w:t>
      </w:r>
    </w:p>
    <w:p w:rsidR="001B7BF4" w:rsidRPr="001B7BF4" w:rsidRDefault="001B7BF4" w:rsidP="001B7BF4">
      <w:pPr>
        <w:shd w:val="clear" w:color="auto" w:fill="FFFFFF"/>
        <w:spacing w:after="0"/>
        <w:jc w:val="right"/>
        <w:rPr>
          <w:rFonts w:ascii="Arial Narrow" w:hAnsi="Arial Narrow"/>
          <w:sz w:val="20"/>
          <w:szCs w:val="16"/>
        </w:rPr>
      </w:pPr>
      <w:r w:rsidRPr="001B7BF4">
        <w:rPr>
          <w:rStyle w:val="bold"/>
          <w:rFonts w:ascii="Arial Narrow" w:hAnsi="Arial Narrow"/>
          <w:sz w:val="20"/>
          <w:szCs w:val="16"/>
        </w:rPr>
        <w:t>5.1.9.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bold"/>
          <w:rFonts w:ascii="Arial Narrow" w:hAnsi="Arial Narrow"/>
          <w:sz w:val="20"/>
          <w:szCs w:val="16"/>
        </w:rPr>
        <w:t>Kryteria kwalifikacji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Kryterium</w:t>
      </w:r>
      <w:r w:rsidRPr="001B7BF4">
        <w:rPr>
          <w:rFonts w:ascii="Arial Narrow" w:hAnsi="Arial Narrow"/>
          <w:sz w:val="20"/>
          <w:szCs w:val="16"/>
        </w:rPr>
        <w:t>: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Rodzaj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line"/>
          <w:rFonts w:ascii="Arial Narrow" w:hAnsi="Arial Narrow"/>
          <w:sz w:val="20"/>
          <w:szCs w:val="16"/>
        </w:rPr>
        <w:t>Zdolność techniczna i zawodowa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Nazwa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data"/>
          <w:rFonts w:ascii="Arial Narrow" w:hAnsi="Arial Narrow"/>
          <w:sz w:val="20"/>
          <w:szCs w:val="16"/>
        </w:rPr>
        <w:t>Wykaz dostaw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Opis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data"/>
          <w:rFonts w:ascii="Arial Narrow" w:hAnsi="Arial Narrow"/>
          <w:sz w:val="20"/>
          <w:szCs w:val="16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1B7BF4">
        <w:rPr>
          <w:rStyle w:val="data"/>
          <w:rFonts w:ascii="Arial Narrow" w:hAnsi="Arial Narrow"/>
          <w:sz w:val="20"/>
          <w:szCs w:val="16"/>
        </w:rPr>
        <w:t>ppkt</w:t>
      </w:r>
      <w:proofErr w:type="spellEnd"/>
      <w:r w:rsidRPr="001B7BF4">
        <w:rPr>
          <w:rStyle w:val="data"/>
          <w:rFonts w:ascii="Arial Narrow" w:hAnsi="Arial Narrow"/>
          <w:sz w:val="20"/>
          <w:szCs w:val="16"/>
        </w:rPr>
        <w:t>. 1 SWZ,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Wykorzystanie tego kryterium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line"/>
          <w:rFonts w:ascii="Arial Narrow" w:hAnsi="Arial Narrow"/>
          <w:sz w:val="20"/>
          <w:szCs w:val="16"/>
        </w:rPr>
        <w:t>Stosowane</w:t>
      </w:r>
    </w:p>
    <w:p w:rsidR="001B7BF4" w:rsidRPr="001B7BF4" w:rsidRDefault="001B7BF4" w:rsidP="001B7BF4">
      <w:pPr>
        <w:shd w:val="clear" w:color="auto" w:fill="FFFFFF"/>
        <w:spacing w:after="0"/>
        <w:jc w:val="right"/>
        <w:rPr>
          <w:rFonts w:ascii="Arial Narrow" w:hAnsi="Arial Narrow"/>
          <w:sz w:val="20"/>
          <w:szCs w:val="16"/>
        </w:rPr>
      </w:pPr>
      <w:r w:rsidRPr="001B7BF4">
        <w:rPr>
          <w:rStyle w:val="bold"/>
          <w:rFonts w:ascii="Arial Narrow" w:hAnsi="Arial Narrow"/>
          <w:sz w:val="20"/>
          <w:szCs w:val="16"/>
        </w:rPr>
        <w:t>5.1.10.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bold"/>
          <w:rFonts w:ascii="Arial Narrow" w:hAnsi="Arial Narrow"/>
          <w:sz w:val="20"/>
          <w:szCs w:val="16"/>
        </w:rPr>
        <w:t>Kryteria udzielenia zamówienia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Kryterium</w:t>
      </w:r>
      <w:r w:rsidRPr="001B7BF4">
        <w:rPr>
          <w:rFonts w:ascii="Arial Narrow" w:hAnsi="Arial Narrow"/>
          <w:sz w:val="20"/>
          <w:szCs w:val="16"/>
        </w:rPr>
        <w:t>: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Rodzaj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line"/>
          <w:rFonts w:ascii="Arial Narrow" w:hAnsi="Arial Narrow"/>
          <w:sz w:val="20"/>
          <w:szCs w:val="16"/>
        </w:rPr>
        <w:t>Cena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Opis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data"/>
          <w:rFonts w:ascii="Arial Narrow" w:hAnsi="Arial Narrow"/>
          <w:sz w:val="20"/>
          <w:szCs w:val="16"/>
        </w:rPr>
        <w:t>Cena najniższa ze wszystkich ofert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ine"/>
          <w:rFonts w:ascii="Arial Narrow" w:hAnsi="Arial Narrow"/>
          <w:sz w:val="20"/>
          <w:szCs w:val="16"/>
        </w:rPr>
        <w:t>Waga (wartość procentowa, dokładna)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data"/>
          <w:rFonts w:ascii="Arial Narrow" w:hAnsi="Arial Narrow"/>
          <w:sz w:val="20"/>
          <w:szCs w:val="16"/>
        </w:rPr>
        <w:t>60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Kryterium</w:t>
      </w:r>
      <w:r w:rsidRPr="001B7BF4">
        <w:rPr>
          <w:rFonts w:ascii="Arial Narrow" w:hAnsi="Arial Narrow"/>
          <w:sz w:val="20"/>
          <w:szCs w:val="16"/>
        </w:rPr>
        <w:t>: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Rodzaj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line"/>
          <w:rFonts w:ascii="Arial Narrow" w:hAnsi="Arial Narrow"/>
          <w:sz w:val="20"/>
          <w:szCs w:val="16"/>
        </w:rPr>
        <w:t>Jakość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Nazwa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data"/>
          <w:rFonts w:ascii="Arial Narrow" w:hAnsi="Arial Narrow"/>
          <w:sz w:val="20"/>
          <w:szCs w:val="16"/>
        </w:rPr>
        <w:t>Gwarancja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Opis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data"/>
          <w:rFonts w:ascii="Arial Narrow" w:hAnsi="Arial Narrow"/>
          <w:sz w:val="20"/>
          <w:szCs w:val="16"/>
        </w:rPr>
        <w:t>Długość okresu udzielonej gwarancji na urządzenie: najwyższa spośród wszystkich ofert - minimum 24 miesiące maksimum 60 miesięcy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ine"/>
          <w:rFonts w:ascii="Arial Narrow" w:hAnsi="Arial Narrow"/>
          <w:sz w:val="20"/>
          <w:szCs w:val="16"/>
        </w:rPr>
        <w:lastRenderedPageBreak/>
        <w:t>Waga (wartość procentowa, dokładna)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data"/>
          <w:rFonts w:ascii="Arial Narrow" w:hAnsi="Arial Narrow"/>
          <w:sz w:val="20"/>
          <w:szCs w:val="16"/>
        </w:rPr>
        <w:t>10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Kryterium</w:t>
      </w:r>
      <w:r w:rsidRPr="001B7BF4">
        <w:rPr>
          <w:rFonts w:ascii="Arial Narrow" w:hAnsi="Arial Narrow"/>
          <w:sz w:val="20"/>
          <w:szCs w:val="16"/>
        </w:rPr>
        <w:t>: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Rodzaj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line"/>
          <w:rFonts w:ascii="Arial Narrow" w:hAnsi="Arial Narrow"/>
          <w:sz w:val="20"/>
          <w:szCs w:val="16"/>
        </w:rPr>
        <w:t>Jakość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Nazwa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data"/>
          <w:rFonts w:ascii="Arial Narrow" w:hAnsi="Arial Narrow"/>
          <w:sz w:val="20"/>
          <w:szCs w:val="16"/>
        </w:rPr>
        <w:t>Termin dostawy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Opis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data"/>
          <w:rFonts w:ascii="Arial Narrow" w:hAnsi="Arial Narrow"/>
          <w:sz w:val="20"/>
          <w:szCs w:val="16"/>
        </w:rPr>
        <w:t>Termin dostawy urządzenia - najniższa spośród wszystkich ofert - do 6 tygodni (42 dni kalendarzowych) od daty zawarcia umowy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ine"/>
          <w:rFonts w:ascii="Arial Narrow" w:hAnsi="Arial Narrow"/>
          <w:sz w:val="20"/>
          <w:szCs w:val="16"/>
        </w:rPr>
        <w:t>Waga (wartość procentowa, dokładna)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data"/>
          <w:rFonts w:ascii="Arial Narrow" w:hAnsi="Arial Narrow"/>
          <w:sz w:val="20"/>
          <w:szCs w:val="16"/>
        </w:rPr>
        <w:t>10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Kryterium</w:t>
      </w:r>
      <w:r w:rsidRPr="001B7BF4">
        <w:rPr>
          <w:rFonts w:ascii="Arial Narrow" w:hAnsi="Arial Narrow"/>
          <w:sz w:val="20"/>
          <w:szCs w:val="16"/>
        </w:rPr>
        <w:t>: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Rodzaj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line"/>
          <w:rFonts w:ascii="Arial Narrow" w:hAnsi="Arial Narrow"/>
          <w:sz w:val="20"/>
          <w:szCs w:val="16"/>
        </w:rPr>
        <w:t>Jakość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Nazwa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data"/>
          <w:rFonts w:ascii="Arial Narrow" w:hAnsi="Arial Narrow"/>
          <w:sz w:val="20"/>
          <w:szCs w:val="16"/>
        </w:rPr>
        <w:t>Termin dostawy materiałów eksploatacyjnych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Opis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data"/>
          <w:rFonts w:ascii="Arial Narrow" w:hAnsi="Arial Narrow"/>
          <w:sz w:val="20"/>
          <w:szCs w:val="16"/>
        </w:rPr>
        <w:t>Termin dostawy materiałów eksploatacyjnych - maksymalnie 5 dni roboczych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ine"/>
          <w:rFonts w:ascii="Arial Narrow" w:hAnsi="Arial Narrow"/>
          <w:sz w:val="20"/>
          <w:szCs w:val="16"/>
        </w:rPr>
        <w:t>Waga (wartość procentowa, dokładna)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data"/>
          <w:rFonts w:ascii="Arial Narrow" w:hAnsi="Arial Narrow"/>
          <w:sz w:val="20"/>
          <w:szCs w:val="16"/>
        </w:rPr>
        <w:t>20</w:t>
      </w:r>
    </w:p>
    <w:p w:rsidR="001B7BF4" w:rsidRPr="001B7BF4" w:rsidRDefault="001B7BF4" w:rsidP="001B7BF4">
      <w:pPr>
        <w:shd w:val="clear" w:color="auto" w:fill="FFFFFF"/>
        <w:spacing w:after="0"/>
        <w:jc w:val="right"/>
        <w:rPr>
          <w:rFonts w:ascii="Arial Narrow" w:hAnsi="Arial Narrow"/>
          <w:sz w:val="20"/>
          <w:szCs w:val="16"/>
        </w:rPr>
      </w:pPr>
      <w:r w:rsidRPr="001B7BF4">
        <w:rPr>
          <w:rStyle w:val="bold"/>
          <w:rFonts w:ascii="Arial Narrow" w:hAnsi="Arial Narrow"/>
          <w:sz w:val="20"/>
          <w:szCs w:val="16"/>
        </w:rPr>
        <w:t>5.1.11.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bold"/>
          <w:rFonts w:ascii="Arial Narrow" w:hAnsi="Arial Narrow"/>
          <w:sz w:val="20"/>
          <w:szCs w:val="16"/>
        </w:rPr>
        <w:t>Dokumenty zamówienia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Języki, w których dokumenty zamówienia są oficjalnie dostępne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data"/>
          <w:rFonts w:ascii="Arial Narrow" w:hAnsi="Arial Narrow"/>
          <w:sz w:val="20"/>
          <w:szCs w:val="16"/>
        </w:rPr>
        <w:t>polski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Adres dokumentów zamówienia</w:t>
      </w:r>
      <w:r w:rsidRPr="001B7BF4">
        <w:rPr>
          <w:rFonts w:ascii="Arial Narrow" w:hAnsi="Arial Narrow"/>
          <w:sz w:val="20"/>
          <w:szCs w:val="16"/>
        </w:rPr>
        <w:t>: </w:t>
      </w:r>
      <w:hyperlink r:id="rId4" w:history="1">
        <w:r w:rsidRPr="001B7BF4">
          <w:rPr>
            <w:rStyle w:val="Hipercze"/>
            <w:rFonts w:ascii="Arial Narrow" w:hAnsi="Arial Narrow"/>
            <w:color w:val="auto"/>
            <w:sz w:val="20"/>
            <w:szCs w:val="16"/>
          </w:rPr>
          <w:t>https://e-propublico.pl</w:t>
        </w:r>
      </w:hyperlink>
    </w:p>
    <w:p w:rsidR="001B7BF4" w:rsidRPr="001B7BF4" w:rsidRDefault="001B7BF4" w:rsidP="001B7BF4">
      <w:pPr>
        <w:shd w:val="clear" w:color="auto" w:fill="FFFFFF"/>
        <w:spacing w:after="0"/>
        <w:jc w:val="right"/>
        <w:rPr>
          <w:rFonts w:ascii="Arial Narrow" w:hAnsi="Arial Narrow"/>
          <w:sz w:val="20"/>
          <w:szCs w:val="16"/>
        </w:rPr>
      </w:pPr>
      <w:r w:rsidRPr="001B7BF4">
        <w:rPr>
          <w:rStyle w:val="bold"/>
          <w:rFonts w:ascii="Arial Narrow" w:hAnsi="Arial Narrow"/>
          <w:sz w:val="20"/>
          <w:szCs w:val="16"/>
        </w:rPr>
        <w:t>5.1.12.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bold"/>
          <w:rFonts w:ascii="Arial Narrow" w:hAnsi="Arial Narrow"/>
          <w:sz w:val="20"/>
          <w:szCs w:val="16"/>
        </w:rPr>
        <w:t>Warunki udzielenia zamówienia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Warunki zgłoszenia</w:t>
      </w:r>
      <w:r w:rsidRPr="001B7BF4">
        <w:rPr>
          <w:rFonts w:ascii="Arial Narrow" w:hAnsi="Arial Narrow"/>
          <w:sz w:val="20"/>
          <w:szCs w:val="16"/>
        </w:rPr>
        <w:t>: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Zgłoszenie elektroniczne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line"/>
          <w:rFonts w:ascii="Arial Narrow" w:hAnsi="Arial Narrow"/>
          <w:sz w:val="20"/>
          <w:szCs w:val="16"/>
        </w:rPr>
        <w:t>Wymagane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Adres na potrzeby zgłoszenia</w:t>
      </w:r>
      <w:r w:rsidRPr="001B7BF4">
        <w:rPr>
          <w:rFonts w:ascii="Arial Narrow" w:hAnsi="Arial Narrow"/>
          <w:sz w:val="20"/>
          <w:szCs w:val="16"/>
        </w:rPr>
        <w:t>: </w:t>
      </w:r>
      <w:hyperlink r:id="rId5" w:history="1">
        <w:r w:rsidRPr="001B7BF4">
          <w:rPr>
            <w:rStyle w:val="Hipercze"/>
            <w:rFonts w:ascii="Arial Narrow" w:hAnsi="Arial Narrow"/>
            <w:color w:val="auto"/>
            <w:sz w:val="20"/>
            <w:szCs w:val="16"/>
          </w:rPr>
          <w:t>https://e-propublico.pl</w:t>
        </w:r>
      </w:hyperlink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Języki, w których można składać oferty lub wnioski o dopuszczenie do udziału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line"/>
          <w:rFonts w:ascii="Arial Narrow" w:hAnsi="Arial Narrow"/>
          <w:sz w:val="20"/>
          <w:szCs w:val="16"/>
        </w:rPr>
        <w:t>polski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Katalog elektroniczny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line"/>
          <w:rFonts w:ascii="Arial Narrow" w:hAnsi="Arial Narrow"/>
          <w:sz w:val="20"/>
          <w:szCs w:val="16"/>
        </w:rPr>
        <w:t>Niedozwolone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Oferty wariantowe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line"/>
          <w:rFonts w:ascii="Arial Narrow" w:hAnsi="Arial Narrow"/>
          <w:sz w:val="20"/>
          <w:szCs w:val="16"/>
        </w:rPr>
        <w:t>Niedozwolone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Opis gwarancji finansowej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data"/>
          <w:rFonts w:ascii="Arial Narrow" w:hAnsi="Arial Narrow"/>
          <w:sz w:val="20"/>
          <w:szCs w:val="16"/>
        </w:rPr>
        <w:t>wymagane wniesienie wadium w kwocie 5300,00 zł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Termin składania ofert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data"/>
          <w:rFonts w:ascii="Arial Narrow" w:hAnsi="Arial Narrow"/>
          <w:sz w:val="20"/>
          <w:szCs w:val="16"/>
        </w:rPr>
        <w:t>07/03/2024</w:t>
      </w:r>
      <w:r w:rsidRPr="001B7BF4">
        <w:rPr>
          <w:rFonts w:ascii="Arial Narrow" w:hAnsi="Arial Narrow"/>
          <w:sz w:val="20"/>
          <w:szCs w:val="16"/>
        </w:rPr>
        <w:t> </w:t>
      </w:r>
      <w:r w:rsidRPr="001B7BF4">
        <w:rPr>
          <w:rStyle w:val="data"/>
          <w:rFonts w:ascii="Arial Narrow" w:hAnsi="Arial Narrow"/>
          <w:sz w:val="20"/>
          <w:szCs w:val="16"/>
        </w:rPr>
        <w:t>08:00:00 (UTC+1)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Termin, do którego oferta musi pozostać ważna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data"/>
          <w:rFonts w:ascii="Arial Narrow" w:hAnsi="Arial Narrow"/>
          <w:sz w:val="20"/>
          <w:szCs w:val="16"/>
        </w:rPr>
        <w:t>90</w:t>
      </w:r>
      <w:r w:rsidRPr="001B7BF4">
        <w:rPr>
          <w:rFonts w:ascii="Arial Narrow" w:hAnsi="Arial Narrow"/>
          <w:sz w:val="20"/>
          <w:szCs w:val="16"/>
        </w:rPr>
        <w:t> </w:t>
      </w:r>
      <w:r w:rsidRPr="001B7BF4">
        <w:rPr>
          <w:rStyle w:val="data"/>
          <w:rFonts w:ascii="Arial Narrow" w:hAnsi="Arial Narrow"/>
          <w:sz w:val="20"/>
          <w:szCs w:val="16"/>
        </w:rPr>
        <w:t>Dzień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Informacje na temat publicznego otwarcia</w:t>
      </w:r>
      <w:r w:rsidRPr="001B7BF4">
        <w:rPr>
          <w:rFonts w:ascii="Arial Narrow" w:hAnsi="Arial Narrow"/>
          <w:sz w:val="20"/>
          <w:szCs w:val="16"/>
        </w:rPr>
        <w:t>: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Data otwarcia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data"/>
          <w:rFonts w:ascii="Arial Narrow" w:hAnsi="Arial Narrow"/>
          <w:sz w:val="20"/>
          <w:szCs w:val="16"/>
        </w:rPr>
        <w:t>07/03/2024</w:t>
      </w:r>
      <w:r w:rsidRPr="001B7BF4">
        <w:rPr>
          <w:rFonts w:ascii="Arial Narrow" w:hAnsi="Arial Narrow"/>
          <w:sz w:val="20"/>
          <w:szCs w:val="16"/>
        </w:rPr>
        <w:t> </w:t>
      </w:r>
      <w:r w:rsidRPr="001B7BF4">
        <w:rPr>
          <w:rStyle w:val="data"/>
          <w:rFonts w:ascii="Arial Narrow" w:hAnsi="Arial Narrow"/>
          <w:sz w:val="20"/>
          <w:szCs w:val="16"/>
        </w:rPr>
        <w:t>08:30:00 (UTC+1)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Informacje dodatkowe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data"/>
          <w:rFonts w:ascii="Arial Narrow" w:hAnsi="Arial Narrow"/>
          <w:sz w:val="20"/>
          <w:szCs w:val="16"/>
        </w:rPr>
        <w:t>Otwarcie ofert odbędzie się w siedzibie Zamawiającego, za pośrednictwem platformy </w:t>
      </w:r>
      <w:hyperlink r:id="rId6" w:history="1">
        <w:r w:rsidRPr="001B7BF4">
          <w:rPr>
            <w:rStyle w:val="Hipercze"/>
            <w:rFonts w:ascii="Arial Narrow" w:hAnsi="Arial Narrow"/>
            <w:color w:val="auto"/>
            <w:sz w:val="20"/>
            <w:szCs w:val="16"/>
          </w:rPr>
          <w:t>http://e-propublico.pl</w:t>
        </w:r>
      </w:hyperlink>
      <w:r w:rsidRPr="001B7BF4">
        <w:rPr>
          <w:rStyle w:val="data"/>
          <w:rFonts w:ascii="Arial Narrow" w:hAnsi="Arial Narrow"/>
          <w:sz w:val="20"/>
          <w:szCs w:val="16"/>
        </w:rPr>
        <w:t> na karcie Oferty/Załączniki, poprzez ich otwarcie, które jest jednoczesne z ich upublicznieniem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Warunki zamówienia</w:t>
      </w:r>
      <w:r w:rsidRPr="001B7BF4">
        <w:rPr>
          <w:rFonts w:ascii="Arial Narrow" w:hAnsi="Arial Narrow"/>
          <w:sz w:val="20"/>
          <w:szCs w:val="16"/>
        </w:rPr>
        <w:t>: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Fakturowanie elektroniczne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line"/>
          <w:rFonts w:ascii="Arial Narrow" w:hAnsi="Arial Narrow"/>
          <w:sz w:val="20"/>
          <w:szCs w:val="16"/>
        </w:rPr>
        <w:t>Dozwolone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Stosowane będą zlecenia elektroniczne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Stosowane będą płatności elektroniczne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Zasady finansowe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data"/>
          <w:rFonts w:ascii="Arial Narrow" w:hAnsi="Arial Narrow"/>
          <w:sz w:val="20"/>
          <w:szCs w:val="16"/>
        </w:rPr>
        <w:t>Dofinansowanie z Ministerstwa Obrony Narodowej w ramach Programu Modernizacji Technicznej Sił Zbrojnych RP na lata 2021 - 2035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Informacje o terminach odwołania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data"/>
          <w:rFonts w:ascii="Arial Narrow" w:hAnsi="Arial Narrow"/>
          <w:sz w:val="20"/>
          <w:szCs w:val="16"/>
        </w:rPr>
        <w:t>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:rsidR="001B7BF4" w:rsidRPr="001B7BF4" w:rsidRDefault="001B7BF4" w:rsidP="001B7BF4">
      <w:pPr>
        <w:shd w:val="clear" w:color="auto" w:fill="FFFFFF"/>
        <w:spacing w:after="0"/>
        <w:jc w:val="right"/>
        <w:rPr>
          <w:rFonts w:ascii="Arial Narrow" w:hAnsi="Arial Narrow"/>
          <w:sz w:val="20"/>
          <w:szCs w:val="16"/>
        </w:rPr>
      </w:pPr>
      <w:r w:rsidRPr="001B7BF4">
        <w:rPr>
          <w:rStyle w:val="bold"/>
          <w:rFonts w:ascii="Arial Narrow" w:hAnsi="Arial Narrow"/>
          <w:sz w:val="20"/>
          <w:szCs w:val="16"/>
        </w:rPr>
        <w:t>5.1.15.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bold"/>
          <w:rFonts w:ascii="Arial Narrow" w:hAnsi="Arial Narrow"/>
          <w:sz w:val="20"/>
          <w:szCs w:val="16"/>
        </w:rPr>
        <w:t>Techniki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Umowa ramowa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line"/>
          <w:rFonts w:ascii="Arial Narrow" w:hAnsi="Arial Narrow"/>
          <w:sz w:val="20"/>
          <w:szCs w:val="16"/>
        </w:rPr>
        <w:t>Brak umowy ramowej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Informacje o dynamicznym systemie zakupów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line"/>
          <w:rFonts w:ascii="Arial Narrow" w:hAnsi="Arial Narrow"/>
          <w:sz w:val="20"/>
          <w:szCs w:val="16"/>
        </w:rPr>
        <w:t>Brak dynamicznego systemu zakupów</w:t>
      </w:r>
    </w:p>
    <w:p w:rsidR="001B7BF4" w:rsidRPr="001B7BF4" w:rsidRDefault="001B7BF4" w:rsidP="001B7BF4">
      <w:pPr>
        <w:shd w:val="clear" w:color="auto" w:fill="FFFFFF"/>
        <w:spacing w:after="0"/>
        <w:jc w:val="right"/>
        <w:rPr>
          <w:rFonts w:ascii="Arial Narrow" w:hAnsi="Arial Narrow"/>
          <w:sz w:val="20"/>
          <w:szCs w:val="16"/>
        </w:rPr>
      </w:pPr>
      <w:r w:rsidRPr="001B7BF4">
        <w:rPr>
          <w:rStyle w:val="bold"/>
          <w:rFonts w:ascii="Arial Narrow" w:hAnsi="Arial Narrow"/>
          <w:sz w:val="20"/>
          <w:szCs w:val="16"/>
        </w:rPr>
        <w:t>5.1.16.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bold"/>
          <w:rFonts w:ascii="Arial Narrow" w:hAnsi="Arial Narrow"/>
          <w:sz w:val="20"/>
          <w:szCs w:val="16"/>
        </w:rPr>
        <w:t>Dalsze informacje, mediacja i odwołanie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Organ mediacyjny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data"/>
          <w:rFonts w:ascii="Arial Narrow" w:hAnsi="Arial Narrow"/>
          <w:sz w:val="20"/>
          <w:szCs w:val="16"/>
        </w:rPr>
        <w:t>Sąd Polubowny przy Prokuratorii Generalnej Rzeczypospolitej Polskiej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Organ odwoławczy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data"/>
          <w:rFonts w:ascii="Arial Narrow" w:hAnsi="Arial Narrow"/>
          <w:sz w:val="20"/>
          <w:szCs w:val="16"/>
        </w:rPr>
        <w:t>KRAJOWA IZBA ODWOŁAWCZA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lastRenderedPageBreak/>
        <w:t>Organizacja udzielająca dodatkowych informacji na temat postępowania o udzielenie zamówienia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data"/>
          <w:rFonts w:ascii="Arial Narrow" w:hAnsi="Arial Narrow"/>
          <w:sz w:val="20"/>
          <w:szCs w:val="16"/>
        </w:rPr>
        <w:t>10 Wojskowy Szpital Kliniczny z Polikliniką Samodzielny Publiczny Zakład Opieki Zdrowotnej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 xml:space="preserve">Organizacja zapewniająca dostęp </w:t>
      </w:r>
      <w:proofErr w:type="spellStart"/>
      <w:r w:rsidRPr="001B7BF4">
        <w:rPr>
          <w:rStyle w:val="label"/>
          <w:rFonts w:ascii="Arial Narrow" w:hAnsi="Arial Narrow"/>
          <w:sz w:val="20"/>
          <w:szCs w:val="16"/>
        </w:rPr>
        <w:t>offline</w:t>
      </w:r>
      <w:proofErr w:type="spellEnd"/>
      <w:r w:rsidRPr="001B7BF4">
        <w:rPr>
          <w:rStyle w:val="label"/>
          <w:rFonts w:ascii="Arial Narrow" w:hAnsi="Arial Narrow"/>
          <w:sz w:val="20"/>
          <w:szCs w:val="16"/>
        </w:rPr>
        <w:t xml:space="preserve"> do dokumentów zamówienia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data"/>
          <w:rFonts w:ascii="Arial Narrow" w:hAnsi="Arial Narrow"/>
          <w:sz w:val="20"/>
          <w:szCs w:val="16"/>
        </w:rPr>
        <w:t>10 Wojskowy Szpital Kliniczny z Polikliniką Samodzielny Publiczny Zakład Opieki Zdrowotnej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Organizacja udzielająca dodatkowych informacji na temat procedur odwoławczych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data"/>
          <w:rFonts w:ascii="Arial Narrow" w:hAnsi="Arial Narrow"/>
          <w:sz w:val="20"/>
          <w:szCs w:val="16"/>
        </w:rPr>
        <w:t>KRAJOWA IZBA ODWOŁAWCZA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Organizacja przyjmująca wnioski o dopuszczenie do udziału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data"/>
          <w:rFonts w:ascii="Arial Narrow" w:hAnsi="Arial Narrow"/>
          <w:sz w:val="20"/>
          <w:szCs w:val="16"/>
        </w:rPr>
        <w:t>10 Wojskowy Szpital Kliniczny z Polikliniką Samodzielny Publiczny Zakład Opieki Zdrowotnej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Organizacja rozpatrująca oferty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data"/>
          <w:rFonts w:ascii="Arial Narrow" w:hAnsi="Arial Narrow"/>
          <w:sz w:val="20"/>
          <w:szCs w:val="16"/>
        </w:rPr>
        <w:t>10 Wojskowy Szpital Kliniczny z Polikliniką Samodzielny Publiczny Zakład Opieki Zdrowotnej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32"/>
          <w:szCs w:val="24"/>
        </w:rPr>
      </w:pPr>
      <w:r w:rsidRPr="001B7BF4">
        <w:rPr>
          <w:rFonts w:ascii="Arial Narrow" w:hAnsi="Arial Narrow"/>
          <w:sz w:val="28"/>
        </w:rPr>
        <w:t>8. Organizacje</w:t>
      </w:r>
    </w:p>
    <w:p w:rsidR="001B7BF4" w:rsidRPr="001B7BF4" w:rsidRDefault="001B7BF4" w:rsidP="001B7BF4">
      <w:pPr>
        <w:shd w:val="clear" w:color="auto" w:fill="FFFFFF"/>
        <w:spacing w:after="0"/>
        <w:jc w:val="right"/>
        <w:rPr>
          <w:rFonts w:ascii="Arial Narrow" w:hAnsi="Arial Narrow"/>
          <w:sz w:val="20"/>
          <w:szCs w:val="16"/>
        </w:rPr>
      </w:pPr>
      <w:r w:rsidRPr="001B7BF4">
        <w:rPr>
          <w:rStyle w:val="bold"/>
          <w:rFonts w:ascii="Arial Narrow" w:hAnsi="Arial Narrow"/>
          <w:sz w:val="20"/>
          <w:szCs w:val="16"/>
        </w:rPr>
        <w:t>8.1.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bold"/>
          <w:rFonts w:ascii="Arial Narrow" w:hAnsi="Arial Narrow"/>
          <w:sz w:val="20"/>
          <w:szCs w:val="16"/>
        </w:rPr>
        <w:t>ORG-0001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Oficjalna nazwa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data"/>
          <w:rFonts w:ascii="Arial Narrow" w:hAnsi="Arial Narrow"/>
          <w:sz w:val="20"/>
          <w:szCs w:val="16"/>
        </w:rPr>
        <w:t>10 Wojskowy Szpital Kliniczny z Polikliniką Samodzielny Publiczny Zakład Opieki Zdrowotnej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Numer rejestracyjny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data"/>
          <w:rFonts w:ascii="Arial Narrow" w:hAnsi="Arial Narrow"/>
          <w:sz w:val="20"/>
          <w:szCs w:val="16"/>
        </w:rPr>
        <w:t>090538318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Departament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data"/>
          <w:rFonts w:ascii="Arial Narrow" w:hAnsi="Arial Narrow"/>
          <w:sz w:val="20"/>
          <w:szCs w:val="16"/>
        </w:rPr>
        <w:t>Sekcja Zamówień Publicznych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Adres pocztowy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data"/>
          <w:rFonts w:ascii="Arial Narrow" w:hAnsi="Arial Narrow"/>
          <w:sz w:val="20"/>
          <w:szCs w:val="16"/>
        </w:rPr>
        <w:t>Powstańców Warszawy 5</w:t>
      </w:r>
      <w:r w:rsidRPr="001B7BF4">
        <w:rPr>
          <w:rFonts w:ascii="Arial Narrow" w:hAnsi="Arial Narrow"/>
          <w:sz w:val="20"/>
          <w:szCs w:val="16"/>
        </w:rPr>
        <w:t>  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Miejscowość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data"/>
          <w:rFonts w:ascii="Arial Narrow" w:hAnsi="Arial Narrow"/>
          <w:sz w:val="20"/>
          <w:szCs w:val="16"/>
        </w:rPr>
        <w:t>Bydgoszcz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Kod pocztowy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data"/>
          <w:rFonts w:ascii="Arial Narrow" w:hAnsi="Arial Narrow"/>
          <w:sz w:val="20"/>
          <w:szCs w:val="16"/>
        </w:rPr>
        <w:t>85-681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Podpodział krajowy (NUTS)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line"/>
          <w:rFonts w:ascii="Arial Narrow" w:hAnsi="Arial Narrow"/>
          <w:sz w:val="20"/>
          <w:szCs w:val="16"/>
        </w:rPr>
        <w:t>Bydgosko-toruński</w:t>
      </w:r>
      <w:r w:rsidRPr="001B7BF4">
        <w:rPr>
          <w:rFonts w:ascii="Arial Narrow" w:hAnsi="Arial Narrow"/>
          <w:sz w:val="20"/>
          <w:szCs w:val="16"/>
        </w:rPr>
        <w:t> (</w:t>
      </w:r>
      <w:r w:rsidRPr="001B7BF4">
        <w:rPr>
          <w:rStyle w:val="data"/>
          <w:rFonts w:ascii="Arial Narrow" w:hAnsi="Arial Narrow"/>
          <w:sz w:val="20"/>
          <w:szCs w:val="16"/>
        </w:rPr>
        <w:t>PL613</w:t>
      </w:r>
      <w:r w:rsidRPr="001B7BF4">
        <w:rPr>
          <w:rFonts w:ascii="Arial Narrow" w:hAnsi="Arial Narrow"/>
          <w:sz w:val="20"/>
          <w:szCs w:val="16"/>
        </w:rPr>
        <w:t>)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Kraj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line"/>
          <w:rFonts w:ascii="Arial Narrow" w:hAnsi="Arial Narrow"/>
          <w:sz w:val="20"/>
          <w:szCs w:val="16"/>
        </w:rPr>
        <w:t>Polska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Punkt kontaktowy</w:t>
      </w:r>
      <w:r w:rsidRPr="001B7BF4">
        <w:rPr>
          <w:rFonts w:ascii="Arial Narrow" w:hAnsi="Arial Narrow"/>
          <w:sz w:val="20"/>
          <w:szCs w:val="16"/>
        </w:rPr>
        <w:t>: </w:t>
      </w:r>
      <w:hyperlink r:id="rId7" w:history="1">
        <w:r w:rsidRPr="001B7BF4">
          <w:rPr>
            <w:rStyle w:val="Hipercze"/>
            <w:rFonts w:ascii="Arial Narrow" w:hAnsi="Arial Narrow"/>
            <w:color w:val="auto"/>
            <w:sz w:val="20"/>
            <w:szCs w:val="16"/>
          </w:rPr>
          <w:t>www.10wsk.mil.pl</w:t>
        </w:r>
      </w:hyperlink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E-mail</w:t>
      </w:r>
      <w:r w:rsidRPr="001B7BF4">
        <w:rPr>
          <w:rFonts w:ascii="Arial Narrow" w:hAnsi="Arial Narrow"/>
          <w:sz w:val="20"/>
          <w:szCs w:val="16"/>
        </w:rPr>
        <w:t>: </w:t>
      </w:r>
      <w:hyperlink r:id="rId8" w:history="1">
        <w:r w:rsidRPr="001B7BF4">
          <w:rPr>
            <w:rStyle w:val="Hipercze"/>
            <w:rFonts w:ascii="Arial Narrow" w:hAnsi="Arial Narrow"/>
            <w:color w:val="auto"/>
            <w:sz w:val="20"/>
            <w:szCs w:val="16"/>
          </w:rPr>
          <w:t>dariuszwzp@10wsk.mil.pl</w:t>
        </w:r>
      </w:hyperlink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Telefon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data"/>
          <w:rFonts w:ascii="Arial Narrow" w:hAnsi="Arial Narrow"/>
          <w:sz w:val="20"/>
          <w:szCs w:val="16"/>
        </w:rPr>
        <w:t>+48 261 417 448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Adres strony internetowej</w:t>
      </w:r>
      <w:r w:rsidRPr="001B7BF4">
        <w:rPr>
          <w:rFonts w:ascii="Arial Narrow" w:hAnsi="Arial Narrow"/>
          <w:sz w:val="20"/>
          <w:szCs w:val="16"/>
        </w:rPr>
        <w:t>: </w:t>
      </w:r>
      <w:hyperlink r:id="rId9" w:history="1">
        <w:r w:rsidRPr="001B7BF4">
          <w:rPr>
            <w:rStyle w:val="Hipercze"/>
            <w:rFonts w:ascii="Arial Narrow" w:hAnsi="Arial Narrow"/>
            <w:color w:val="auto"/>
            <w:sz w:val="20"/>
            <w:szCs w:val="16"/>
          </w:rPr>
          <w:t>www.10wsk.mil.pl</w:t>
        </w:r>
      </w:hyperlink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Adres na potrzeby wymiany informacji (URL)</w:t>
      </w:r>
      <w:r w:rsidRPr="001B7BF4">
        <w:rPr>
          <w:rFonts w:ascii="Arial Narrow" w:hAnsi="Arial Narrow"/>
          <w:sz w:val="20"/>
          <w:szCs w:val="16"/>
        </w:rPr>
        <w:t>: </w:t>
      </w:r>
      <w:hyperlink r:id="rId10" w:history="1">
        <w:r w:rsidRPr="001B7BF4">
          <w:rPr>
            <w:rStyle w:val="Hipercze"/>
            <w:rFonts w:ascii="Arial Narrow" w:hAnsi="Arial Narrow"/>
            <w:color w:val="auto"/>
            <w:sz w:val="20"/>
            <w:szCs w:val="16"/>
          </w:rPr>
          <w:t>https://e-propublico.pl/</w:t>
        </w:r>
      </w:hyperlink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bold"/>
          <w:rFonts w:ascii="Arial Narrow" w:hAnsi="Arial Narrow"/>
          <w:sz w:val="20"/>
          <w:szCs w:val="16"/>
        </w:rPr>
        <w:t>Role tej organizacji</w:t>
      </w:r>
      <w:r w:rsidRPr="001B7BF4">
        <w:rPr>
          <w:rFonts w:ascii="Arial Narrow" w:hAnsi="Arial Narrow"/>
          <w:sz w:val="20"/>
          <w:szCs w:val="16"/>
        </w:rPr>
        <w:t>: 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Nabywca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Organizacja udzielająca dodatkowych informacji na temat postępowania o udzielenie zamówienia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 xml:space="preserve">Organizacja zapewniająca dostęp </w:t>
      </w:r>
      <w:proofErr w:type="spellStart"/>
      <w:r w:rsidRPr="001B7BF4">
        <w:rPr>
          <w:rStyle w:val="label"/>
          <w:rFonts w:ascii="Arial Narrow" w:hAnsi="Arial Narrow"/>
          <w:sz w:val="20"/>
          <w:szCs w:val="16"/>
        </w:rPr>
        <w:t>offline</w:t>
      </w:r>
      <w:proofErr w:type="spellEnd"/>
      <w:r w:rsidRPr="001B7BF4">
        <w:rPr>
          <w:rStyle w:val="label"/>
          <w:rFonts w:ascii="Arial Narrow" w:hAnsi="Arial Narrow"/>
          <w:sz w:val="20"/>
          <w:szCs w:val="16"/>
        </w:rPr>
        <w:t xml:space="preserve"> do dokumentów zamówienia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Organizacja przyjmująca wnioski o dopuszczenie do udziału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Organizacja rozpatrująca oferty</w:t>
      </w:r>
    </w:p>
    <w:p w:rsidR="001B7BF4" w:rsidRPr="001B7BF4" w:rsidRDefault="001B7BF4" w:rsidP="001B7BF4">
      <w:pPr>
        <w:shd w:val="clear" w:color="auto" w:fill="FFFFFF"/>
        <w:spacing w:after="0"/>
        <w:jc w:val="right"/>
        <w:rPr>
          <w:rFonts w:ascii="Arial Narrow" w:hAnsi="Arial Narrow"/>
          <w:sz w:val="20"/>
          <w:szCs w:val="16"/>
        </w:rPr>
      </w:pPr>
      <w:r w:rsidRPr="001B7BF4">
        <w:rPr>
          <w:rStyle w:val="bold"/>
          <w:rFonts w:ascii="Arial Narrow" w:hAnsi="Arial Narrow"/>
          <w:sz w:val="20"/>
          <w:szCs w:val="16"/>
        </w:rPr>
        <w:t>8.1.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bold"/>
          <w:rFonts w:ascii="Arial Narrow" w:hAnsi="Arial Narrow"/>
          <w:sz w:val="20"/>
          <w:szCs w:val="16"/>
        </w:rPr>
        <w:t>ORG-0002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Oficjalna nazwa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data"/>
          <w:rFonts w:ascii="Arial Narrow" w:hAnsi="Arial Narrow"/>
          <w:sz w:val="20"/>
          <w:szCs w:val="16"/>
        </w:rPr>
        <w:t>Sąd Polubowny przy Prokuratorii Generalnej Rzeczypospolitej Polskiej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Numer rejestracyjny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data"/>
          <w:rFonts w:ascii="Arial Narrow" w:hAnsi="Arial Narrow"/>
          <w:sz w:val="20"/>
          <w:szCs w:val="16"/>
        </w:rPr>
        <w:t>140264957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Adres pocztowy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data"/>
          <w:rFonts w:ascii="Arial Narrow" w:hAnsi="Arial Narrow"/>
          <w:sz w:val="20"/>
          <w:szCs w:val="16"/>
        </w:rPr>
        <w:t>ul. Krucza 36 / Wspólna 6</w:t>
      </w:r>
      <w:r w:rsidRPr="001B7BF4">
        <w:rPr>
          <w:rFonts w:ascii="Arial Narrow" w:hAnsi="Arial Narrow"/>
          <w:sz w:val="20"/>
          <w:szCs w:val="16"/>
        </w:rPr>
        <w:t> </w:t>
      </w:r>
      <w:r w:rsidRPr="001B7BF4">
        <w:rPr>
          <w:rStyle w:val="data"/>
          <w:rFonts w:ascii="Arial Narrow" w:hAnsi="Arial Narrow"/>
          <w:sz w:val="20"/>
          <w:szCs w:val="16"/>
        </w:rPr>
        <w:t>Warszawa</w:t>
      </w:r>
      <w:r w:rsidRPr="001B7BF4">
        <w:rPr>
          <w:rFonts w:ascii="Arial Narrow" w:hAnsi="Arial Narrow"/>
          <w:sz w:val="20"/>
          <w:szCs w:val="16"/>
        </w:rPr>
        <w:t> </w:t>
      </w:r>
      <w:r w:rsidRPr="001B7BF4">
        <w:rPr>
          <w:rStyle w:val="data"/>
          <w:rFonts w:ascii="Arial Narrow" w:hAnsi="Arial Narrow"/>
          <w:sz w:val="20"/>
          <w:szCs w:val="16"/>
        </w:rPr>
        <w:t>00-522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Miejscowość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data"/>
          <w:rFonts w:ascii="Arial Narrow" w:hAnsi="Arial Narrow"/>
          <w:sz w:val="20"/>
          <w:szCs w:val="16"/>
        </w:rPr>
        <w:t>Warszawa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Kod pocztowy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data"/>
          <w:rFonts w:ascii="Arial Narrow" w:hAnsi="Arial Narrow"/>
          <w:sz w:val="20"/>
          <w:szCs w:val="16"/>
        </w:rPr>
        <w:t>00-522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Podpodział krajowy (NUTS)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line"/>
          <w:rFonts w:ascii="Arial Narrow" w:hAnsi="Arial Narrow"/>
          <w:sz w:val="20"/>
          <w:szCs w:val="16"/>
        </w:rPr>
        <w:t>Miasto Warszawa</w:t>
      </w:r>
      <w:r w:rsidRPr="001B7BF4">
        <w:rPr>
          <w:rFonts w:ascii="Arial Narrow" w:hAnsi="Arial Narrow"/>
          <w:sz w:val="20"/>
          <w:szCs w:val="16"/>
        </w:rPr>
        <w:t> (</w:t>
      </w:r>
      <w:r w:rsidRPr="001B7BF4">
        <w:rPr>
          <w:rStyle w:val="data"/>
          <w:rFonts w:ascii="Arial Narrow" w:hAnsi="Arial Narrow"/>
          <w:sz w:val="20"/>
          <w:szCs w:val="16"/>
        </w:rPr>
        <w:t>PL911</w:t>
      </w:r>
      <w:r w:rsidRPr="001B7BF4">
        <w:rPr>
          <w:rFonts w:ascii="Arial Narrow" w:hAnsi="Arial Narrow"/>
          <w:sz w:val="20"/>
          <w:szCs w:val="16"/>
        </w:rPr>
        <w:t>)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Kraj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line"/>
          <w:rFonts w:ascii="Arial Narrow" w:hAnsi="Arial Narrow"/>
          <w:sz w:val="20"/>
          <w:szCs w:val="16"/>
        </w:rPr>
        <w:t>Polska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Punkt kontaktowy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data"/>
          <w:rFonts w:ascii="Arial Narrow" w:hAnsi="Arial Narrow"/>
          <w:sz w:val="20"/>
          <w:szCs w:val="16"/>
        </w:rPr>
        <w:t>Sąd Polubowny przy Prokuratorii Generalnej Rzeczypospolitej Polskiej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E-mail</w:t>
      </w:r>
      <w:r w:rsidRPr="001B7BF4">
        <w:rPr>
          <w:rFonts w:ascii="Arial Narrow" w:hAnsi="Arial Narrow"/>
          <w:sz w:val="20"/>
          <w:szCs w:val="16"/>
        </w:rPr>
        <w:t>: </w:t>
      </w:r>
      <w:hyperlink r:id="rId11" w:history="1">
        <w:r w:rsidRPr="001B7BF4">
          <w:rPr>
            <w:rStyle w:val="Hipercze"/>
            <w:rFonts w:ascii="Arial Narrow" w:hAnsi="Arial Narrow"/>
            <w:color w:val="auto"/>
            <w:sz w:val="20"/>
            <w:szCs w:val="16"/>
          </w:rPr>
          <w:t>sp@prokuratoria.gov.pl</w:t>
        </w:r>
      </w:hyperlink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Telefon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data"/>
          <w:rFonts w:ascii="Arial Narrow" w:hAnsi="Arial Narrow"/>
          <w:sz w:val="20"/>
          <w:szCs w:val="16"/>
        </w:rPr>
        <w:t>+48 226958504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Adres strony internetowej</w:t>
      </w:r>
      <w:r w:rsidRPr="001B7BF4">
        <w:rPr>
          <w:rFonts w:ascii="Arial Narrow" w:hAnsi="Arial Narrow"/>
          <w:sz w:val="20"/>
          <w:szCs w:val="16"/>
        </w:rPr>
        <w:t>: </w:t>
      </w:r>
      <w:hyperlink r:id="rId12" w:history="1">
        <w:r w:rsidRPr="001B7BF4">
          <w:rPr>
            <w:rStyle w:val="Hipercze"/>
            <w:rFonts w:ascii="Arial Narrow" w:hAnsi="Arial Narrow"/>
            <w:color w:val="auto"/>
            <w:sz w:val="20"/>
            <w:szCs w:val="16"/>
          </w:rPr>
          <w:t>https://www.gov.pl/web/sp-prokuratoria</w:t>
        </w:r>
      </w:hyperlink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Adres na potrzeby wymiany informacji (URL)</w:t>
      </w:r>
      <w:r w:rsidRPr="001B7BF4">
        <w:rPr>
          <w:rFonts w:ascii="Arial Narrow" w:hAnsi="Arial Narrow"/>
          <w:sz w:val="20"/>
          <w:szCs w:val="16"/>
        </w:rPr>
        <w:t>: </w:t>
      </w:r>
      <w:hyperlink r:id="rId13" w:history="1">
        <w:r w:rsidRPr="001B7BF4">
          <w:rPr>
            <w:rStyle w:val="Hipercze"/>
            <w:rFonts w:ascii="Arial Narrow" w:hAnsi="Arial Narrow"/>
            <w:color w:val="auto"/>
            <w:sz w:val="20"/>
            <w:szCs w:val="16"/>
          </w:rPr>
          <w:t>https://www.gov.pl/web/sp-prokuratoria</w:t>
        </w:r>
      </w:hyperlink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bold"/>
          <w:rFonts w:ascii="Arial Narrow" w:hAnsi="Arial Narrow"/>
          <w:sz w:val="20"/>
          <w:szCs w:val="16"/>
        </w:rPr>
        <w:t>Role tej organizacji</w:t>
      </w:r>
      <w:r w:rsidRPr="001B7BF4">
        <w:rPr>
          <w:rFonts w:ascii="Arial Narrow" w:hAnsi="Arial Narrow"/>
          <w:sz w:val="20"/>
          <w:szCs w:val="16"/>
        </w:rPr>
        <w:t>: 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Organ mediacyjny</w:t>
      </w:r>
    </w:p>
    <w:p w:rsidR="001B7BF4" w:rsidRPr="001B7BF4" w:rsidRDefault="001B7BF4" w:rsidP="001B7BF4">
      <w:pPr>
        <w:shd w:val="clear" w:color="auto" w:fill="FFFFFF"/>
        <w:spacing w:after="0"/>
        <w:jc w:val="right"/>
        <w:rPr>
          <w:rFonts w:ascii="Arial Narrow" w:hAnsi="Arial Narrow"/>
          <w:sz w:val="20"/>
          <w:szCs w:val="16"/>
        </w:rPr>
      </w:pPr>
      <w:r w:rsidRPr="001B7BF4">
        <w:rPr>
          <w:rStyle w:val="bold"/>
          <w:rFonts w:ascii="Arial Narrow" w:hAnsi="Arial Narrow"/>
          <w:sz w:val="20"/>
          <w:szCs w:val="16"/>
        </w:rPr>
        <w:t>8.1.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bold"/>
          <w:rFonts w:ascii="Arial Narrow" w:hAnsi="Arial Narrow"/>
          <w:sz w:val="20"/>
          <w:szCs w:val="16"/>
        </w:rPr>
        <w:t>ORG-0003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Oficjalna nazwa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data"/>
          <w:rFonts w:ascii="Arial Narrow" w:hAnsi="Arial Narrow"/>
          <w:sz w:val="20"/>
          <w:szCs w:val="16"/>
        </w:rPr>
        <w:t>KRAJOWA IZBA ODWOŁAWCZA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Numer rejestracyjny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data"/>
          <w:rFonts w:ascii="Arial Narrow" w:hAnsi="Arial Narrow"/>
          <w:sz w:val="20"/>
          <w:szCs w:val="16"/>
        </w:rPr>
        <w:t>010828091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Adres pocztowy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data"/>
          <w:rFonts w:ascii="Arial Narrow" w:hAnsi="Arial Narrow"/>
          <w:sz w:val="20"/>
          <w:szCs w:val="16"/>
        </w:rPr>
        <w:t>Postępu 17a</w:t>
      </w:r>
      <w:r w:rsidRPr="001B7BF4">
        <w:rPr>
          <w:rFonts w:ascii="Arial Narrow" w:hAnsi="Arial Narrow"/>
          <w:sz w:val="20"/>
          <w:szCs w:val="16"/>
        </w:rPr>
        <w:t> </w:t>
      </w:r>
      <w:r w:rsidRPr="001B7BF4">
        <w:rPr>
          <w:rStyle w:val="data"/>
          <w:rFonts w:ascii="Arial Narrow" w:hAnsi="Arial Narrow"/>
          <w:sz w:val="20"/>
          <w:szCs w:val="16"/>
        </w:rPr>
        <w:t>02-676</w:t>
      </w:r>
      <w:r w:rsidRPr="001B7BF4">
        <w:rPr>
          <w:rFonts w:ascii="Arial Narrow" w:hAnsi="Arial Narrow"/>
          <w:sz w:val="20"/>
          <w:szCs w:val="16"/>
        </w:rPr>
        <w:t> </w:t>
      </w:r>
      <w:r w:rsidRPr="001B7BF4">
        <w:rPr>
          <w:rStyle w:val="data"/>
          <w:rFonts w:ascii="Arial Narrow" w:hAnsi="Arial Narrow"/>
          <w:sz w:val="20"/>
          <w:szCs w:val="16"/>
        </w:rPr>
        <w:t>Warszawa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Miejscowość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data"/>
          <w:rFonts w:ascii="Arial Narrow" w:hAnsi="Arial Narrow"/>
          <w:sz w:val="20"/>
          <w:szCs w:val="16"/>
        </w:rPr>
        <w:t>Warszawa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Kod pocztowy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data"/>
          <w:rFonts w:ascii="Arial Narrow" w:hAnsi="Arial Narrow"/>
          <w:sz w:val="20"/>
          <w:szCs w:val="16"/>
        </w:rPr>
        <w:t>02-676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Podpodział krajowy (NUTS)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line"/>
          <w:rFonts w:ascii="Arial Narrow" w:hAnsi="Arial Narrow"/>
          <w:sz w:val="20"/>
          <w:szCs w:val="16"/>
        </w:rPr>
        <w:t>Warszawski wschodni</w:t>
      </w:r>
      <w:r w:rsidRPr="001B7BF4">
        <w:rPr>
          <w:rFonts w:ascii="Arial Narrow" w:hAnsi="Arial Narrow"/>
          <w:sz w:val="20"/>
          <w:szCs w:val="16"/>
        </w:rPr>
        <w:t> (</w:t>
      </w:r>
      <w:r w:rsidRPr="001B7BF4">
        <w:rPr>
          <w:rStyle w:val="data"/>
          <w:rFonts w:ascii="Arial Narrow" w:hAnsi="Arial Narrow"/>
          <w:sz w:val="20"/>
          <w:szCs w:val="16"/>
        </w:rPr>
        <w:t>PL912</w:t>
      </w:r>
      <w:r w:rsidRPr="001B7BF4">
        <w:rPr>
          <w:rFonts w:ascii="Arial Narrow" w:hAnsi="Arial Narrow"/>
          <w:sz w:val="20"/>
          <w:szCs w:val="16"/>
        </w:rPr>
        <w:t>)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Kraj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line"/>
          <w:rFonts w:ascii="Arial Narrow" w:hAnsi="Arial Narrow"/>
          <w:sz w:val="20"/>
          <w:szCs w:val="16"/>
        </w:rPr>
        <w:t>Polska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Punkt kontaktowy</w:t>
      </w:r>
      <w:r w:rsidRPr="001B7BF4">
        <w:rPr>
          <w:rFonts w:ascii="Arial Narrow" w:hAnsi="Arial Narrow"/>
          <w:sz w:val="20"/>
          <w:szCs w:val="16"/>
        </w:rPr>
        <w:t>: </w:t>
      </w:r>
      <w:hyperlink r:id="rId14" w:history="1">
        <w:r w:rsidRPr="001B7BF4">
          <w:rPr>
            <w:rStyle w:val="Hipercze"/>
            <w:rFonts w:ascii="Arial Narrow" w:hAnsi="Arial Narrow"/>
            <w:color w:val="auto"/>
            <w:sz w:val="20"/>
            <w:szCs w:val="16"/>
          </w:rPr>
          <w:t>https://www.uzp.gov.pl/kio</w:t>
        </w:r>
      </w:hyperlink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lastRenderedPageBreak/>
        <w:t>E-mail</w:t>
      </w:r>
      <w:r w:rsidRPr="001B7BF4">
        <w:rPr>
          <w:rFonts w:ascii="Arial Narrow" w:hAnsi="Arial Narrow"/>
          <w:sz w:val="20"/>
          <w:szCs w:val="16"/>
        </w:rPr>
        <w:t>: </w:t>
      </w:r>
      <w:hyperlink r:id="rId15" w:history="1">
        <w:r w:rsidRPr="001B7BF4">
          <w:rPr>
            <w:rStyle w:val="Hipercze"/>
            <w:rFonts w:ascii="Arial Narrow" w:hAnsi="Arial Narrow"/>
            <w:color w:val="auto"/>
            <w:sz w:val="20"/>
            <w:szCs w:val="16"/>
          </w:rPr>
          <w:t>odwolania@uzp.gov.pl</w:t>
        </w:r>
      </w:hyperlink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Telefon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data"/>
          <w:rFonts w:ascii="Arial Narrow" w:hAnsi="Arial Narrow"/>
          <w:sz w:val="20"/>
          <w:szCs w:val="16"/>
        </w:rPr>
        <w:t>+48 224587809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Faks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data"/>
          <w:rFonts w:ascii="Arial Narrow" w:hAnsi="Arial Narrow"/>
          <w:sz w:val="20"/>
          <w:szCs w:val="16"/>
        </w:rPr>
        <w:t>+48 224587800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Adres strony internetowej</w:t>
      </w:r>
      <w:r w:rsidRPr="001B7BF4">
        <w:rPr>
          <w:rFonts w:ascii="Arial Narrow" w:hAnsi="Arial Narrow"/>
          <w:sz w:val="20"/>
          <w:szCs w:val="16"/>
        </w:rPr>
        <w:t>: </w:t>
      </w:r>
      <w:hyperlink r:id="rId16" w:history="1">
        <w:r w:rsidRPr="001B7BF4">
          <w:rPr>
            <w:rStyle w:val="Hipercze"/>
            <w:rFonts w:ascii="Arial Narrow" w:hAnsi="Arial Narrow"/>
            <w:color w:val="auto"/>
            <w:sz w:val="20"/>
            <w:szCs w:val="16"/>
          </w:rPr>
          <w:t>https://www.gov.pl/web/uzp</w:t>
        </w:r>
      </w:hyperlink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Adres na potrzeby wymiany informacji (URL)</w:t>
      </w:r>
      <w:r w:rsidRPr="001B7BF4">
        <w:rPr>
          <w:rFonts w:ascii="Arial Narrow" w:hAnsi="Arial Narrow"/>
          <w:sz w:val="20"/>
          <w:szCs w:val="16"/>
        </w:rPr>
        <w:t>: </w:t>
      </w:r>
      <w:hyperlink r:id="rId17" w:history="1">
        <w:r w:rsidRPr="001B7BF4">
          <w:rPr>
            <w:rStyle w:val="Hipercze"/>
            <w:rFonts w:ascii="Arial Narrow" w:hAnsi="Arial Narrow"/>
            <w:color w:val="auto"/>
            <w:sz w:val="20"/>
            <w:szCs w:val="16"/>
          </w:rPr>
          <w:t>https://www.gov.pl/web/uzp</w:t>
        </w:r>
      </w:hyperlink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bold"/>
          <w:rFonts w:ascii="Arial Narrow" w:hAnsi="Arial Narrow"/>
          <w:sz w:val="20"/>
          <w:szCs w:val="16"/>
        </w:rPr>
        <w:t>Role tej organizacji</w:t>
      </w:r>
      <w:r w:rsidRPr="001B7BF4">
        <w:rPr>
          <w:rFonts w:ascii="Arial Narrow" w:hAnsi="Arial Narrow"/>
          <w:sz w:val="20"/>
          <w:szCs w:val="16"/>
        </w:rPr>
        <w:t>: 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Organ odwoławczy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Organizacja udzielająca dodatkowych informacji na temat procedur odwoławczych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32"/>
          <w:szCs w:val="24"/>
        </w:rPr>
      </w:pPr>
      <w:r w:rsidRPr="001B7BF4">
        <w:rPr>
          <w:rFonts w:ascii="Arial Narrow" w:hAnsi="Arial Narrow"/>
          <w:sz w:val="28"/>
        </w:rPr>
        <w:t>11. Informacje o ogłoszeniu</w:t>
      </w:r>
    </w:p>
    <w:p w:rsidR="001B7BF4" w:rsidRPr="001B7BF4" w:rsidRDefault="001B7BF4" w:rsidP="001B7BF4">
      <w:pPr>
        <w:shd w:val="clear" w:color="auto" w:fill="FFFFFF"/>
        <w:spacing w:after="0"/>
        <w:jc w:val="right"/>
        <w:rPr>
          <w:rFonts w:ascii="Arial Narrow" w:hAnsi="Arial Narrow"/>
          <w:sz w:val="20"/>
          <w:szCs w:val="16"/>
        </w:rPr>
      </w:pPr>
      <w:r w:rsidRPr="001B7BF4">
        <w:rPr>
          <w:rStyle w:val="bold"/>
          <w:rFonts w:ascii="Arial Narrow" w:hAnsi="Arial Narrow"/>
          <w:sz w:val="20"/>
          <w:szCs w:val="16"/>
        </w:rPr>
        <w:t>11.1.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bold"/>
          <w:rFonts w:ascii="Arial Narrow" w:hAnsi="Arial Narrow"/>
          <w:sz w:val="20"/>
          <w:szCs w:val="16"/>
        </w:rPr>
        <w:t>Informacje o ogłoszeniu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Identyfikator/wersja ogłoszenia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data"/>
          <w:rFonts w:ascii="Arial Narrow" w:hAnsi="Arial Narrow"/>
          <w:sz w:val="20"/>
          <w:szCs w:val="16"/>
        </w:rPr>
        <w:t>50f37255-9ef1-4736-9e84-a154df728d4f</w:t>
      </w:r>
      <w:r w:rsidRPr="001B7BF4">
        <w:rPr>
          <w:rFonts w:ascii="Arial Narrow" w:hAnsi="Arial Narrow"/>
          <w:sz w:val="20"/>
          <w:szCs w:val="16"/>
        </w:rPr>
        <w:t> - </w:t>
      </w:r>
      <w:r w:rsidRPr="001B7BF4">
        <w:rPr>
          <w:rStyle w:val="data"/>
          <w:rFonts w:ascii="Arial Narrow" w:hAnsi="Arial Narrow"/>
          <w:sz w:val="20"/>
          <w:szCs w:val="16"/>
        </w:rPr>
        <w:t>01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Typ formularza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line"/>
          <w:rFonts w:ascii="Arial Narrow" w:hAnsi="Arial Narrow"/>
          <w:sz w:val="20"/>
          <w:szCs w:val="16"/>
        </w:rPr>
        <w:t>Procedura konkurencyjna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Rodzaj ogłoszenia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line"/>
          <w:rFonts w:ascii="Arial Narrow" w:hAnsi="Arial Narrow"/>
          <w:sz w:val="20"/>
          <w:szCs w:val="16"/>
        </w:rPr>
        <w:t>Ogłoszenie o zamówieniu lub ogłoszenie o koncesji – tryb standardowy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Ogłoszenie – data wysłania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data"/>
          <w:rFonts w:ascii="Arial Narrow" w:hAnsi="Arial Narrow"/>
          <w:sz w:val="20"/>
          <w:szCs w:val="16"/>
        </w:rPr>
        <w:t>31/01/2024</w:t>
      </w:r>
      <w:r w:rsidRPr="001B7BF4">
        <w:rPr>
          <w:rFonts w:ascii="Arial Narrow" w:hAnsi="Arial Narrow"/>
          <w:sz w:val="20"/>
          <w:szCs w:val="16"/>
        </w:rPr>
        <w:t> </w:t>
      </w:r>
      <w:r w:rsidRPr="001B7BF4">
        <w:rPr>
          <w:rStyle w:val="data"/>
          <w:rFonts w:ascii="Arial Narrow" w:hAnsi="Arial Narrow"/>
          <w:sz w:val="20"/>
          <w:szCs w:val="16"/>
        </w:rPr>
        <w:t>14:43:41 (UTC)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Języki, w których przedmiotowe ogłoszenie jest oficjalnie dostępne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line"/>
          <w:rFonts w:ascii="Arial Narrow" w:hAnsi="Arial Narrow"/>
          <w:sz w:val="20"/>
          <w:szCs w:val="16"/>
        </w:rPr>
        <w:t>polski</w:t>
      </w:r>
    </w:p>
    <w:p w:rsidR="001B7BF4" w:rsidRPr="001B7BF4" w:rsidRDefault="001B7BF4" w:rsidP="001B7BF4">
      <w:pPr>
        <w:shd w:val="clear" w:color="auto" w:fill="FFFFFF"/>
        <w:spacing w:after="0"/>
        <w:jc w:val="right"/>
        <w:rPr>
          <w:rFonts w:ascii="Arial Narrow" w:hAnsi="Arial Narrow"/>
          <w:sz w:val="20"/>
          <w:szCs w:val="16"/>
        </w:rPr>
      </w:pPr>
      <w:r w:rsidRPr="001B7BF4">
        <w:rPr>
          <w:rStyle w:val="bold"/>
          <w:rFonts w:ascii="Arial Narrow" w:hAnsi="Arial Narrow"/>
          <w:sz w:val="20"/>
          <w:szCs w:val="16"/>
        </w:rPr>
        <w:t>11.2.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bold"/>
          <w:rFonts w:ascii="Arial Narrow" w:hAnsi="Arial Narrow"/>
          <w:sz w:val="20"/>
          <w:szCs w:val="16"/>
        </w:rPr>
        <w:t>Informacje o publikacji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Numer publikacji ogłoszenia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data"/>
          <w:rFonts w:ascii="Arial Narrow" w:hAnsi="Arial Narrow"/>
          <w:sz w:val="20"/>
          <w:szCs w:val="16"/>
        </w:rPr>
        <w:t>75381-2024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 xml:space="preserve">Numer wydania </w:t>
      </w:r>
      <w:proofErr w:type="spellStart"/>
      <w:r w:rsidRPr="001B7BF4">
        <w:rPr>
          <w:rStyle w:val="label"/>
          <w:rFonts w:ascii="Arial Narrow" w:hAnsi="Arial Narrow"/>
          <w:sz w:val="20"/>
          <w:szCs w:val="16"/>
        </w:rPr>
        <w:t>Dz.U</w:t>
      </w:r>
      <w:proofErr w:type="spellEnd"/>
      <w:r w:rsidRPr="001B7BF4">
        <w:rPr>
          <w:rStyle w:val="label"/>
          <w:rFonts w:ascii="Arial Narrow" w:hAnsi="Arial Narrow"/>
          <w:sz w:val="20"/>
          <w:szCs w:val="16"/>
        </w:rPr>
        <w:t>. S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data"/>
          <w:rFonts w:ascii="Arial Narrow" w:hAnsi="Arial Narrow"/>
          <w:sz w:val="20"/>
          <w:szCs w:val="16"/>
        </w:rPr>
        <w:t>25/2024</w:t>
      </w:r>
    </w:p>
    <w:p w:rsidR="001B7BF4" w:rsidRPr="001B7BF4" w:rsidRDefault="001B7BF4" w:rsidP="001B7BF4">
      <w:pPr>
        <w:shd w:val="clear" w:color="auto" w:fill="FFFFFF"/>
        <w:spacing w:after="0"/>
        <w:rPr>
          <w:rFonts w:ascii="Arial Narrow" w:hAnsi="Arial Narrow"/>
          <w:sz w:val="20"/>
          <w:szCs w:val="16"/>
        </w:rPr>
      </w:pPr>
      <w:r w:rsidRPr="001B7BF4">
        <w:rPr>
          <w:rStyle w:val="label"/>
          <w:rFonts w:ascii="Arial Narrow" w:hAnsi="Arial Narrow"/>
          <w:sz w:val="20"/>
          <w:szCs w:val="16"/>
        </w:rPr>
        <w:t>Data publikacji</w:t>
      </w:r>
      <w:r w:rsidRPr="001B7BF4">
        <w:rPr>
          <w:rFonts w:ascii="Arial Narrow" w:hAnsi="Arial Narrow"/>
          <w:sz w:val="20"/>
          <w:szCs w:val="16"/>
        </w:rPr>
        <w:t>: </w:t>
      </w:r>
      <w:r w:rsidRPr="001B7BF4">
        <w:rPr>
          <w:rStyle w:val="data"/>
          <w:rFonts w:ascii="Arial Narrow" w:hAnsi="Arial Narrow"/>
          <w:sz w:val="20"/>
          <w:szCs w:val="16"/>
        </w:rPr>
        <w:t>05/02/2024</w:t>
      </w:r>
    </w:p>
    <w:p w:rsidR="001B7BF4" w:rsidRDefault="001B7BF4" w:rsidP="001B7BF4">
      <w:pPr>
        <w:spacing w:after="0"/>
        <w:ind w:left="6372" w:firstLine="708"/>
        <w:rPr>
          <w:rFonts w:ascii="Arial Narrow" w:hAnsi="Arial Narrow"/>
        </w:rPr>
      </w:pPr>
    </w:p>
    <w:p w:rsidR="001B7BF4" w:rsidRDefault="001B7BF4" w:rsidP="001B7BF4">
      <w:pPr>
        <w:spacing w:after="0"/>
        <w:ind w:left="6372" w:firstLine="708"/>
        <w:rPr>
          <w:rFonts w:ascii="Arial Narrow" w:hAnsi="Arial Narrow"/>
        </w:rPr>
      </w:pPr>
    </w:p>
    <w:p w:rsidR="00A316B3" w:rsidRDefault="002E7D5A" w:rsidP="001B7BF4">
      <w:pPr>
        <w:spacing w:after="0"/>
        <w:ind w:left="6372" w:firstLine="708"/>
        <w:rPr>
          <w:rFonts w:ascii="Arial Narrow" w:hAnsi="Arial Narrow"/>
        </w:rPr>
      </w:pPr>
      <w:r>
        <w:rPr>
          <w:rFonts w:ascii="Arial Narrow" w:hAnsi="Arial Narrow"/>
        </w:rPr>
        <w:t>ZAMAWIAJĄCY</w:t>
      </w:r>
    </w:p>
    <w:p w:rsidR="002E7D5A" w:rsidRDefault="002E7D5A" w:rsidP="002E7D5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bookmarkStart w:id="0" w:name="_Hlk150849539"/>
      <w:bookmarkStart w:id="1" w:name="_Hlk157765245"/>
    </w:p>
    <w:p w:rsidR="002E7D5A" w:rsidRDefault="002E7D5A" w:rsidP="002E7D5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2E7D5A" w:rsidRDefault="002E7D5A" w:rsidP="002E7D5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2E7D5A" w:rsidRDefault="002E7D5A" w:rsidP="002E7D5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2E7D5A" w:rsidRDefault="002E7D5A" w:rsidP="002E7D5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2E7D5A" w:rsidRDefault="002E7D5A" w:rsidP="002E7D5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2E7D5A" w:rsidRDefault="002E7D5A" w:rsidP="002E7D5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1B7BF4" w:rsidRDefault="001B7BF4" w:rsidP="002E7D5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1B7BF4" w:rsidRDefault="001B7BF4" w:rsidP="002E7D5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1B7BF4" w:rsidRDefault="001B7BF4" w:rsidP="002E7D5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1B7BF4" w:rsidRDefault="001B7BF4" w:rsidP="002E7D5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1B7BF4" w:rsidRDefault="001B7BF4" w:rsidP="002E7D5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1B7BF4" w:rsidRDefault="001B7BF4" w:rsidP="002E7D5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1B7BF4" w:rsidRDefault="001B7BF4" w:rsidP="002E7D5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1B7BF4" w:rsidRDefault="001B7BF4" w:rsidP="002E7D5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1B7BF4" w:rsidRDefault="001B7BF4" w:rsidP="002E7D5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1B7BF4" w:rsidRDefault="001B7BF4" w:rsidP="002E7D5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1B7BF4" w:rsidRDefault="001B7BF4" w:rsidP="002E7D5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1B7BF4" w:rsidRDefault="001B7BF4" w:rsidP="002E7D5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1B7BF4" w:rsidRDefault="001B7BF4" w:rsidP="002E7D5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1B7BF4" w:rsidRDefault="001B7BF4" w:rsidP="002E7D5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1B7BF4" w:rsidRDefault="001B7BF4" w:rsidP="002E7D5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1B7BF4" w:rsidRDefault="001B7BF4" w:rsidP="002E7D5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1B7BF4" w:rsidRDefault="001B7BF4" w:rsidP="002E7D5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1B7BF4" w:rsidRDefault="001B7BF4" w:rsidP="002E7D5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1B7BF4" w:rsidRDefault="001B7BF4" w:rsidP="002E7D5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1B7BF4" w:rsidRDefault="001B7BF4" w:rsidP="002E7D5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1B7BF4" w:rsidRDefault="001B7BF4" w:rsidP="002E7D5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1B7BF4" w:rsidRDefault="001B7BF4" w:rsidP="002E7D5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1B7BF4" w:rsidRDefault="001B7BF4" w:rsidP="002E7D5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1B7BF4" w:rsidRDefault="001B7BF4" w:rsidP="002E7D5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1B7BF4" w:rsidRDefault="001B7BF4" w:rsidP="002E7D5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1B7BF4" w:rsidRDefault="001B7BF4" w:rsidP="002E7D5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1B7BF4" w:rsidRDefault="001B7BF4" w:rsidP="002E7D5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1B7BF4" w:rsidRDefault="001B7BF4" w:rsidP="002E7D5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2E7D5A" w:rsidRPr="00681E50" w:rsidRDefault="002E7D5A" w:rsidP="002E7D5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 xml:space="preserve">3 </w:t>
      </w:r>
      <w:r w:rsidRPr="00681E50">
        <w:rPr>
          <w:rFonts w:ascii="Arial Narrow" w:hAnsi="Arial Narrow"/>
          <w:i/>
          <w:iCs/>
          <w:sz w:val="18"/>
          <w:szCs w:val="20"/>
        </w:rPr>
        <w:t>ark</w:t>
      </w:r>
    </w:p>
    <w:p w:rsidR="002E7D5A" w:rsidRPr="00681E50" w:rsidRDefault="002E7D5A" w:rsidP="002E7D5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Zamawiającego, platforma e-propublico.pl, </w:t>
      </w:r>
      <w:r w:rsidRPr="002E7D5A">
        <w:rPr>
          <w:rFonts w:ascii="Arial Narrow" w:hAnsi="Arial Narrow"/>
          <w:b/>
          <w:bCs/>
          <w:i/>
          <w:iCs/>
          <w:sz w:val="18"/>
          <w:szCs w:val="20"/>
        </w:rPr>
        <w:t>biuro przepustek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,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>.  T2612  B</w:t>
      </w:r>
      <w:r>
        <w:rPr>
          <w:rFonts w:ascii="Arial Narrow" w:hAnsi="Arial Narrow"/>
          <w:i/>
          <w:iCs/>
          <w:sz w:val="18"/>
          <w:szCs w:val="20"/>
        </w:rPr>
        <w:t>10</w:t>
      </w:r>
    </w:p>
    <w:p w:rsidR="002E7D5A" w:rsidRPr="00681E50" w:rsidRDefault="002E7D5A" w:rsidP="002E7D5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Wyk. B.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 – tel. 261 417 449</w:t>
      </w:r>
    </w:p>
    <w:p w:rsidR="002E7D5A" w:rsidRPr="009A4F4E" w:rsidRDefault="002E7D5A" w:rsidP="002E7D5A">
      <w:pPr>
        <w:spacing w:after="0" w:line="240" w:lineRule="auto"/>
        <w:rPr>
          <w:rFonts w:ascii="Arial Narrow" w:hAnsi="Arial Narrow"/>
        </w:rPr>
      </w:pPr>
      <w:r w:rsidRPr="00681E50">
        <w:rPr>
          <w:rFonts w:ascii="Arial Narrow" w:hAnsi="Arial Narrow"/>
          <w:i/>
          <w:iCs/>
          <w:sz w:val="18"/>
          <w:szCs w:val="20"/>
        </w:rPr>
        <w:t>Data</w:t>
      </w:r>
      <w:bookmarkEnd w:id="0"/>
      <w:bookmarkEnd w:id="1"/>
      <w:r>
        <w:rPr>
          <w:rFonts w:ascii="Arial Narrow" w:hAnsi="Arial Narrow"/>
          <w:i/>
          <w:iCs/>
          <w:sz w:val="18"/>
          <w:szCs w:val="20"/>
        </w:rPr>
        <w:t>: 5.02.2024 r.</w:t>
      </w:r>
    </w:p>
    <w:sectPr w:rsidR="002E7D5A" w:rsidRPr="009A4F4E" w:rsidSect="00F225E4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9A4F4E"/>
    <w:rsid w:val="001B7BF4"/>
    <w:rsid w:val="002E7D5A"/>
    <w:rsid w:val="006B51DC"/>
    <w:rsid w:val="009A4F4E"/>
    <w:rsid w:val="00A316B3"/>
    <w:rsid w:val="00CC7426"/>
    <w:rsid w:val="00F225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74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9A4F4E"/>
  </w:style>
  <w:style w:type="character" w:customStyle="1" w:styleId="label">
    <w:name w:val="label"/>
    <w:basedOn w:val="Domylnaczcionkaakapitu"/>
    <w:rsid w:val="009A4F4E"/>
  </w:style>
  <w:style w:type="character" w:customStyle="1" w:styleId="data">
    <w:name w:val="data"/>
    <w:basedOn w:val="Domylnaczcionkaakapitu"/>
    <w:rsid w:val="009A4F4E"/>
  </w:style>
  <w:style w:type="character" w:customStyle="1" w:styleId="line">
    <w:name w:val="line"/>
    <w:basedOn w:val="Domylnaczcionkaakapitu"/>
    <w:rsid w:val="009A4F4E"/>
  </w:style>
  <w:style w:type="character" w:styleId="Hipercze">
    <w:name w:val="Hyperlink"/>
    <w:basedOn w:val="Domylnaczcionkaakapitu"/>
    <w:uiPriority w:val="99"/>
    <w:semiHidden/>
    <w:unhideWhenUsed/>
    <w:rsid w:val="009A4F4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78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riuszwzp@10wsk.mil.pl" TargetMode="External"/><Relationship Id="rId13" Type="http://schemas.openxmlformats.org/officeDocument/2006/relationships/hyperlink" Target="https://www.gov.pl/web/sp-prokuratoria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10wsk.mil.pl/" TargetMode="External"/><Relationship Id="rId12" Type="http://schemas.openxmlformats.org/officeDocument/2006/relationships/hyperlink" Target="https://www.gov.pl/web/sp-prokuratoria" TargetMode="External"/><Relationship Id="rId17" Type="http://schemas.openxmlformats.org/officeDocument/2006/relationships/hyperlink" Target="https://www.gov.pl/web/uzp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gov.pl/web/uzp" TargetMode="External"/><Relationship Id="rId1" Type="http://schemas.openxmlformats.org/officeDocument/2006/relationships/styles" Target="styles.xml"/><Relationship Id="rId6" Type="http://schemas.openxmlformats.org/officeDocument/2006/relationships/hyperlink" Target="http://e-propublico.pl/" TargetMode="External"/><Relationship Id="rId11" Type="http://schemas.openxmlformats.org/officeDocument/2006/relationships/hyperlink" Target="mailto:sp@prokuratoria.gov.pl" TargetMode="External"/><Relationship Id="rId5" Type="http://schemas.openxmlformats.org/officeDocument/2006/relationships/hyperlink" Target="https://e-propublico.pl/" TargetMode="External"/><Relationship Id="rId15" Type="http://schemas.openxmlformats.org/officeDocument/2006/relationships/hyperlink" Target="mailto:odwolania@uzp.gov.pl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theme" Target="theme/theme1.xml"/><Relationship Id="rId4" Type="http://schemas.openxmlformats.org/officeDocument/2006/relationships/hyperlink" Target="https://e-propublico.pl/" TargetMode="External"/><Relationship Id="rId9" Type="http://schemas.openxmlformats.org/officeDocument/2006/relationships/hyperlink" Target="http://www.10wsk.mil.pl/" TargetMode="External"/><Relationship Id="rId14" Type="http://schemas.openxmlformats.org/officeDocument/2006/relationships/hyperlink" Target="https://www.uzp.gov.pl/kio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1997</Words>
  <Characters>11987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user</cp:lastModifiedBy>
  <cp:revision>3</cp:revision>
  <cp:lastPrinted>2024-02-05T11:20:00Z</cp:lastPrinted>
  <dcterms:created xsi:type="dcterms:W3CDTF">2024-02-05T08:34:00Z</dcterms:created>
  <dcterms:modified xsi:type="dcterms:W3CDTF">2024-02-05T11:23:00Z</dcterms:modified>
</cp:coreProperties>
</file>