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2AF0C"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2024/BZP 00095214/01</w:t>
      </w:r>
    </w:p>
    <w:p w14:paraId="6AA5004C" w14:textId="77777777" w:rsidR="001C29F3" w:rsidRPr="001C29F3" w:rsidRDefault="001C29F3" w:rsidP="001C29F3">
      <w:pPr>
        <w:spacing w:before="100" w:beforeAutospacing="1" w:after="100" w:afterAutospacing="1" w:line="240" w:lineRule="auto"/>
        <w:jc w:val="center"/>
        <w:outlineLvl w:val="0"/>
        <w:rPr>
          <w:rFonts w:ascii="Arial Narrow" w:eastAsia="Times New Roman" w:hAnsi="Arial Narrow" w:cs="Times New Roman"/>
          <w:kern w:val="36"/>
          <w:sz w:val="20"/>
          <w:szCs w:val="20"/>
          <w:lang w:eastAsia="pl-PL"/>
          <w14:ligatures w14:val="none"/>
        </w:rPr>
      </w:pPr>
      <w:r w:rsidRPr="001C29F3">
        <w:rPr>
          <w:rFonts w:ascii="Arial Narrow" w:eastAsia="Times New Roman" w:hAnsi="Arial Narrow" w:cs="Times New Roman"/>
          <w:kern w:val="36"/>
          <w:sz w:val="20"/>
          <w:szCs w:val="20"/>
          <w:lang w:eastAsia="pl-PL"/>
          <w14:ligatures w14:val="none"/>
        </w:rPr>
        <w:t>Ogłoszenie o zamówieniu</w:t>
      </w:r>
      <w:r w:rsidRPr="001C29F3">
        <w:rPr>
          <w:rFonts w:ascii="Arial Narrow" w:eastAsia="Times New Roman" w:hAnsi="Arial Narrow" w:cs="Times New Roman"/>
          <w:kern w:val="36"/>
          <w:sz w:val="20"/>
          <w:szCs w:val="20"/>
          <w:lang w:eastAsia="pl-PL"/>
          <w14:ligatures w14:val="none"/>
        </w:rPr>
        <w:br/>
        <w:t>Usługi</w:t>
      </w:r>
      <w:r w:rsidRPr="001C29F3">
        <w:rPr>
          <w:rFonts w:ascii="Arial Narrow" w:eastAsia="Times New Roman" w:hAnsi="Arial Narrow" w:cs="Times New Roman"/>
          <w:kern w:val="36"/>
          <w:sz w:val="20"/>
          <w:szCs w:val="20"/>
          <w:lang w:eastAsia="pl-PL"/>
          <w14:ligatures w14:val="none"/>
        </w:rPr>
        <w:br/>
      </w:r>
      <w:proofErr w:type="spellStart"/>
      <w:r w:rsidRPr="001C29F3">
        <w:rPr>
          <w:rFonts w:ascii="Arial Narrow" w:eastAsia="Times New Roman" w:hAnsi="Arial Narrow" w:cs="Times New Roman"/>
          <w:kern w:val="36"/>
          <w:sz w:val="20"/>
          <w:szCs w:val="20"/>
          <w:lang w:eastAsia="pl-PL"/>
          <w14:ligatures w14:val="none"/>
        </w:rPr>
        <w:t>Usługi</w:t>
      </w:r>
      <w:proofErr w:type="spellEnd"/>
      <w:r w:rsidRPr="001C29F3">
        <w:rPr>
          <w:rFonts w:ascii="Arial Narrow" w:eastAsia="Times New Roman" w:hAnsi="Arial Narrow" w:cs="Times New Roman"/>
          <w:kern w:val="36"/>
          <w:sz w:val="20"/>
          <w:szCs w:val="20"/>
          <w:lang w:eastAsia="pl-PL"/>
          <w14:ligatures w14:val="none"/>
        </w:rPr>
        <w:t xml:space="preserve"> wykonania badań technicznych, przeglądów oraz awaryjnych napraw samochodów służbowych na okres 24 miesięcy</w:t>
      </w:r>
    </w:p>
    <w:p w14:paraId="570949E3" w14:textId="77777777" w:rsidR="001C29F3" w:rsidRPr="001C29F3" w:rsidRDefault="001C29F3" w:rsidP="001C29F3">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SEKCJA I - ZAMAWIAJĄCY</w:t>
      </w:r>
    </w:p>
    <w:p w14:paraId="1A6460FC"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1.1.) Rola zamawiającego</w:t>
      </w:r>
    </w:p>
    <w:p w14:paraId="17E95D05"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Postępowanie prowadzone jest samodzielnie przez zamawiającego</w:t>
      </w:r>
    </w:p>
    <w:p w14:paraId="6EA24881"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1.2.) Nazwa zamawiającego: </w:t>
      </w:r>
      <w:r w:rsidRPr="001C29F3">
        <w:rPr>
          <w:rFonts w:ascii="Arial Narrow" w:eastAsia="Times New Roman" w:hAnsi="Arial Narrow" w:cs="Times New Roman"/>
          <w:color w:val="000000"/>
          <w:kern w:val="0"/>
          <w:sz w:val="20"/>
          <w:szCs w:val="20"/>
          <w:lang w:eastAsia="pl-PL"/>
          <w14:ligatures w14:val="none"/>
        </w:rPr>
        <w:t>10 Wojskowy Szpital Kliniczny z Polikliniką Samodzielny Publiczny Zakład Opieki Zdrowotnej</w:t>
      </w:r>
    </w:p>
    <w:p w14:paraId="62C465D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1.3.) Oddział zamawiającego: </w:t>
      </w:r>
      <w:r w:rsidRPr="001C29F3">
        <w:rPr>
          <w:rFonts w:ascii="Arial Narrow" w:eastAsia="Times New Roman" w:hAnsi="Arial Narrow" w:cs="Times New Roman"/>
          <w:color w:val="000000"/>
          <w:kern w:val="0"/>
          <w:sz w:val="20"/>
          <w:szCs w:val="20"/>
          <w:lang w:eastAsia="pl-PL"/>
          <w14:ligatures w14:val="none"/>
        </w:rPr>
        <w:t>Sekcja Zamówień Publicznych</w:t>
      </w:r>
    </w:p>
    <w:p w14:paraId="2383AF04"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1.4) Krajowy Numer Identyfikacyjny: </w:t>
      </w:r>
      <w:r w:rsidRPr="001C29F3">
        <w:rPr>
          <w:rFonts w:ascii="Arial Narrow" w:eastAsia="Times New Roman" w:hAnsi="Arial Narrow" w:cs="Times New Roman"/>
          <w:color w:val="000000"/>
          <w:kern w:val="0"/>
          <w:sz w:val="20"/>
          <w:szCs w:val="20"/>
          <w:lang w:eastAsia="pl-PL"/>
          <w14:ligatures w14:val="none"/>
        </w:rPr>
        <w:t>REGON 090538318</w:t>
      </w:r>
    </w:p>
    <w:p w14:paraId="0DDDF1FD"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 Adres zamawiającego</w:t>
      </w:r>
    </w:p>
    <w:p w14:paraId="16993FF8"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1.5.1.) Ulica: </w:t>
      </w:r>
      <w:r w:rsidRPr="001C29F3">
        <w:rPr>
          <w:rFonts w:ascii="Arial Narrow" w:eastAsia="Times New Roman" w:hAnsi="Arial Narrow" w:cs="Times New Roman"/>
          <w:color w:val="000000"/>
          <w:kern w:val="0"/>
          <w:sz w:val="20"/>
          <w:szCs w:val="20"/>
          <w:lang w:eastAsia="pl-PL"/>
          <w14:ligatures w14:val="none"/>
        </w:rPr>
        <w:t>Powstańców Warszawy 5</w:t>
      </w:r>
    </w:p>
    <w:p w14:paraId="1037C465"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1.5.2.) Miejscowość: </w:t>
      </w:r>
      <w:r w:rsidRPr="001C29F3">
        <w:rPr>
          <w:rFonts w:ascii="Arial Narrow" w:eastAsia="Times New Roman" w:hAnsi="Arial Narrow" w:cs="Times New Roman"/>
          <w:color w:val="000000"/>
          <w:kern w:val="0"/>
          <w:sz w:val="20"/>
          <w:szCs w:val="20"/>
          <w:lang w:eastAsia="pl-PL"/>
          <w14:ligatures w14:val="none"/>
        </w:rPr>
        <w:t>Bydgoszcz</w:t>
      </w:r>
    </w:p>
    <w:p w14:paraId="46760C1D"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1.5.3.) Kod pocztowy: </w:t>
      </w:r>
      <w:r w:rsidRPr="001C29F3">
        <w:rPr>
          <w:rFonts w:ascii="Arial Narrow" w:eastAsia="Times New Roman" w:hAnsi="Arial Narrow" w:cs="Times New Roman"/>
          <w:color w:val="000000"/>
          <w:kern w:val="0"/>
          <w:sz w:val="20"/>
          <w:szCs w:val="20"/>
          <w:lang w:eastAsia="pl-PL"/>
          <w14:ligatures w14:val="none"/>
        </w:rPr>
        <w:t>85-681</w:t>
      </w:r>
    </w:p>
    <w:p w14:paraId="39BBA1EE"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1.5.4.) Województwo: </w:t>
      </w:r>
      <w:r w:rsidRPr="001C29F3">
        <w:rPr>
          <w:rFonts w:ascii="Arial Narrow" w:eastAsia="Times New Roman" w:hAnsi="Arial Narrow" w:cs="Times New Roman"/>
          <w:color w:val="000000"/>
          <w:kern w:val="0"/>
          <w:sz w:val="20"/>
          <w:szCs w:val="20"/>
          <w:lang w:eastAsia="pl-PL"/>
          <w14:ligatures w14:val="none"/>
        </w:rPr>
        <w:t>kujawsko-pomorskie</w:t>
      </w:r>
    </w:p>
    <w:p w14:paraId="6E4008CA"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1.5.5.) Kraj: </w:t>
      </w:r>
      <w:r w:rsidRPr="001C29F3">
        <w:rPr>
          <w:rFonts w:ascii="Arial Narrow" w:eastAsia="Times New Roman" w:hAnsi="Arial Narrow" w:cs="Times New Roman"/>
          <w:color w:val="000000"/>
          <w:kern w:val="0"/>
          <w:sz w:val="20"/>
          <w:szCs w:val="20"/>
          <w:lang w:eastAsia="pl-PL"/>
          <w14:ligatures w14:val="none"/>
        </w:rPr>
        <w:t>Polska</w:t>
      </w:r>
    </w:p>
    <w:p w14:paraId="299E2BB7"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1.5.6.) Lokalizacja NUTS 3: </w:t>
      </w:r>
      <w:r w:rsidRPr="001C29F3">
        <w:rPr>
          <w:rFonts w:ascii="Arial Narrow" w:eastAsia="Times New Roman" w:hAnsi="Arial Narrow" w:cs="Times New Roman"/>
          <w:color w:val="000000"/>
          <w:kern w:val="0"/>
          <w:sz w:val="20"/>
          <w:szCs w:val="20"/>
          <w:lang w:eastAsia="pl-PL"/>
          <w14:ligatures w14:val="none"/>
        </w:rPr>
        <w:t>PL613 - Bydgosko-toruński</w:t>
      </w:r>
    </w:p>
    <w:p w14:paraId="33FFC88C"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1.5.7.) Numer telefonu: </w:t>
      </w:r>
      <w:r w:rsidRPr="001C29F3">
        <w:rPr>
          <w:rFonts w:ascii="Arial Narrow" w:eastAsia="Times New Roman" w:hAnsi="Arial Narrow" w:cs="Times New Roman"/>
          <w:color w:val="000000"/>
          <w:kern w:val="0"/>
          <w:sz w:val="20"/>
          <w:szCs w:val="20"/>
          <w:lang w:eastAsia="pl-PL"/>
          <w14:ligatures w14:val="none"/>
        </w:rPr>
        <w:t>261 417 001; 261 417 449</w:t>
      </w:r>
    </w:p>
    <w:p w14:paraId="76BD7E1E"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1.5.9.) Adres poczty elektronicznej: </w:t>
      </w:r>
      <w:r w:rsidRPr="001C29F3">
        <w:rPr>
          <w:rFonts w:ascii="Arial Narrow" w:eastAsia="Times New Roman" w:hAnsi="Arial Narrow" w:cs="Times New Roman"/>
          <w:color w:val="000000"/>
          <w:kern w:val="0"/>
          <w:sz w:val="20"/>
          <w:szCs w:val="20"/>
          <w:lang w:eastAsia="pl-PL"/>
          <w14:ligatures w14:val="none"/>
        </w:rPr>
        <w:t>marta.sierek@10wsk.mil.pl</w:t>
      </w:r>
    </w:p>
    <w:p w14:paraId="5E9C4E3E"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1.5.10.) Adres strony internetowej zamawiającego: </w:t>
      </w:r>
      <w:r w:rsidRPr="001C29F3">
        <w:rPr>
          <w:rFonts w:ascii="Arial Narrow" w:eastAsia="Times New Roman" w:hAnsi="Arial Narrow" w:cs="Times New Roman"/>
          <w:color w:val="000000"/>
          <w:kern w:val="0"/>
          <w:sz w:val="20"/>
          <w:szCs w:val="20"/>
          <w:lang w:eastAsia="pl-PL"/>
          <w14:ligatures w14:val="none"/>
        </w:rPr>
        <w:t>www.10wsk.mil.pl</w:t>
      </w:r>
    </w:p>
    <w:p w14:paraId="2D72786A"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1.6.) Rodzaj zamawiającego: </w:t>
      </w:r>
      <w:r w:rsidRPr="001C29F3">
        <w:rPr>
          <w:rFonts w:ascii="Arial Narrow" w:eastAsia="Times New Roman" w:hAnsi="Arial Narrow" w:cs="Times New Roman"/>
          <w:color w:val="000000"/>
          <w:kern w:val="0"/>
          <w:sz w:val="20"/>
          <w:szCs w:val="20"/>
          <w:lang w:eastAsia="pl-PL"/>
          <w14:ligatures w14:val="none"/>
        </w:rPr>
        <w:t>Zamawiający publiczny - jednostka sektora finansów publicznych - samodzielny publiczny zakład opieki zdrowotnej</w:t>
      </w:r>
    </w:p>
    <w:p w14:paraId="1B8256D2"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1.7.) Przedmiot działalności zamawiającego: </w:t>
      </w:r>
      <w:r w:rsidRPr="001C29F3">
        <w:rPr>
          <w:rFonts w:ascii="Arial Narrow" w:eastAsia="Times New Roman" w:hAnsi="Arial Narrow" w:cs="Times New Roman"/>
          <w:color w:val="000000"/>
          <w:kern w:val="0"/>
          <w:sz w:val="20"/>
          <w:szCs w:val="20"/>
          <w:lang w:eastAsia="pl-PL"/>
          <w14:ligatures w14:val="none"/>
        </w:rPr>
        <w:t>Zdrowie</w:t>
      </w:r>
    </w:p>
    <w:p w14:paraId="724987BC" w14:textId="77777777" w:rsidR="001C29F3" w:rsidRPr="001C29F3" w:rsidRDefault="001C29F3" w:rsidP="001C29F3">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SEKCJA II – INFORMACJE PODSTAWOWE</w:t>
      </w:r>
    </w:p>
    <w:p w14:paraId="09E9222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2.1.) Ogłoszenie dotyczy:</w:t>
      </w:r>
    </w:p>
    <w:p w14:paraId="4FCFC02E"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Zamówienia publicznego</w:t>
      </w:r>
    </w:p>
    <w:p w14:paraId="700C7D4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2.2.) Ogłoszenie dotyczy usług społecznych i innych szczególnych usług: </w:t>
      </w:r>
      <w:r w:rsidRPr="001C29F3">
        <w:rPr>
          <w:rFonts w:ascii="Arial Narrow" w:eastAsia="Times New Roman" w:hAnsi="Arial Narrow" w:cs="Times New Roman"/>
          <w:color w:val="000000"/>
          <w:kern w:val="0"/>
          <w:sz w:val="20"/>
          <w:szCs w:val="20"/>
          <w:lang w:eastAsia="pl-PL"/>
          <w14:ligatures w14:val="none"/>
        </w:rPr>
        <w:t>Nie</w:t>
      </w:r>
    </w:p>
    <w:p w14:paraId="2A2EDB18"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2.3.) Nazwa zamówienia albo umowy ramowej:</w:t>
      </w:r>
    </w:p>
    <w:p w14:paraId="6297FA83"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Usługi wykonania badań technicznych, przeglądów oraz awaryjnych napraw samochodów służbowych na okres 24 miesięcy</w:t>
      </w:r>
    </w:p>
    <w:p w14:paraId="7B7268C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2.4.) Identyfikator postępowania: </w:t>
      </w:r>
      <w:r w:rsidRPr="001C29F3">
        <w:rPr>
          <w:rFonts w:ascii="Arial Narrow" w:eastAsia="Times New Roman" w:hAnsi="Arial Narrow" w:cs="Times New Roman"/>
          <w:color w:val="000000"/>
          <w:kern w:val="0"/>
          <w:sz w:val="20"/>
          <w:szCs w:val="20"/>
          <w:lang w:eastAsia="pl-PL"/>
          <w14:ligatures w14:val="none"/>
        </w:rPr>
        <w:t>ocds-148610-0139f05b-c594-11ee-a84d-d63fc4d19e65</w:t>
      </w:r>
    </w:p>
    <w:p w14:paraId="6F2A776D"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2.5.) Numer ogłoszenia: </w:t>
      </w:r>
      <w:r w:rsidRPr="001C29F3">
        <w:rPr>
          <w:rFonts w:ascii="Arial Narrow" w:eastAsia="Times New Roman" w:hAnsi="Arial Narrow" w:cs="Times New Roman"/>
          <w:color w:val="000000"/>
          <w:kern w:val="0"/>
          <w:sz w:val="20"/>
          <w:szCs w:val="20"/>
          <w:lang w:eastAsia="pl-PL"/>
          <w14:ligatures w14:val="none"/>
        </w:rPr>
        <w:t>2024/BZP 00095214</w:t>
      </w:r>
    </w:p>
    <w:p w14:paraId="4B348868"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2.6.) Wersja ogłoszenia: </w:t>
      </w:r>
      <w:r w:rsidRPr="001C29F3">
        <w:rPr>
          <w:rFonts w:ascii="Arial Narrow" w:eastAsia="Times New Roman" w:hAnsi="Arial Narrow" w:cs="Times New Roman"/>
          <w:color w:val="000000"/>
          <w:kern w:val="0"/>
          <w:sz w:val="20"/>
          <w:szCs w:val="20"/>
          <w:lang w:eastAsia="pl-PL"/>
          <w14:ligatures w14:val="none"/>
        </w:rPr>
        <w:t>01</w:t>
      </w:r>
    </w:p>
    <w:p w14:paraId="3961E8B4"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2.7.) Data ogłoszenia: </w:t>
      </w:r>
      <w:r w:rsidRPr="001C29F3">
        <w:rPr>
          <w:rFonts w:ascii="Arial Narrow" w:eastAsia="Times New Roman" w:hAnsi="Arial Narrow" w:cs="Times New Roman"/>
          <w:color w:val="000000"/>
          <w:kern w:val="0"/>
          <w:sz w:val="20"/>
          <w:szCs w:val="20"/>
          <w:lang w:eastAsia="pl-PL"/>
          <w14:ligatures w14:val="none"/>
        </w:rPr>
        <w:t>2024-02-07</w:t>
      </w:r>
    </w:p>
    <w:p w14:paraId="7C2922F2"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2.8.) Zamówienie albo umowa ramowa zostały ujęte w planie postępowań: </w:t>
      </w:r>
      <w:r w:rsidRPr="001C29F3">
        <w:rPr>
          <w:rFonts w:ascii="Arial Narrow" w:eastAsia="Times New Roman" w:hAnsi="Arial Narrow" w:cs="Times New Roman"/>
          <w:color w:val="000000"/>
          <w:kern w:val="0"/>
          <w:sz w:val="20"/>
          <w:szCs w:val="20"/>
          <w:lang w:eastAsia="pl-PL"/>
          <w14:ligatures w14:val="none"/>
        </w:rPr>
        <w:t>Nie</w:t>
      </w:r>
    </w:p>
    <w:p w14:paraId="512E8AC9"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2.11.) O udzielenie zamówienia mogą ubiegać się wyłącznie wykonawcy, o których mowa w art. 94 ustawy: </w:t>
      </w:r>
      <w:r w:rsidRPr="001C29F3">
        <w:rPr>
          <w:rFonts w:ascii="Arial Narrow" w:eastAsia="Times New Roman" w:hAnsi="Arial Narrow" w:cs="Times New Roman"/>
          <w:color w:val="000000"/>
          <w:kern w:val="0"/>
          <w:sz w:val="20"/>
          <w:szCs w:val="20"/>
          <w:lang w:eastAsia="pl-PL"/>
          <w14:ligatures w14:val="none"/>
        </w:rPr>
        <w:t>Nie</w:t>
      </w:r>
    </w:p>
    <w:p w14:paraId="018F1804"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2.14.) Czy zamówienie albo umowa ramowa dotyczy projektu lub programu współfinansowanego ze środków Unii Europejskiej: </w:t>
      </w:r>
      <w:r w:rsidRPr="001C29F3">
        <w:rPr>
          <w:rFonts w:ascii="Arial Narrow" w:eastAsia="Times New Roman" w:hAnsi="Arial Narrow" w:cs="Times New Roman"/>
          <w:color w:val="000000"/>
          <w:kern w:val="0"/>
          <w:sz w:val="20"/>
          <w:szCs w:val="20"/>
          <w:lang w:eastAsia="pl-PL"/>
          <w14:ligatures w14:val="none"/>
        </w:rPr>
        <w:t>Nie</w:t>
      </w:r>
    </w:p>
    <w:p w14:paraId="69990082"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2.16.) Tryb udzielenia zamówienia wraz z podstawą prawną</w:t>
      </w:r>
    </w:p>
    <w:p w14:paraId="2DB557C4"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Zamówienie udzielane jest w trybie podstawowym na podstawie: art. 275 pkt 1 ustawy</w:t>
      </w:r>
    </w:p>
    <w:p w14:paraId="20F4C5A8" w14:textId="77777777" w:rsidR="001C29F3" w:rsidRPr="001C29F3" w:rsidRDefault="001C29F3" w:rsidP="001C29F3">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SEKCJA III – UDOSTĘPNIANIE DOKUMENTÓW ZAMÓWIENIA I KOMUNIKACJA</w:t>
      </w:r>
    </w:p>
    <w:p w14:paraId="694F947F"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3.1.) Adres strony internetowej prowadzonego postępowania</w:t>
      </w:r>
    </w:p>
    <w:p w14:paraId="2D00BD81"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https://e-propublico.pl</w:t>
      </w:r>
    </w:p>
    <w:p w14:paraId="1072D0E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3.2.) Zamawiający zastrzega dostęp do dokumentów zamówienia: </w:t>
      </w:r>
      <w:r w:rsidRPr="001C29F3">
        <w:rPr>
          <w:rFonts w:ascii="Arial Narrow" w:eastAsia="Times New Roman" w:hAnsi="Arial Narrow" w:cs="Times New Roman"/>
          <w:color w:val="000000"/>
          <w:kern w:val="0"/>
          <w:sz w:val="20"/>
          <w:szCs w:val="20"/>
          <w:lang w:eastAsia="pl-PL"/>
          <w14:ligatures w14:val="none"/>
        </w:rPr>
        <w:t>Nie</w:t>
      </w:r>
    </w:p>
    <w:p w14:paraId="1FC451D5"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3.4.) Wykonawcy zobowiązani są do składania ofert, wniosków o dopuszczenie do udziału w postępowaniu, oświadczeń oraz innych dokumentów wyłącznie przy użyciu środków komunikacji elektronicznej: </w:t>
      </w:r>
      <w:r w:rsidRPr="001C29F3">
        <w:rPr>
          <w:rFonts w:ascii="Arial Narrow" w:eastAsia="Times New Roman" w:hAnsi="Arial Narrow" w:cs="Times New Roman"/>
          <w:color w:val="000000"/>
          <w:kern w:val="0"/>
          <w:sz w:val="20"/>
          <w:szCs w:val="20"/>
          <w:lang w:eastAsia="pl-PL"/>
          <w14:ligatures w14:val="none"/>
        </w:rPr>
        <w:t>Tak</w:t>
      </w:r>
    </w:p>
    <w:p w14:paraId="49842927"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3.5.) Informacje o środkach komunikacji elektronicznej, przy użyciu których zamawiający będzie komunikował się z wykonawcami - adres strony internetowej: </w:t>
      </w:r>
      <w:r w:rsidRPr="001C29F3">
        <w:rPr>
          <w:rFonts w:ascii="Arial Narrow" w:eastAsia="Times New Roman" w:hAnsi="Arial Narrow" w:cs="Times New Roman"/>
          <w:color w:val="000000"/>
          <w:kern w:val="0"/>
          <w:sz w:val="20"/>
          <w:szCs w:val="20"/>
          <w:lang w:eastAsia="pl-PL"/>
          <w14:ligatures w14:val="none"/>
        </w:rPr>
        <w:t>https://e-propublico.pl</w:t>
      </w:r>
    </w:p>
    <w:p w14:paraId="6E2B8FA9"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3.6.) Wymagania techniczne i organizacyjne dotyczące korespondencji elektronicznej: </w:t>
      </w:r>
      <w:r w:rsidRPr="001C29F3">
        <w:rPr>
          <w:rFonts w:ascii="Arial Narrow" w:eastAsia="Times New Roman" w:hAnsi="Arial Narrow" w:cs="Times New Roman"/>
          <w:color w:val="000000"/>
          <w:kern w:val="0"/>
          <w:sz w:val="20"/>
          <w:szCs w:val="2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w:t>
      </w:r>
      <w:r w:rsidRPr="001C29F3">
        <w:rPr>
          <w:rFonts w:ascii="Arial Narrow" w:eastAsia="Times New Roman" w:hAnsi="Arial Narrow" w:cs="Times New Roman"/>
          <w:color w:val="000000"/>
          <w:kern w:val="0"/>
          <w:sz w:val="20"/>
          <w:szCs w:val="20"/>
          <w:lang w:eastAsia="pl-PL"/>
          <w14:ligatures w14:val="none"/>
        </w:rPr>
        <w:lastRenderedPageBreak/>
        <w:t xml:space="preserve">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C29F3">
        <w:rPr>
          <w:rFonts w:ascii="Arial Narrow" w:eastAsia="Times New Roman" w:hAnsi="Arial Narrow" w:cs="Times New Roman"/>
          <w:color w:val="000000"/>
          <w:kern w:val="0"/>
          <w:sz w:val="20"/>
          <w:szCs w:val="20"/>
          <w:lang w:eastAsia="pl-PL"/>
          <w14:ligatures w14:val="none"/>
        </w:rPr>
        <w:t>Firefox</w:t>
      </w:r>
      <w:proofErr w:type="spellEnd"/>
      <w:r w:rsidRPr="001C29F3">
        <w:rPr>
          <w:rFonts w:ascii="Arial Narrow" w:eastAsia="Times New Roman" w:hAnsi="Arial Narrow" w:cs="Times New Roman"/>
          <w:color w:val="000000"/>
          <w:kern w:val="0"/>
          <w:sz w:val="20"/>
          <w:szCs w:val="20"/>
          <w:lang w:eastAsia="pl-PL"/>
          <w14:ligatures w14:val="none"/>
        </w:rPr>
        <w:t xml:space="preserve">, Google Chrome, Opera); włączona obsługa JavaScript oraz </w:t>
      </w:r>
      <w:proofErr w:type="spellStart"/>
      <w:r w:rsidRPr="001C29F3">
        <w:rPr>
          <w:rFonts w:ascii="Arial Narrow" w:eastAsia="Times New Roman" w:hAnsi="Arial Narrow" w:cs="Times New Roman"/>
          <w:color w:val="000000"/>
          <w:kern w:val="0"/>
          <w:sz w:val="20"/>
          <w:szCs w:val="20"/>
          <w:lang w:eastAsia="pl-PL"/>
          <w14:ligatures w14:val="none"/>
        </w:rPr>
        <w:t>Cookies</w:t>
      </w:r>
      <w:proofErr w:type="spellEnd"/>
      <w:r w:rsidRPr="001C29F3">
        <w:rPr>
          <w:rFonts w:ascii="Arial Narrow" w:eastAsia="Times New Roman" w:hAnsi="Arial Narrow" w:cs="Times New Roman"/>
          <w:color w:val="000000"/>
          <w:kern w:val="0"/>
          <w:sz w:val="20"/>
          <w:szCs w:val="2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C29F3">
        <w:rPr>
          <w:rFonts w:ascii="Arial Narrow" w:eastAsia="Times New Roman" w:hAnsi="Arial Narrow" w:cs="Times New Roman"/>
          <w:color w:val="000000"/>
          <w:kern w:val="0"/>
          <w:sz w:val="20"/>
          <w:szCs w:val="20"/>
          <w:lang w:eastAsia="pl-PL"/>
          <w14:ligatures w14:val="none"/>
        </w:rPr>
        <w:t>hh:mm:ss</w:t>
      </w:r>
      <w:proofErr w:type="spellEnd"/>
      <w:r w:rsidRPr="001C29F3">
        <w:rPr>
          <w:rFonts w:ascii="Arial Narrow" w:eastAsia="Times New Roman" w:hAnsi="Arial Narrow" w:cs="Times New Roman"/>
          <w:color w:val="000000"/>
          <w:kern w:val="0"/>
          <w:sz w:val="20"/>
          <w:szCs w:val="20"/>
          <w:lang w:eastAsia="pl-PL"/>
          <w14:ligatures w14:val="none"/>
        </w:rPr>
        <w:t>), widoczne przy wysłanym dokumencie w kolumnie "Data przesłania"; o terminie przesłania decyduje czas pełnego przeprocesowania transakcji pliku na Platformie.</w:t>
      </w:r>
    </w:p>
    <w:p w14:paraId="1833461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3.8.) Zamawiający wymaga sporządzenia i przedstawienia ofert przy użyciu narzędzi elektronicznego modelowania danych budowlanych lub innych podobnych narzędzi, które nie są ogólnie dostępne: </w:t>
      </w:r>
      <w:r w:rsidRPr="001C29F3">
        <w:rPr>
          <w:rFonts w:ascii="Arial Narrow" w:eastAsia="Times New Roman" w:hAnsi="Arial Narrow" w:cs="Times New Roman"/>
          <w:color w:val="000000"/>
          <w:kern w:val="0"/>
          <w:sz w:val="20"/>
          <w:szCs w:val="20"/>
          <w:lang w:eastAsia="pl-PL"/>
          <w14:ligatures w14:val="none"/>
        </w:rPr>
        <w:t>Nie</w:t>
      </w:r>
    </w:p>
    <w:p w14:paraId="02140E2A"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3.12.) Oferta - katalog elektroniczny: </w:t>
      </w:r>
      <w:r w:rsidRPr="001C29F3">
        <w:rPr>
          <w:rFonts w:ascii="Arial Narrow" w:eastAsia="Times New Roman" w:hAnsi="Arial Narrow" w:cs="Times New Roman"/>
          <w:color w:val="000000"/>
          <w:kern w:val="0"/>
          <w:sz w:val="20"/>
          <w:szCs w:val="20"/>
          <w:lang w:eastAsia="pl-PL"/>
          <w14:ligatures w14:val="none"/>
        </w:rPr>
        <w:t>Nie dotyczy</w:t>
      </w:r>
    </w:p>
    <w:p w14:paraId="56700AC4"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3.14.) Języki, w jakich mogą być sporządzane dokumenty składane w postępowaniu:</w:t>
      </w:r>
    </w:p>
    <w:p w14:paraId="2359F32C"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polski</w:t>
      </w:r>
    </w:p>
    <w:p w14:paraId="4CD2B407"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3.15.) RODO (obowiązek informacyjny): </w:t>
      </w:r>
      <w:r w:rsidRPr="001C29F3">
        <w:rPr>
          <w:rFonts w:ascii="Arial Narrow" w:eastAsia="Times New Roman" w:hAnsi="Arial Narrow" w:cs="Times New Roman"/>
          <w:color w:val="000000"/>
          <w:kern w:val="0"/>
          <w:sz w:val="20"/>
          <w:szCs w:val="2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C29F3">
        <w:rPr>
          <w:rFonts w:ascii="Arial Narrow" w:eastAsia="Times New Roman" w:hAnsi="Arial Narrow" w:cs="Times New Roman"/>
          <w:color w:val="000000"/>
          <w:kern w:val="0"/>
          <w:sz w:val="20"/>
          <w:szCs w:val="20"/>
          <w:lang w:eastAsia="pl-PL"/>
          <w14:ligatures w14:val="none"/>
        </w:rPr>
        <w:t>Dz.Urz</w:t>
      </w:r>
      <w:proofErr w:type="spellEnd"/>
      <w:r w:rsidRPr="001C29F3">
        <w:rPr>
          <w:rFonts w:ascii="Arial Narrow" w:eastAsia="Times New Roman" w:hAnsi="Arial Narrow" w:cs="Times New Roman"/>
          <w:color w:val="000000"/>
          <w:kern w:val="0"/>
          <w:sz w:val="20"/>
          <w:szCs w:val="2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1C29F3">
        <w:rPr>
          <w:rFonts w:ascii="Arial Narrow" w:eastAsia="Times New Roman" w:hAnsi="Arial Narrow" w:cs="Times New Roman"/>
          <w:color w:val="000000"/>
          <w:kern w:val="0"/>
          <w:sz w:val="20"/>
          <w:szCs w:val="20"/>
          <w:lang w:eastAsia="pl-PL"/>
          <w14:ligatures w14:val="none"/>
        </w:rPr>
        <w:t>Zdrowotnej .</w:t>
      </w:r>
      <w:proofErr w:type="gramEnd"/>
      <w:r w:rsidRPr="001C29F3">
        <w:rPr>
          <w:rFonts w:ascii="Arial Narrow" w:eastAsia="Times New Roman" w:hAnsi="Arial Narrow" w:cs="Times New Roman"/>
          <w:color w:val="000000"/>
          <w:kern w:val="0"/>
          <w:sz w:val="20"/>
          <w:szCs w:val="2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1C29F3">
        <w:rPr>
          <w:rFonts w:ascii="Arial Narrow" w:eastAsia="Times New Roman" w:hAnsi="Arial Narrow" w:cs="Times New Roman"/>
          <w:color w:val="000000"/>
          <w:kern w:val="0"/>
          <w:sz w:val="20"/>
          <w:szCs w:val="20"/>
          <w:lang w:eastAsia="pl-PL"/>
          <w14:ligatures w14:val="none"/>
        </w:rPr>
        <w:t>Pzp</w:t>
      </w:r>
      <w:proofErr w:type="spellEnd"/>
      <w:r w:rsidRPr="001C29F3">
        <w:rPr>
          <w:rFonts w:ascii="Arial Narrow" w:eastAsia="Times New Roman" w:hAnsi="Arial Narrow" w:cs="Times New Roman"/>
          <w:color w:val="000000"/>
          <w:kern w:val="0"/>
          <w:sz w:val="20"/>
          <w:szCs w:val="2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A51509A"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3.16.) RODO (ograniczenia stosowania): </w:t>
      </w:r>
      <w:r w:rsidRPr="001C29F3">
        <w:rPr>
          <w:rFonts w:ascii="Arial Narrow" w:eastAsia="Times New Roman" w:hAnsi="Arial Narrow" w:cs="Times New Roman"/>
          <w:color w:val="000000"/>
          <w:kern w:val="0"/>
          <w:sz w:val="20"/>
          <w:szCs w:val="2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1C29F3">
        <w:rPr>
          <w:rFonts w:ascii="Arial Narrow" w:eastAsia="Times New Roman" w:hAnsi="Arial Narrow" w:cs="Times New Roman"/>
          <w:color w:val="000000"/>
          <w:kern w:val="0"/>
          <w:sz w:val="20"/>
          <w:szCs w:val="20"/>
          <w:lang w:eastAsia="pl-PL"/>
          <w14:ligatures w14:val="none"/>
        </w:rPr>
        <w:t>Pzp</w:t>
      </w:r>
      <w:proofErr w:type="spellEnd"/>
      <w:r w:rsidRPr="001C29F3">
        <w:rPr>
          <w:rFonts w:ascii="Arial Narrow" w:eastAsia="Times New Roman" w:hAnsi="Arial Narrow" w:cs="Times New Roman"/>
          <w:color w:val="000000"/>
          <w:kern w:val="0"/>
          <w:sz w:val="20"/>
          <w:szCs w:val="2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w:t>
      </w:r>
      <w:r w:rsidRPr="001C29F3">
        <w:rPr>
          <w:rFonts w:ascii="Arial Narrow" w:eastAsia="Times New Roman" w:hAnsi="Arial Narrow" w:cs="Times New Roman"/>
          <w:color w:val="000000"/>
          <w:kern w:val="0"/>
          <w:sz w:val="20"/>
          <w:szCs w:val="20"/>
          <w:lang w:eastAsia="pl-PL"/>
          <w14:ligatures w14:val="none"/>
        </w:rPr>
        <w:lastRenderedPageBreak/>
        <w:t>postępowania o udzielenie zamówienia Zamawiający nie udostępnia tych danych, chyba że zachodzą przesłanki, o których mowa w art. 18 ust. 2 rozporządzenia 2016/679.</w:t>
      </w:r>
    </w:p>
    <w:p w14:paraId="2C8DF88A" w14:textId="77777777" w:rsidR="001C29F3" w:rsidRPr="001C29F3" w:rsidRDefault="001C29F3" w:rsidP="001C29F3">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SEKCJA IV – PRZEDMIOT ZAMÓWIENIA</w:t>
      </w:r>
    </w:p>
    <w:p w14:paraId="5D84A2BE"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4.1.) Informacje ogólne odnoszące się do przedmiotu zamówienia.</w:t>
      </w:r>
    </w:p>
    <w:p w14:paraId="44644058"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4.1.1.) Przed wszczęciem postępowania przeprowadzono konsultacje rynkowe: </w:t>
      </w:r>
      <w:r w:rsidRPr="001C29F3">
        <w:rPr>
          <w:rFonts w:ascii="Arial Narrow" w:eastAsia="Times New Roman" w:hAnsi="Arial Narrow" w:cs="Times New Roman"/>
          <w:color w:val="000000"/>
          <w:kern w:val="0"/>
          <w:sz w:val="20"/>
          <w:szCs w:val="20"/>
          <w:lang w:eastAsia="pl-PL"/>
          <w14:ligatures w14:val="none"/>
        </w:rPr>
        <w:t>Nie</w:t>
      </w:r>
    </w:p>
    <w:p w14:paraId="55054A55"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4.1.2.) Numer referencyjny: </w:t>
      </w:r>
      <w:r w:rsidRPr="001C29F3">
        <w:rPr>
          <w:rFonts w:ascii="Arial Narrow" w:eastAsia="Times New Roman" w:hAnsi="Arial Narrow" w:cs="Times New Roman"/>
          <w:color w:val="000000"/>
          <w:kern w:val="0"/>
          <w:sz w:val="20"/>
          <w:szCs w:val="20"/>
          <w:lang w:eastAsia="pl-PL"/>
          <w14:ligatures w14:val="none"/>
        </w:rPr>
        <w:t>5/2024</w:t>
      </w:r>
    </w:p>
    <w:p w14:paraId="47017AF7"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4.1.3.) Rodzaj zamówienia: </w:t>
      </w:r>
      <w:r w:rsidRPr="001C29F3">
        <w:rPr>
          <w:rFonts w:ascii="Arial Narrow" w:eastAsia="Times New Roman" w:hAnsi="Arial Narrow" w:cs="Times New Roman"/>
          <w:color w:val="000000"/>
          <w:kern w:val="0"/>
          <w:sz w:val="20"/>
          <w:szCs w:val="20"/>
          <w:lang w:eastAsia="pl-PL"/>
          <w14:ligatures w14:val="none"/>
        </w:rPr>
        <w:t>Usługi</w:t>
      </w:r>
    </w:p>
    <w:p w14:paraId="1ED738A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4.1.4.) Zamawiający udziela zamówienia w częściach, z których każda stanowi przedmiot odrębnego postępowania: </w:t>
      </w:r>
      <w:r w:rsidRPr="001C29F3">
        <w:rPr>
          <w:rFonts w:ascii="Arial Narrow" w:eastAsia="Times New Roman" w:hAnsi="Arial Narrow" w:cs="Times New Roman"/>
          <w:color w:val="000000"/>
          <w:kern w:val="0"/>
          <w:sz w:val="20"/>
          <w:szCs w:val="20"/>
          <w:lang w:eastAsia="pl-PL"/>
          <w14:ligatures w14:val="none"/>
        </w:rPr>
        <w:t>Nie</w:t>
      </w:r>
    </w:p>
    <w:p w14:paraId="41A49610"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4.1.8.) Możliwe jest składanie ofert częściowych: </w:t>
      </w:r>
      <w:r w:rsidRPr="001C29F3">
        <w:rPr>
          <w:rFonts w:ascii="Arial Narrow" w:eastAsia="Times New Roman" w:hAnsi="Arial Narrow" w:cs="Times New Roman"/>
          <w:color w:val="000000"/>
          <w:kern w:val="0"/>
          <w:sz w:val="20"/>
          <w:szCs w:val="20"/>
          <w:lang w:eastAsia="pl-PL"/>
          <w14:ligatures w14:val="none"/>
        </w:rPr>
        <w:t>Nie</w:t>
      </w:r>
    </w:p>
    <w:p w14:paraId="621DBD4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4.1.13.) Zamawiający uwzględnia aspekty społeczne, środowiskowe lub etykiety w opisie przedmiotu zamówienia: </w:t>
      </w:r>
      <w:r w:rsidRPr="001C29F3">
        <w:rPr>
          <w:rFonts w:ascii="Arial Narrow" w:eastAsia="Times New Roman" w:hAnsi="Arial Narrow" w:cs="Times New Roman"/>
          <w:color w:val="000000"/>
          <w:kern w:val="0"/>
          <w:sz w:val="20"/>
          <w:szCs w:val="20"/>
          <w:lang w:eastAsia="pl-PL"/>
          <w14:ligatures w14:val="none"/>
        </w:rPr>
        <w:t>Nie</w:t>
      </w:r>
    </w:p>
    <w:p w14:paraId="29F321FD"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4.2. Informacje szczegółowe odnoszące się do przedmiotu zamówienia:</w:t>
      </w:r>
    </w:p>
    <w:p w14:paraId="6F6BAE8A"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4.2.2.) Krótki opis przedmiotu zamówienia</w:t>
      </w:r>
    </w:p>
    <w:p w14:paraId="1113D6DA"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Usługi wykonania badań technicznych, przeglądów oraz awaryjnych napraw samochodów służbowych na okres 24 miesięcy- zgodnie z formularzem cenowym i zapisami w SWZ</w:t>
      </w:r>
    </w:p>
    <w:p w14:paraId="41262045"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4.2.6.) Główny kod CPV: </w:t>
      </w:r>
      <w:r w:rsidRPr="001C29F3">
        <w:rPr>
          <w:rFonts w:ascii="Arial Narrow" w:eastAsia="Times New Roman" w:hAnsi="Arial Narrow" w:cs="Times New Roman"/>
          <w:color w:val="000000"/>
          <w:kern w:val="0"/>
          <w:sz w:val="20"/>
          <w:szCs w:val="20"/>
          <w:lang w:eastAsia="pl-PL"/>
          <w14:ligatures w14:val="none"/>
        </w:rPr>
        <w:t>50112000-3 - Usługi w zakresie napraw i konserwacji samochodów</w:t>
      </w:r>
    </w:p>
    <w:p w14:paraId="6EB0BDF2"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4.2.8.) Zamówienie obejmuje opcje: </w:t>
      </w:r>
      <w:r w:rsidRPr="001C29F3">
        <w:rPr>
          <w:rFonts w:ascii="Arial Narrow" w:eastAsia="Times New Roman" w:hAnsi="Arial Narrow" w:cs="Times New Roman"/>
          <w:color w:val="000000"/>
          <w:kern w:val="0"/>
          <w:sz w:val="20"/>
          <w:szCs w:val="20"/>
          <w:lang w:eastAsia="pl-PL"/>
          <w14:ligatures w14:val="none"/>
        </w:rPr>
        <w:t>Nie</w:t>
      </w:r>
    </w:p>
    <w:p w14:paraId="0D73E6AD"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4.2.10.) Okres realizacji zamówienia albo umowy ramowej: </w:t>
      </w:r>
      <w:r w:rsidRPr="001C29F3">
        <w:rPr>
          <w:rFonts w:ascii="Arial Narrow" w:eastAsia="Times New Roman" w:hAnsi="Arial Narrow" w:cs="Times New Roman"/>
          <w:color w:val="000000"/>
          <w:kern w:val="0"/>
          <w:sz w:val="20"/>
          <w:szCs w:val="20"/>
          <w:lang w:eastAsia="pl-PL"/>
          <w14:ligatures w14:val="none"/>
        </w:rPr>
        <w:t>24 miesiące</w:t>
      </w:r>
    </w:p>
    <w:p w14:paraId="326534C5"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4.2.11.) Zamawiający przewiduje wznowienia: </w:t>
      </w:r>
      <w:r w:rsidRPr="001C29F3">
        <w:rPr>
          <w:rFonts w:ascii="Arial Narrow" w:eastAsia="Times New Roman" w:hAnsi="Arial Narrow" w:cs="Times New Roman"/>
          <w:color w:val="000000"/>
          <w:kern w:val="0"/>
          <w:sz w:val="20"/>
          <w:szCs w:val="20"/>
          <w:lang w:eastAsia="pl-PL"/>
          <w14:ligatures w14:val="none"/>
        </w:rPr>
        <w:t>Nie</w:t>
      </w:r>
    </w:p>
    <w:p w14:paraId="6FA62CB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1C29F3">
        <w:rPr>
          <w:rFonts w:ascii="Arial Narrow" w:eastAsia="Times New Roman" w:hAnsi="Arial Narrow" w:cs="Times New Roman"/>
          <w:color w:val="000000"/>
          <w:kern w:val="0"/>
          <w:sz w:val="20"/>
          <w:szCs w:val="20"/>
          <w:lang w:eastAsia="pl-PL"/>
          <w14:ligatures w14:val="none"/>
        </w:rPr>
        <w:t>Nie</w:t>
      </w:r>
    </w:p>
    <w:p w14:paraId="550DC5A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 Kryteria oceny ofert</w:t>
      </w:r>
    </w:p>
    <w:p w14:paraId="0C63ECBD"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4.3.1.) Sposób oceny ofert: </w:t>
      </w:r>
      <w:r w:rsidRPr="001C29F3">
        <w:rPr>
          <w:rFonts w:ascii="Arial Narrow" w:eastAsia="Times New Roman" w:hAnsi="Arial Narrow" w:cs="Times New Roman"/>
          <w:color w:val="000000"/>
          <w:kern w:val="0"/>
          <w:sz w:val="20"/>
          <w:szCs w:val="20"/>
          <w:lang w:eastAsia="pl-PL"/>
          <w14:ligatures w14:val="none"/>
        </w:rPr>
        <w:t>Zamawiający wybiera ofertę najkorzystniejszą na podstawie kryterium oceny ofert.</w:t>
      </w:r>
    </w:p>
    <w:p w14:paraId="707DBF10"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4.3.2.) Sposób określania wagi kryteriów oceny ofert: </w:t>
      </w:r>
      <w:r w:rsidRPr="001C29F3">
        <w:rPr>
          <w:rFonts w:ascii="Arial Narrow" w:eastAsia="Times New Roman" w:hAnsi="Arial Narrow" w:cs="Times New Roman"/>
          <w:color w:val="000000"/>
          <w:kern w:val="0"/>
          <w:sz w:val="20"/>
          <w:szCs w:val="20"/>
          <w:lang w:eastAsia="pl-PL"/>
          <w14:ligatures w14:val="none"/>
        </w:rPr>
        <w:t>Procentowo</w:t>
      </w:r>
    </w:p>
    <w:p w14:paraId="2317AFB1"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4.3.3.) Stosowane kryteria oceny ofert: </w:t>
      </w:r>
      <w:r w:rsidRPr="001C29F3">
        <w:rPr>
          <w:rFonts w:ascii="Arial Narrow" w:eastAsia="Times New Roman" w:hAnsi="Arial Narrow" w:cs="Times New Roman"/>
          <w:color w:val="000000"/>
          <w:kern w:val="0"/>
          <w:sz w:val="20"/>
          <w:szCs w:val="20"/>
          <w:lang w:eastAsia="pl-PL"/>
          <w14:ligatures w14:val="none"/>
        </w:rPr>
        <w:t>Kryterium ceny oraz kryteria jakościowe</w:t>
      </w:r>
    </w:p>
    <w:p w14:paraId="5EBBDBE9"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Kryterium 1</w:t>
      </w:r>
    </w:p>
    <w:p w14:paraId="67F065D7"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4.3.5.) Nazwa kryterium: </w:t>
      </w:r>
      <w:r w:rsidRPr="001C29F3">
        <w:rPr>
          <w:rFonts w:ascii="Arial Narrow" w:eastAsia="Times New Roman" w:hAnsi="Arial Narrow" w:cs="Times New Roman"/>
          <w:color w:val="000000"/>
          <w:kern w:val="0"/>
          <w:sz w:val="20"/>
          <w:szCs w:val="20"/>
          <w:lang w:eastAsia="pl-PL"/>
          <w14:ligatures w14:val="none"/>
        </w:rPr>
        <w:t>Cena</w:t>
      </w:r>
    </w:p>
    <w:p w14:paraId="0C7FCE0A"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4.3.6.) Waga: </w:t>
      </w:r>
      <w:r w:rsidRPr="001C29F3">
        <w:rPr>
          <w:rFonts w:ascii="Arial Narrow" w:eastAsia="Times New Roman" w:hAnsi="Arial Narrow" w:cs="Times New Roman"/>
          <w:color w:val="000000"/>
          <w:kern w:val="0"/>
          <w:sz w:val="20"/>
          <w:szCs w:val="20"/>
          <w:lang w:eastAsia="pl-PL"/>
          <w14:ligatures w14:val="none"/>
        </w:rPr>
        <w:t>20,00</w:t>
      </w:r>
    </w:p>
    <w:p w14:paraId="1E0FFC7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Kryterium 2</w:t>
      </w:r>
    </w:p>
    <w:p w14:paraId="66547EB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4.3.4.) Rodzaj kryterium:</w:t>
      </w:r>
    </w:p>
    <w:p w14:paraId="528D7856"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inne.</w:t>
      </w:r>
    </w:p>
    <w:p w14:paraId="184E56E2"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4.3.5.) Nazwa kryterium: </w:t>
      </w:r>
      <w:r w:rsidRPr="001C29F3">
        <w:rPr>
          <w:rFonts w:ascii="Arial Narrow" w:eastAsia="Times New Roman" w:hAnsi="Arial Narrow" w:cs="Times New Roman"/>
          <w:color w:val="000000"/>
          <w:kern w:val="0"/>
          <w:sz w:val="20"/>
          <w:szCs w:val="20"/>
          <w:lang w:eastAsia="pl-PL"/>
          <w14:ligatures w14:val="none"/>
        </w:rPr>
        <w:t>Upust od sugerowanej przez producenta/dystrybutora ceny podzespołów, części zamiennych i materiałów eksploatacyjnych użytych do napraw</w:t>
      </w:r>
    </w:p>
    <w:p w14:paraId="1067D53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4.3.6.) Waga: </w:t>
      </w:r>
      <w:r w:rsidRPr="001C29F3">
        <w:rPr>
          <w:rFonts w:ascii="Arial Narrow" w:eastAsia="Times New Roman" w:hAnsi="Arial Narrow" w:cs="Times New Roman"/>
          <w:color w:val="000000"/>
          <w:kern w:val="0"/>
          <w:sz w:val="20"/>
          <w:szCs w:val="20"/>
          <w:lang w:eastAsia="pl-PL"/>
          <w14:ligatures w14:val="none"/>
        </w:rPr>
        <w:t>40,00</w:t>
      </w:r>
    </w:p>
    <w:p w14:paraId="7A6AC8BC"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Kryterium 3</w:t>
      </w:r>
    </w:p>
    <w:p w14:paraId="6DA3D1E0"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4.3.4.) Rodzaj kryterium:</w:t>
      </w:r>
    </w:p>
    <w:p w14:paraId="40B768B3"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inne.</w:t>
      </w:r>
    </w:p>
    <w:p w14:paraId="57386B4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4.3.5.) Nazwa kryterium: </w:t>
      </w:r>
      <w:r w:rsidRPr="001C29F3">
        <w:rPr>
          <w:rFonts w:ascii="Arial Narrow" w:eastAsia="Times New Roman" w:hAnsi="Arial Narrow" w:cs="Times New Roman"/>
          <w:color w:val="000000"/>
          <w:kern w:val="0"/>
          <w:sz w:val="20"/>
          <w:szCs w:val="20"/>
          <w:lang w:eastAsia="pl-PL"/>
          <w14:ligatures w14:val="none"/>
        </w:rPr>
        <w:t>Zryczałtowana cena wykonania jednego przeglądu PT1</w:t>
      </w:r>
    </w:p>
    <w:p w14:paraId="2A784AE0"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4.3.6.) Waga: </w:t>
      </w:r>
      <w:r w:rsidRPr="001C29F3">
        <w:rPr>
          <w:rFonts w:ascii="Arial Narrow" w:eastAsia="Times New Roman" w:hAnsi="Arial Narrow" w:cs="Times New Roman"/>
          <w:color w:val="000000"/>
          <w:kern w:val="0"/>
          <w:sz w:val="20"/>
          <w:szCs w:val="20"/>
          <w:lang w:eastAsia="pl-PL"/>
          <w14:ligatures w14:val="none"/>
        </w:rPr>
        <w:t>20</w:t>
      </w:r>
    </w:p>
    <w:p w14:paraId="63DD432C"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Kryterium 4</w:t>
      </w:r>
    </w:p>
    <w:p w14:paraId="3A66D9FC"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4.3.4.) Rodzaj kryterium:</w:t>
      </w:r>
    </w:p>
    <w:p w14:paraId="16C55AB6"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inne.</w:t>
      </w:r>
    </w:p>
    <w:p w14:paraId="2C35BA81"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4.3.5.) Nazwa kryterium: </w:t>
      </w:r>
      <w:r w:rsidRPr="001C29F3">
        <w:rPr>
          <w:rFonts w:ascii="Arial Narrow" w:eastAsia="Times New Roman" w:hAnsi="Arial Narrow" w:cs="Times New Roman"/>
          <w:color w:val="000000"/>
          <w:kern w:val="0"/>
          <w:sz w:val="20"/>
          <w:szCs w:val="20"/>
          <w:lang w:eastAsia="pl-PL"/>
          <w14:ligatures w14:val="none"/>
        </w:rPr>
        <w:t>Zryczałtowana cena wykonania jednego przeglądu PT2</w:t>
      </w:r>
    </w:p>
    <w:p w14:paraId="2440BE28"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4.3.6.) Waga: </w:t>
      </w:r>
      <w:r w:rsidRPr="001C29F3">
        <w:rPr>
          <w:rFonts w:ascii="Arial Narrow" w:eastAsia="Times New Roman" w:hAnsi="Arial Narrow" w:cs="Times New Roman"/>
          <w:color w:val="000000"/>
          <w:kern w:val="0"/>
          <w:sz w:val="20"/>
          <w:szCs w:val="20"/>
          <w:lang w:eastAsia="pl-PL"/>
          <w14:ligatures w14:val="none"/>
        </w:rPr>
        <w:t>20</w:t>
      </w:r>
    </w:p>
    <w:p w14:paraId="62CBCF75"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1C29F3">
        <w:rPr>
          <w:rFonts w:ascii="Arial Narrow" w:eastAsia="Times New Roman" w:hAnsi="Arial Narrow" w:cs="Times New Roman"/>
          <w:color w:val="000000"/>
          <w:kern w:val="0"/>
          <w:sz w:val="20"/>
          <w:szCs w:val="20"/>
          <w:lang w:eastAsia="pl-PL"/>
          <w14:ligatures w14:val="none"/>
        </w:rPr>
        <w:t>Nie</w:t>
      </w:r>
    </w:p>
    <w:p w14:paraId="3FE2ADEB" w14:textId="77777777" w:rsidR="001C29F3" w:rsidRPr="001C29F3" w:rsidRDefault="001C29F3" w:rsidP="001C29F3">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SEKCJA V - KWALIFIKACJA WYKONAWCÓW</w:t>
      </w:r>
    </w:p>
    <w:p w14:paraId="7636F838"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5.1.) Zamawiający przewiduje fakultatywne podstawy wykluczenia: </w:t>
      </w:r>
      <w:r w:rsidRPr="001C29F3">
        <w:rPr>
          <w:rFonts w:ascii="Arial Narrow" w:eastAsia="Times New Roman" w:hAnsi="Arial Narrow" w:cs="Times New Roman"/>
          <w:color w:val="000000"/>
          <w:kern w:val="0"/>
          <w:sz w:val="20"/>
          <w:szCs w:val="20"/>
          <w:lang w:eastAsia="pl-PL"/>
          <w14:ligatures w14:val="none"/>
        </w:rPr>
        <w:t>Tak</w:t>
      </w:r>
    </w:p>
    <w:p w14:paraId="35DD731B"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5.2.) Fakultatywne podstawy wykluczenia:</w:t>
      </w:r>
    </w:p>
    <w:p w14:paraId="0B95A8E8"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Art. 109 ust. 1 pkt 1</w:t>
      </w:r>
    </w:p>
    <w:p w14:paraId="077D7472"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Art. 109 ust. 1 pkt 4</w:t>
      </w:r>
    </w:p>
    <w:p w14:paraId="72E8FAAC"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5.3.) Warunki udziału w postępowaniu: </w:t>
      </w:r>
      <w:r w:rsidRPr="001C29F3">
        <w:rPr>
          <w:rFonts w:ascii="Arial Narrow" w:eastAsia="Times New Roman" w:hAnsi="Arial Narrow" w:cs="Times New Roman"/>
          <w:color w:val="000000"/>
          <w:kern w:val="0"/>
          <w:sz w:val="20"/>
          <w:szCs w:val="20"/>
          <w:lang w:eastAsia="pl-PL"/>
          <w14:ligatures w14:val="none"/>
        </w:rPr>
        <w:t>Tak</w:t>
      </w:r>
    </w:p>
    <w:p w14:paraId="6EE5A0B4"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5.4.) Nazwa i opis warunków udziału w postępowaniu.</w:t>
      </w:r>
    </w:p>
    <w:p w14:paraId="7A52FBEB"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-Sytuacja ekonomiczna lub finansowa</w:t>
      </w:r>
      <w:r w:rsidRPr="001C29F3">
        <w:rPr>
          <w:rFonts w:ascii="Arial Narrow" w:eastAsia="Times New Roman" w:hAnsi="Arial Narrow" w:cs="Times New Roman"/>
          <w:kern w:val="0"/>
          <w:sz w:val="20"/>
          <w:szCs w:val="20"/>
          <w:lang w:eastAsia="pl-PL"/>
          <w14:ligatures w14:val="none"/>
        </w:rPr>
        <w:br/>
        <w:t xml:space="preserve">O udzielenie zamówienia publicznego mogą ubiegać się wykonawcy, którzy spełniają warunki, dotyczące sytuacji </w:t>
      </w:r>
      <w:r w:rsidRPr="001C29F3">
        <w:rPr>
          <w:rFonts w:ascii="Arial Narrow" w:eastAsia="Times New Roman" w:hAnsi="Arial Narrow" w:cs="Times New Roman"/>
          <w:kern w:val="0"/>
          <w:sz w:val="20"/>
          <w:szCs w:val="20"/>
          <w:lang w:eastAsia="pl-PL"/>
          <w14:ligatures w14:val="none"/>
        </w:rPr>
        <w:lastRenderedPageBreak/>
        <w:t>ekonomicznej lub finansowej. Ocena spełniania warunków udziału w postępowaniu będzie dokonana na zasadzie spełnia/nie spełnia.</w:t>
      </w:r>
      <w:r w:rsidRPr="001C29F3">
        <w:rPr>
          <w:rFonts w:ascii="Arial Narrow" w:eastAsia="Times New Roman" w:hAnsi="Arial Narrow" w:cs="Times New Roman"/>
          <w:kern w:val="0"/>
          <w:sz w:val="20"/>
          <w:szCs w:val="20"/>
          <w:lang w:eastAsia="pl-PL"/>
          <w14:ligatures w14:val="none"/>
        </w:rPr>
        <w:br/>
        <w:t>Na potwierdzenie spełniania warunku należy przedłożyć:</w:t>
      </w:r>
      <w:r w:rsidRPr="001C29F3">
        <w:rPr>
          <w:rFonts w:ascii="Arial Narrow" w:eastAsia="Times New Roman" w:hAnsi="Arial Narrow" w:cs="Times New Roman"/>
          <w:kern w:val="0"/>
          <w:sz w:val="20"/>
          <w:szCs w:val="20"/>
          <w:lang w:eastAsia="pl-PL"/>
          <w14:ligatures w14:val="none"/>
        </w:rPr>
        <w:br/>
        <w:t xml:space="preserve">Oświadczenie Wykonawcy, że posiada opłaconą polisę od odpowiedzialności </w:t>
      </w:r>
      <w:proofErr w:type="spellStart"/>
      <w:r w:rsidRPr="001C29F3">
        <w:rPr>
          <w:rFonts w:ascii="Arial Narrow" w:eastAsia="Times New Roman" w:hAnsi="Arial Narrow" w:cs="Times New Roman"/>
          <w:kern w:val="0"/>
          <w:sz w:val="20"/>
          <w:szCs w:val="20"/>
          <w:lang w:eastAsia="pl-PL"/>
          <w14:ligatures w14:val="none"/>
        </w:rPr>
        <w:t>cywilonej</w:t>
      </w:r>
      <w:proofErr w:type="spellEnd"/>
      <w:r w:rsidRPr="001C29F3">
        <w:rPr>
          <w:rFonts w:ascii="Arial Narrow" w:eastAsia="Times New Roman" w:hAnsi="Arial Narrow" w:cs="Times New Roman"/>
          <w:kern w:val="0"/>
          <w:sz w:val="20"/>
          <w:szCs w:val="20"/>
          <w:lang w:eastAsia="pl-PL"/>
          <w14:ligatures w14:val="none"/>
        </w:rPr>
        <w:t xml:space="preserve"> w zakresie prowadzonej działalności związanej z przedmiotem zamówienia na kwotę nie mniejszą niż 100 000,00 zł</w:t>
      </w:r>
      <w:r w:rsidRPr="001C29F3">
        <w:rPr>
          <w:rFonts w:ascii="Arial Narrow" w:eastAsia="Times New Roman" w:hAnsi="Arial Narrow" w:cs="Times New Roman"/>
          <w:kern w:val="0"/>
          <w:sz w:val="20"/>
          <w:szCs w:val="20"/>
          <w:lang w:eastAsia="pl-PL"/>
          <w14:ligatures w14:val="none"/>
        </w:rPr>
        <w:br/>
        <w:t>-Zdolność techniczna lub zawodowa</w:t>
      </w:r>
      <w:r w:rsidRPr="001C29F3">
        <w:rPr>
          <w:rFonts w:ascii="Arial Narrow" w:eastAsia="Times New Roman" w:hAnsi="Arial Narrow" w:cs="Times New Roman"/>
          <w:kern w:val="0"/>
          <w:sz w:val="20"/>
          <w:szCs w:val="2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1C29F3">
        <w:rPr>
          <w:rFonts w:ascii="Arial Narrow" w:eastAsia="Times New Roman" w:hAnsi="Arial Narrow" w:cs="Times New Roman"/>
          <w:kern w:val="0"/>
          <w:sz w:val="20"/>
          <w:szCs w:val="20"/>
          <w:lang w:eastAsia="pl-PL"/>
          <w14:ligatures w14:val="none"/>
        </w:rPr>
        <w:br/>
        <w:t>Na potwierdzenie spełniania warunku udziału w postępowaniu należy przełożyć:</w:t>
      </w:r>
      <w:r w:rsidRPr="001C29F3">
        <w:rPr>
          <w:rFonts w:ascii="Arial Narrow" w:eastAsia="Times New Roman" w:hAnsi="Arial Narrow" w:cs="Times New Roman"/>
          <w:kern w:val="0"/>
          <w:sz w:val="20"/>
          <w:szCs w:val="20"/>
          <w:lang w:eastAsia="pl-PL"/>
          <w14:ligatures w14:val="none"/>
        </w:rPr>
        <w:br/>
        <w:t>* Wykaz co najmniej 2 usług odpowiadających przedmiotowi zamówienia wraz z dokumentami potwierdzającymi ich należyte wykonanie z czego przynajmniej jedna z nich o wartości brutto nie mniejszej niż 100 000,00 zł</w:t>
      </w:r>
      <w:r w:rsidRPr="001C29F3">
        <w:rPr>
          <w:rFonts w:ascii="Arial Narrow" w:eastAsia="Times New Roman" w:hAnsi="Arial Narrow" w:cs="Times New Roman"/>
          <w:kern w:val="0"/>
          <w:sz w:val="20"/>
          <w:szCs w:val="20"/>
          <w:lang w:eastAsia="pl-PL"/>
          <w14:ligatures w14:val="none"/>
        </w:rPr>
        <w:br/>
        <w:t>*Wykaz osób skierowanych przez Wykonawcę do realizacji zamówienia:</w:t>
      </w:r>
      <w:r w:rsidRPr="001C29F3">
        <w:rPr>
          <w:rFonts w:ascii="Arial Narrow" w:eastAsia="Times New Roman" w:hAnsi="Arial Narrow" w:cs="Times New Roman"/>
          <w:kern w:val="0"/>
          <w:sz w:val="20"/>
          <w:szCs w:val="20"/>
          <w:lang w:eastAsia="pl-PL"/>
          <w14:ligatures w14:val="none"/>
        </w:rPr>
        <w:br/>
        <w:t>min. 3 mechaników samochodowych w tym przynajmniej jednego elektryka samochodowego z kwalifikacjami.</w:t>
      </w:r>
      <w:r w:rsidRPr="001C29F3">
        <w:rPr>
          <w:rFonts w:ascii="Arial Narrow" w:eastAsia="Times New Roman" w:hAnsi="Arial Narrow" w:cs="Times New Roman"/>
          <w:kern w:val="0"/>
          <w:sz w:val="20"/>
          <w:szCs w:val="20"/>
          <w:lang w:eastAsia="pl-PL"/>
          <w14:ligatures w14:val="none"/>
        </w:rPr>
        <w:br/>
        <w:t>Zamawiający wymaga, aby osoby wymienione w wykazie osób zatrudnione były na umowę o pracę. Zamawiający wymaga zatrudnienia na umowę o pracę na pełny okres wykonywania zamówienia. Zamawiający zastrzega, iż:</w:t>
      </w:r>
      <w:r w:rsidRPr="001C29F3">
        <w:rPr>
          <w:rFonts w:ascii="Arial Narrow" w:eastAsia="Times New Roman" w:hAnsi="Arial Narrow" w:cs="Times New Roman"/>
          <w:kern w:val="0"/>
          <w:sz w:val="20"/>
          <w:szCs w:val="20"/>
          <w:lang w:eastAsia="pl-PL"/>
          <w14:ligatures w14:val="none"/>
        </w:rPr>
        <w:br/>
        <w:t>a. zatrudnienie osób na podstawie umowy o pracę przy realizacji zamówienia powinno trwać przez cały okres obowiązywania umowy, w przypadku rozwiązania stosunku pracy przez zatrudnioną osobę lub przez pracodawcę przed zakończeniem ww. okresu Wykonawca winien wykazać, że zatrudnia/ł na to miejsce inną osobę/y na podstawie umowy o pracę.</w:t>
      </w:r>
      <w:r w:rsidRPr="001C29F3">
        <w:rPr>
          <w:rFonts w:ascii="Arial Narrow" w:eastAsia="Times New Roman" w:hAnsi="Arial Narrow" w:cs="Times New Roman"/>
          <w:kern w:val="0"/>
          <w:sz w:val="20"/>
          <w:szCs w:val="20"/>
          <w:lang w:eastAsia="pl-PL"/>
          <w14:ligatures w14:val="none"/>
        </w:rPr>
        <w:br/>
        <w:t>b. Wykonawca na wezwanie Zamawiającego będzie zobowiązany przedstawić Zamawiającemu dokumenty potwierdzające zatrudnienie osób (w ilości wykazanej w załączniku nr 3 do SWZ) na podstawie umowy o pracę w pełnym wymiarze czasu pracy.</w:t>
      </w:r>
      <w:r w:rsidRPr="001C29F3">
        <w:rPr>
          <w:rFonts w:ascii="Arial Narrow" w:eastAsia="Times New Roman" w:hAnsi="Arial Narrow" w:cs="Times New Roman"/>
          <w:kern w:val="0"/>
          <w:sz w:val="20"/>
          <w:szCs w:val="20"/>
          <w:lang w:eastAsia="pl-PL"/>
          <w14:ligatures w14:val="none"/>
        </w:rPr>
        <w:br/>
        <w:t>c. Zamawiający ma prawo w każdym okresie realizacji zamówienia zwrócić się do Wykonawcy o przedstawienie dokumentacji dotyczącej zatrudnienia ww. osób, Wykonawca zaś ma obowiązek przedstawić ją niezwłocznie Zamawiającemu.</w:t>
      </w:r>
      <w:r w:rsidRPr="001C29F3">
        <w:rPr>
          <w:rFonts w:ascii="Arial Narrow" w:eastAsia="Times New Roman" w:hAnsi="Arial Narrow" w:cs="Times New Roman"/>
          <w:kern w:val="0"/>
          <w:sz w:val="20"/>
          <w:szCs w:val="20"/>
          <w:lang w:eastAsia="pl-PL"/>
          <w14:ligatures w14:val="none"/>
        </w:rPr>
        <w:br/>
        <w:t>- Oświadczenie Wykonawcy, iż dysponuje stacjonarnym warsztatem obsługowo - naprawczym przeznaczonym dla pojazdów określonych w opisie przedmiotu zamówienia wyposażonym minimum w:</w:t>
      </w:r>
      <w:r w:rsidRPr="001C29F3">
        <w:rPr>
          <w:rFonts w:ascii="Arial Narrow" w:eastAsia="Times New Roman" w:hAnsi="Arial Narrow" w:cs="Times New Roman"/>
          <w:kern w:val="0"/>
          <w:sz w:val="20"/>
          <w:szCs w:val="20"/>
          <w:lang w:eastAsia="pl-PL"/>
          <w14:ligatures w14:val="none"/>
        </w:rPr>
        <w:br/>
        <w:t>* 2 podnośniki dwukolumnowe oraz 1 podnośnik czterokolumnowy z udźwigiem 4t., przystosowany do podnoszenia samochodów typu furgon o dł. najazdu min 5 m. Urządzenia muszą posiadać aktualne badanie DT i ewidencjonowany resurs</w:t>
      </w:r>
      <w:r w:rsidRPr="001C29F3">
        <w:rPr>
          <w:rFonts w:ascii="Arial Narrow" w:eastAsia="Times New Roman" w:hAnsi="Arial Narrow" w:cs="Times New Roman"/>
          <w:kern w:val="0"/>
          <w:sz w:val="20"/>
          <w:szCs w:val="20"/>
          <w:lang w:eastAsia="pl-PL"/>
          <w14:ligatures w14:val="none"/>
        </w:rPr>
        <w:br/>
        <w:t>* komputer diagnostyczny z legalnym oprogramowaniem np. typu KTS Bosch obsługujący: silnik, ABS SRS, komfort, klimatyzację i pozostałe systemy</w:t>
      </w:r>
      <w:r w:rsidRPr="001C29F3">
        <w:rPr>
          <w:rFonts w:ascii="Arial Narrow" w:eastAsia="Times New Roman" w:hAnsi="Arial Narrow" w:cs="Times New Roman"/>
          <w:kern w:val="0"/>
          <w:sz w:val="20"/>
          <w:szCs w:val="20"/>
          <w:lang w:eastAsia="pl-PL"/>
          <w14:ligatures w14:val="none"/>
        </w:rPr>
        <w:br/>
        <w:t xml:space="preserve">* legalne oprogramowanie </w:t>
      </w:r>
      <w:proofErr w:type="spellStart"/>
      <w:r w:rsidRPr="001C29F3">
        <w:rPr>
          <w:rFonts w:ascii="Arial Narrow" w:eastAsia="Times New Roman" w:hAnsi="Arial Narrow" w:cs="Times New Roman"/>
          <w:kern w:val="0"/>
          <w:sz w:val="20"/>
          <w:szCs w:val="20"/>
          <w:lang w:eastAsia="pl-PL"/>
          <w14:ligatures w14:val="none"/>
        </w:rPr>
        <w:t>Autodata</w:t>
      </w:r>
      <w:proofErr w:type="spellEnd"/>
      <w:r w:rsidRPr="001C29F3">
        <w:rPr>
          <w:rFonts w:ascii="Arial Narrow" w:eastAsia="Times New Roman" w:hAnsi="Arial Narrow" w:cs="Times New Roman"/>
          <w:kern w:val="0"/>
          <w:sz w:val="20"/>
          <w:szCs w:val="20"/>
          <w:lang w:eastAsia="pl-PL"/>
          <w14:ligatures w14:val="none"/>
        </w:rPr>
        <w:t xml:space="preserve"> lub IC Technika lub równoważne</w:t>
      </w:r>
      <w:r w:rsidRPr="001C29F3">
        <w:rPr>
          <w:rFonts w:ascii="Arial Narrow" w:eastAsia="Times New Roman" w:hAnsi="Arial Narrow" w:cs="Times New Roman"/>
          <w:kern w:val="0"/>
          <w:sz w:val="20"/>
          <w:szCs w:val="20"/>
          <w:lang w:eastAsia="pl-PL"/>
          <w14:ligatures w14:val="none"/>
        </w:rPr>
        <w:br/>
        <w:t>* urządzenie do obsługi klimatyzacji na czynnik R134A i R1234YF, urządzenie do ozonowania o wydajności min 5 gr./h lub stosowanie odgrzybiania chemicznego typu "TUNAP" lub równoważnego.</w:t>
      </w:r>
      <w:r w:rsidRPr="001C29F3">
        <w:rPr>
          <w:rFonts w:ascii="Arial Narrow" w:eastAsia="Times New Roman" w:hAnsi="Arial Narrow" w:cs="Times New Roman"/>
          <w:kern w:val="0"/>
          <w:sz w:val="20"/>
          <w:szCs w:val="20"/>
          <w:lang w:eastAsia="pl-PL"/>
          <w14:ligatures w14:val="none"/>
        </w:rPr>
        <w:br/>
        <w:t>* urządzenie do ustawiania geometrii wraz z podnośnikiem samochodowym przystosowane do obsługi samochodów dostawczych.</w:t>
      </w:r>
      <w:r w:rsidRPr="001C29F3">
        <w:rPr>
          <w:rFonts w:ascii="Arial Narrow" w:eastAsia="Times New Roman" w:hAnsi="Arial Narrow" w:cs="Times New Roman"/>
          <w:kern w:val="0"/>
          <w:sz w:val="20"/>
          <w:szCs w:val="20"/>
          <w:lang w:eastAsia="pl-PL"/>
          <w14:ligatures w14:val="none"/>
        </w:rPr>
        <w:br/>
        <w:t>* myjkę do kół lub zobowiązanie do bezpłatnego ręcznego mycia kół</w:t>
      </w:r>
      <w:r w:rsidRPr="001C29F3">
        <w:rPr>
          <w:rFonts w:ascii="Arial Narrow" w:eastAsia="Times New Roman" w:hAnsi="Arial Narrow" w:cs="Times New Roman"/>
          <w:kern w:val="0"/>
          <w:sz w:val="20"/>
          <w:szCs w:val="20"/>
          <w:lang w:eastAsia="pl-PL"/>
          <w14:ligatures w14:val="none"/>
        </w:rPr>
        <w:br/>
        <w:t>* min. 4 stanowiska obsługowe, w tym stanowisko do napraw blacharsko- lakierniczych, wyposażonych w specjalistyczny sprzęt warsztatowy umożliwiający wykonanie napraw określonych w opisie przedmiotu zamówienia. Zamawiający dopuszcza wykonywanie usług z zakresu napraw - blacharsko lakierniczych przez Podwykonawcę.</w:t>
      </w:r>
      <w:r w:rsidRPr="001C29F3">
        <w:rPr>
          <w:rFonts w:ascii="Arial Narrow" w:eastAsia="Times New Roman" w:hAnsi="Arial Narrow" w:cs="Times New Roman"/>
          <w:kern w:val="0"/>
          <w:sz w:val="20"/>
          <w:szCs w:val="20"/>
          <w:lang w:eastAsia="pl-PL"/>
          <w14:ligatures w14:val="none"/>
        </w:rPr>
        <w:br/>
        <w:t>* Kserokopię dowodu rejestracyjnego pojazdu umożliwiającego bezpieczny transport niesprawnych pojazdów. - min. 1</w:t>
      </w:r>
      <w:r w:rsidRPr="001C29F3">
        <w:rPr>
          <w:rFonts w:ascii="Arial Narrow" w:eastAsia="Times New Roman" w:hAnsi="Arial Narrow" w:cs="Times New Roman"/>
          <w:kern w:val="0"/>
          <w:sz w:val="20"/>
          <w:szCs w:val="20"/>
          <w:lang w:eastAsia="pl-PL"/>
          <w14:ligatures w14:val="none"/>
        </w:rPr>
        <w:br/>
        <w:t>-Kompetencje lub uprawnienia do prowadzenia określonej działalności zawodowej, o ile wynika to z odrębnych przepisów</w:t>
      </w:r>
      <w:r w:rsidRPr="001C29F3">
        <w:rPr>
          <w:rFonts w:ascii="Arial Narrow" w:eastAsia="Times New Roman" w:hAnsi="Arial Narrow" w:cs="Times New Roman"/>
          <w:kern w:val="0"/>
          <w:sz w:val="20"/>
          <w:szCs w:val="20"/>
          <w:lang w:eastAsia="pl-PL"/>
          <w14:ligatures w14:val="none"/>
        </w:rPr>
        <w:br/>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1C29F3">
        <w:rPr>
          <w:rFonts w:ascii="Arial Narrow" w:eastAsia="Times New Roman" w:hAnsi="Arial Narrow" w:cs="Times New Roman"/>
          <w:kern w:val="0"/>
          <w:sz w:val="20"/>
          <w:szCs w:val="20"/>
          <w:lang w:eastAsia="pl-PL"/>
          <w14:ligatures w14:val="none"/>
        </w:rPr>
        <w:t>przepisów .</w:t>
      </w:r>
      <w:proofErr w:type="gramEnd"/>
      <w:r w:rsidRPr="001C29F3">
        <w:rPr>
          <w:rFonts w:ascii="Arial Narrow" w:eastAsia="Times New Roman" w:hAnsi="Arial Narrow" w:cs="Times New Roman"/>
          <w:kern w:val="0"/>
          <w:sz w:val="20"/>
          <w:szCs w:val="20"/>
          <w:lang w:eastAsia="pl-PL"/>
          <w14:ligatures w14:val="none"/>
        </w:rPr>
        <w:t xml:space="preserve"> Ocena spełniania warunków udziału w postępowaniu będzie dokonana na zasadzie spełnia/nie spełnia.</w:t>
      </w:r>
      <w:r w:rsidRPr="001C29F3">
        <w:rPr>
          <w:rFonts w:ascii="Arial Narrow" w:eastAsia="Times New Roman" w:hAnsi="Arial Narrow" w:cs="Times New Roman"/>
          <w:kern w:val="0"/>
          <w:sz w:val="20"/>
          <w:szCs w:val="20"/>
          <w:lang w:eastAsia="pl-PL"/>
          <w14:ligatures w14:val="none"/>
        </w:rPr>
        <w:br/>
        <w:t>Na potwierdzenie spełniania warunku należy przedłożyć:</w:t>
      </w:r>
      <w:r w:rsidRPr="001C29F3">
        <w:rPr>
          <w:rFonts w:ascii="Arial Narrow" w:eastAsia="Times New Roman" w:hAnsi="Arial Narrow" w:cs="Times New Roman"/>
          <w:kern w:val="0"/>
          <w:sz w:val="20"/>
          <w:szCs w:val="20"/>
          <w:lang w:eastAsia="pl-PL"/>
          <w14:ligatures w14:val="none"/>
        </w:rPr>
        <w:br/>
        <w:t>Oświadczenie Wykonawcy, że dysponuje Okręgową Stacją Diagnostyczną lub podpisaną umowę z podwykonawcą</w:t>
      </w:r>
    </w:p>
    <w:p w14:paraId="5C97612D"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5.5.) Zamawiający wymaga złożenia oświadczenia, o którym mowa w art.125 ust. 1 ustawy: </w:t>
      </w:r>
      <w:r w:rsidRPr="001C29F3">
        <w:rPr>
          <w:rFonts w:ascii="Arial Narrow" w:eastAsia="Times New Roman" w:hAnsi="Arial Narrow" w:cs="Times New Roman"/>
          <w:color w:val="000000"/>
          <w:kern w:val="0"/>
          <w:sz w:val="20"/>
          <w:szCs w:val="20"/>
          <w:lang w:eastAsia="pl-PL"/>
          <w14:ligatures w14:val="none"/>
        </w:rPr>
        <w:t>Tak</w:t>
      </w:r>
    </w:p>
    <w:p w14:paraId="3677F07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5.6.) Wykaz podmiotowych środków dowodowych na potwierdzenie niepodlegania wykluczeniu: </w:t>
      </w:r>
      <w:r w:rsidRPr="001C29F3">
        <w:rPr>
          <w:rFonts w:ascii="Arial Narrow" w:eastAsia="Times New Roman" w:hAnsi="Arial Narrow" w:cs="Times New Roman"/>
          <w:color w:val="000000"/>
          <w:kern w:val="0"/>
          <w:sz w:val="20"/>
          <w:szCs w:val="20"/>
          <w:lang w:eastAsia="pl-PL"/>
          <w14:ligatures w14:val="none"/>
        </w:rPr>
        <w:t xml:space="preserve">Oświadczenie Wykonawcy, w zakresie art. 108 ust. 1 pkt 5 ustawy </w:t>
      </w:r>
      <w:proofErr w:type="spellStart"/>
      <w:r w:rsidRPr="001C29F3">
        <w:rPr>
          <w:rFonts w:ascii="Arial Narrow" w:eastAsia="Times New Roman" w:hAnsi="Arial Narrow" w:cs="Times New Roman"/>
          <w:color w:val="000000"/>
          <w:kern w:val="0"/>
          <w:sz w:val="20"/>
          <w:szCs w:val="20"/>
          <w:lang w:eastAsia="pl-PL"/>
          <w14:ligatures w14:val="none"/>
        </w:rPr>
        <w:t>Pzp</w:t>
      </w:r>
      <w:proofErr w:type="spellEnd"/>
      <w:r w:rsidRPr="001C29F3">
        <w:rPr>
          <w:rFonts w:ascii="Arial Narrow" w:eastAsia="Times New Roman" w:hAnsi="Arial Narrow" w:cs="Times New Roman"/>
          <w:color w:val="000000"/>
          <w:kern w:val="0"/>
          <w:sz w:val="20"/>
          <w:szCs w:val="20"/>
          <w:lang w:eastAsia="pl-PL"/>
          <w14:ligatures w14:val="none"/>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1C29F3">
        <w:rPr>
          <w:rFonts w:ascii="Arial Narrow" w:eastAsia="Times New Roman" w:hAnsi="Arial Narrow" w:cs="Times New Roman"/>
          <w:color w:val="000000"/>
          <w:kern w:val="0"/>
          <w:sz w:val="20"/>
          <w:szCs w:val="2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1C29F3">
        <w:rPr>
          <w:rFonts w:ascii="Arial Narrow" w:eastAsia="Times New Roman" w:hAnsi="Arial Narrow" w:cs="Times New Roman"/>
          <w:color w:val="000000"/>
          <w:kern w:val="0"/>
          <w:sz w:val="20"/>
          <w:szCs w:val="20"/>
          <w:lang w:eastAsia="pl-PL"/>
          <w14:ligatures w14:val="none"/>
        </w:rPr>
        <w:t>Pzp</w:t>
      </w:r>
      <w:proofErr w:type="spellEnd"/>
      <w:r w:rsidRPr="001C29F3">
        <w:rPr>
          <w:rFonts w:ascii="Arial Narrow" w:eastAsia="Times New Roman" w:hAnsi="Arial Narrow" w:cs="Times New Roman"/>
          <w:color w:val="000000"/>
          <w:kern w:val="0"/>
          <w:sz w:val="20"/>
          <w:szCs w:val="2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w:t>
      </w:r>
      <w:r w:rsidRPr="001C29F3">
        <w:rPr>
          <w:rFonts w:ascii="Arial Narrow" w:eastAsia="Times New Roman" w:hAnsi="Arial Narrow" w:cs="Times New Roman"/>
          <w:color w:val="000000"/>
          <w:kern w:val="0"/>
          <w:sz w:val="20"/>
          <w:szCs w:val="20"/>
          <w:lang w:eastAsia="pl-PL"/>
          <w14:ligatures w14:val="none"/>
        </w:rPr>
        <w:lastRenderedPageBreak/>
        <w:t>opłat wraz z odsetkami lub grzywnami lub zawarł wiążące porozumienie w sprawie spłat tych należności.;</w:t>
      </w:r>
      <w:r w:rsidRPr="001C29F3">
        <w:rPr>
          <w:rFonts w:ascii="Arial Narrow" w:eastAsia="Times New Roman" w:hAnsi="Arial Narrow" w:cs="Times New Roman"/>
          <w:color w:val="000000"/>
          <w:kern w:val="0"/>
          <w:sz w:val="20"/>
          <w:szCs w:val="2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1C29F3">
        <w:rPr>
          <w:rFonts w:ascii="Arial Narrow" w:eastAsia="Times New Roman" w:hAnsi="Arial Narrow" w:cs="Times New Roman"/>
          <w:color w:val="000000"/>
          <w:kern w:val="0"/>
          <w:sz w:val="20"/>
          <w:szCs w:val="20"/>
          <w:lang w:eastAsia="pl-PL"/>
          <w14:ligatures w14:val="none"/>
        </w:rPr>
        <w:t>Pzp</w:t>
      </w:r>
      <w:proofErr w:type="spellEnd"/>
      <w:r w:rsidRPr="001C29F3">
        <w:rPr>
          <w:rFonts w:ascii="Arial Narrow" w:eastAsia="Times New Roman" w:hAnsi="Arial Narrow" w:cs="Times New Roman"/>
          <w:color w:val="000000"/>
          <w:kern w:val="0"/>
          <w:sz w:val="20"/>
          <w:szCs w:val="2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1C29F3">
        <w:rPr>
          <w:rFonts w:ascii="Arial Narrow" w:eastAsia="Times New Roman" w:hAnsi="Arial Narrow" w:cs="Times New Roman"/>
          <w:color w:val="000000"/>
          <w:kern w:val="0"/>
          <w:sz w:val="20"/>
          <w:szCs w:val="20"/>
          <w:lang w:eastAsia="pl-PL"/>
          <w14:ligatures w14:val="none"/>
        </w:rPr>
        <w:br/>
        <w:t xml:space="preserve">Odpis lub informacja z Krajowego Rejestru Sądowego lub z Centralnej Ewidencji i Informacji o Działalności Gospodarczej, w zakresie art. 109 ust. 1 pkt 4 ustawy </w:t>
      </w:r>
      <w:proofErr w:type="spellStart"/>
      <w:r w:rsidRPr="001C29F3">
        <w:rPr>
          <w:rFonts w:ascii="Arial Narrow" w:eastAsia="Times New Roman" w:hAnsi="Arial Narrow" w:cs="Times New Roman"/>
          <w:color w:val="000000"/>
          <w:kern w:val="0"/>
          <w:sz w:val="20"/>
          <w:szCs w:val="20"/>
          <w:lang w:eastAsia="pl-PL"/>
          <w14:ligatures w14:val="none"/>
        </w:rPr>
        <w:t>Pzp</w:t>
      </w:r>
      <w:proofErr w:type="spellEnd"/>
      <w:r w:rsidRPr="001C29F3">
        <w:rPr>
          <w:rFonts w:ascii="Arial Narrow" w:eastAsia="Times New Roman" w:hAnsi="Arial Narrow" w:cs="Times New Roman"/>
          <w:color w:val="000000"/>
          <w:kern w:val="0"/>
          <w:sz w:val="20"/>
          <w:szCs w:val="2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1C29F3">
        <w:rPr>
          <w:rFonts w:ascii="Arial Narrow" w:eastAsia="Times New Roman" w:hAnsi="Arial Narrow" w:cs="Times New Roman"/>
          <w:color w:val="000000"/>
          <w:kern w:val="0"/>
          <w:sz w:val="20"/>
          <w:szCs w:val="20"/>
          <w:lang w:eastAsia="pl-PL"/>
          <w14:ligatures w14:val="none"/>
        </w:rPr>
        <w:t>Pzp</w:t>
      </w:r>
      <w:proofErr w:type="spellEnd"/>
      <w:r w:rsidRPr="001C29F3">
        <w:rPr>
          <w:rFonts w:ascii="Arial Narrow" w:eastAsia="Times New Roman" w:hAnsi="Arial Narrow" w:cs="Times New Roman"/>
          <w:color w:val="000000"/>
          <w:kern w:val="0"/>
          <w:sz w:val="20"/>
          <w:szCs w:val="20"/>
          <w:lang w:eastAsia="pl-PL"/>
          <w14:ligatures w14:val="none"/>
        </w:rPr>
        <w:t>, w zakresie podstaw wykluczenia z postępowania wskazanych przez Zamawiającego.;</w:t>
      </w:r>
      <w:r w:rsidRPr="001C29F3">
        <w:rPr>
          <w:rFonts w:ascii="Arial Narrow" w:eastAsia="Times New Roman" w:hAnsi="Arial Narrow" w:cs="Times New Roman"/>
          <w:color w:val="000000"/>
          <w:kern w:val="0"/>
          <w:sz w:val="20"/>
          <w:szCs w:val="2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sidRPr="001C29F3">
        <w:rPr>
          <w:rFonts w:ascii="Arial Narrow" w:eastAsia="Times New Roman" w:hAnsi="Arial Narrow" w:cs="Times New Roman"/>
          <w:color w:val="000000"/>
          <w:kern w:val="0"/>
          <w:sz w:val="20"/>
          <w:szCs w:val="2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250B509"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5.7.) Wykaz podmiotowych środków dowodowych na potwierdzenie spełniania warunków udziału w postępowaniu: </w:t>
      </w:r>
      <w:r w:rsidRPr="001C29F3">
        <w:rPr>
          <w:rFonts w:ascii="Arial Narrow" w:eastAsia="Times New Roman" w:hAnsi="Arial Narrow" w:cs="Times New Roman"/>
          <w:color w:val="000000"/>
          <w:kern w:val="0"/>
          <w:sz w:val="20"/>
          <w:szCs w:val="20"/>
          <w:lang w:eastAsia="pl-PL"/>
          <w14:ligatures w14:val="none"/>
        </w:rPr>
        <w:t>-Koncesja, zezwolenie, licencja lub dokument potwierdzający, że wykonawca jest wpisany do jednego z rejestrów zawodowych lub handlowych, prowadzonych w państwie członkowskim Unii Europejskiej, w którym wykonawca ma siedzibę lub miejsce zamieszkania.</w:t>
      </w:r>
      <w:r w:rsidRPr="001C29F3">
        <w:rPr>
          <w:rFonts w:ascii="Arial Narrow" w:eastAsia="Times New Roman" w:hAnsi="Arial Narrow" w:cs="Times New Roman"/>
          <w:color w:val="000000"/>
          <w:kern w:val="0"/>
          <w:sz w:val="20"/>
          <w:szCs w:val="20"/>
          <w:lang w:eastAsia="pl-PL"/>
          <w14:ligatures w14:val="none"/>
        </w:rPr>
        <w:br/>
        <w:t>Na potwierdzenie spełniania warunku należy przedłożyć:</w:t>
      </w:r>
      <w:r w:rsidRPr="001C29F3">
        <w:rPr>
          <w:rFonts w:ascii="Arial Narrow" w:eastAsia="Times New Roman" w:hAnsi="Arial Narrow" w:cs="Times New Roman"/>
          <w:color w:val="000000"/>
          <w:kern w:val="0"/>
          <w:sz w:val="20"/>
          <w:szCs w:val="20"/>
          <w:lang w:eastAsia="pl-PL"/>
          <w14:ligatures w14:val="none"/>
        </w:rPr>
        <w:br/>
        <w:t>Oświadczenie Wykonawcy, że dysponuje Okręgową stacją diagnostyczną lub przedstawi podpisaną umowę z podwykonawcą.</w:t>
      </w:r>
      <w:r w:rsidRPr="001C29F3">
        <w:rPr>
          <w:rFonts w:ascii="Arial Narrow" w:eastAsia="Times New Roman" w:hAnsi="Arial Narrow" w:cs="Times New Roman"/>
          <w:color w:val="000000"/>
          <w:kern w:val="0"/>
          <w:sz w:val="20"/>
          <w:szCs w:val="20"/>
          <w:lang w:eastAsia="pl-PL"/>
          <w14:ligatures w14:val="none"/>
        </w:rPr>
        <w:br/>
        <w:t xml:space="preserve">- Wykaz usług wykonanych, a w przypadku świadczeń okresowych lub ciągłych również wykonywanych, w okresie ostatnich trzech </w:t>
      </w:r>
      <w:proofErr w:type="spellStart"/>
      <w:r w:rsidRPr="001C29F3">
        <w:rPr>
          <w:rFonts w:ascii="Arial Narrow" w:eastAsia="Times New Roman" w:hAnsi="Arial Narrow" w:cs="Times New Roman"/>
          <w:color w:val="000000"/>
          <w:kern w:val="0"/>
          <w:sz w:val="20"/>
          <w:szCs w:val="20"/>
          <w:lang w:eastAsia="pl-PL"/>
          <w14:ligatures w14:val="none"/>
        </w:rPr>
        <w:t>latprzed</w:t>
      </w:r>
      <w:proofErr w:type="spellEnd"/>
      <w:r w:rsidRPr="001C29F3">
        <w:rPr>
          <w:rFonts w:ascii="Arial Narrow" w:eastAsia="Times New Roman" w:hAnsi="Arial Narrow" w:cs="Times New Roman"/>
          <w:color w:val="000000"/>
          <w:kern w:val="0"/>
          <w:sz w:val="20"/>
          <w:szCs w:val="20"/>
          <w:lang w:eastAsia="pl-PL"/>
          <w14:ligatures w14:val="none"/>
        </w:rPr>
        <w:t xml:space="preserve">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rsidRPr="001C29F3">
        <w:rPr>
          <w:rFonts w:ascii="Arial Narrow" w:eastAsia="Times New Roman" w:hAnsi="Arial Narrow" w:cs="Times New Roman"/>
          <w:color w:val="000000"/>
          <w:kern w:val="0"/>
          <w:sz w:val="20"/>
          <w:szCs w:val="20"/>
          <w:lang w:eastAsia="pl-PL"/>
          <w14:ligatures w14:val="none"/>
        </w:rPr>
        <w:br/>
        <w:t>Na potwierdzenie spełniania warunku udziału w postępowaniu należy przełożyć:</w:t>
      </w:r>
      <w:r w:rsidRPr="001C29F3">
        <w:rPr>
          <w:rFonts w:ascii="Arial Narrow" w:eastAsia="Times New Roman" w:hAnsi="Arial Narrow" w:cs="Times New Roman"/>
          <w:color w:val="000000"/>
          <w:kern w:val="0"/>
          <w:sz w:val="20"/>
          <w:szCs w:val="20"/>
          <w:lang w:eastAsia="pl-PL"/>
          <w14:ligatures w14:val="none"/>
        </w:rPr>
        <w:br/>
        <w:t>Wykaz co najmniej 2 usług odpowiadających przedmiotowi zamówienia wraz z dokumentami potwierdzającymi ich należyte wykonanie z czego przynajmniej jedna z nich o wartości brutto nie mniejszej niż 100 000,00 zł</w:t>
      </w:r>
      <w:r w:rsidRPr="001C29F3">
        <w:rPr>
          <w:rFonts w:ascii="Arial Narrow" w:eastAsia="Times New Roman" w:hAnsi="Arial Narrow" w:cs="Times New Roman"/>
          <w:color w:val="000000"/>
          <w:kern w:val="0"/>
          <w:sz w:val="20"/>
          <w:szCs w:val="20"/>
          <w:lang w:eastAsia="pl-PL"/>
          <w14:ligatures w14:val="none"/>
        </w:rPr>
        <w:b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1C29F3">
        <w:rPr>
          <w:rFonts w:ascii="Arial Narrow" w:eastAsia="Times New Roman" w:hAnsi="Arial Narrow" w:cs="Times New Roman"/>
          <w:color w:val="000000"/>
          <w:kern w:val="0"/>
          <w:sz w:val="20"/>
          <w:szCs w:val="20"/>
          <w:lang w:eastAsia="pl-PL"/>
          <w14:ligatures w14:val="none"/>
        </w:rPr>
        <w:br/>
        <w:t>Na potwierdzenie spełniania warunku należy przedłożyć:</w:t>
      </w:r>
      <w:r w:rsidRPr="001C29F3">
        <w:rPr>
          <w:rFonts w:ascii="Arial Narrow" w:eastAsia="Times New Roman" w:hAnsi="Arial Narrow" w:cs="Times New Roman"/>
          <w:color w:val="000000"/>
          <w:kern w:val="0"/>
          <w:sz w:val="20"/>
          <w:szCs w:val="20"/>
          <w:lang w:eastAsia="pl-PL"/>
          <w14:ligatures w14:val="none"/>
        </w:rPr>
        <w:br/>
        <w:t>Wykaz osób skierowanych przez Wykonawcę do realizacji zamówienia:</w:t>
      </w:r>
      <w:r w:rsidRPr="001C29F3">
        <w:rPr>
          <w:rFonts w:ascii="Arial Narrow" w:eastAsia="Times New Roman" w:hAnsi="Arial Narrow" w:cs="Times New Roman"/>
          <w:color w:val="000000"/>
          <w:kern w:val="0"/>
          <w:sz w:val="20"/>
          <w:szCs w:val="20"/>
          <w:lang w:eastAsia="pl-PL"/>
          <w14:ligatures w14:val="none"/>
        </w:rPr>
        <w:br/>
        <w:t>min. 3 mechaników samochodowych w tym przynajmniej jednego elektryka samochodowego z kwalifikacjami.</w:t>
      </w:r>
      <w:r w:rsidRPr="001C29F3">
        <w:rPr>
          <w:rFonts w:ascii="Arial Narrow" w:eastAsia="Times New Roman" w:hAnsi="Arial Narrow" w:cs="Times New Roman"/>
          <w:color w:val="000000"/>
          <w:kern w:val="0"/>
          <w:sz w:val="20"/>
          <w:szCs w:val="20"/>
          <w:lang w:eastAsia="pl-PL"/>
          <w14:ligatures w14:val="none"/>
        </w:rPr>
        <w:br/>
        <w:t>-Oświadczenie Wykonawcy, iż dysponuje stacjonarnym warsztatem obsługowo - naprawczym przeznaczonym dla pojazdów określonych w opisie przedmiotu zamówienia</w:t>
      </w:r>
      <w:r w:rsidRPr="001C29F3">
        <w:rPr>
          <w:rFonts w:ascii="Arial Narrow" w:eastAsia="Times New Roman" w:hAnsi="Arial Narrow" w:cs="Times New Roman"/>
          <w:color w:val="000000"/>
          <w:kern w:val="0"/>
          <w:sz w:val="20"/>
          <w:szCs w:val="20"/>
          <w:lang w:eastAsia="pl-PL"/>
          <w14:ligatures w14:val="none"/>
        </w:rPr>
        <w:br/>
        <w:t>-Kserokopia dowodu rejestracyjnego pojazdu umożliwiającego bezpieczny transport niesprawnych pojazdów - min. 1</w:t>
      </w:r>
    </w:p>
    <w:p w14:paraId="5D3DEFC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5.11.) Wykaz innych wymaganych oświadczeń lub dokumentów:</w:t>
      </w:r>
    </w:p>
    <w:p w14:paraId="2C23EF59"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1C29F3">
        <w:rPr>
          <w:rFonts w:ascii="Arial Narrow" w:eastAsia="Times New Roman" w:hAnsi="Arial Narrow" w:cs="Times New Roman"/>
          <w:kern w:val="0"/>
          <w:sz w:val="20"/>
          <w:szCs w:val="20"/>
          <w:lang w:eastAsia="pl-PL"/>
          <w14:ligatures w14:val="none"/>
        </w:rPr>
        <w:br/>
        <w:t>Wykaz części zamówienia, której wykonanie wykonawca zamierza powierzyć podwykonawcom</w:t>
      </w:r>
      <w:r w:rsidRPr="001C29F3">
        <w:rPr>
          <w:rFonts w:ascii="Arial Narrow" w:eastAsia="Times New Roman" w:hAnsi="Arial Narrow" w:cs="Times New Roman"/>
          <w:kern w:val="0"/>
          <w:sz w:val="20"/>
          <w:szCs w:val="20"/>
          <w:lang w:eastAsia="pl-PL"/>
          <w14:ligatures w14:val="none"/>
        </w:rPr>
        <w:br/>
      </w:r>
      <w:r w:rsidRPr="001C29F3">
        <w:rPr>
          <w:rFonts w:ascii="Arial Narrow" w:eastAsia="Times New Roman" w:hAnsi="Arial Narrow" w:cs="Times New Roman"/>
          <w:kern w:val="0"/>
          <w:sz w:val="20"/>
          <w:szCs w:val="20"/>
          <w:lang w:eastAsia="pl-PL"/>
          <w14:ligatures w14:val="none"/>
        </w:rPr>
        <w:lastRenderedPageBreak/>
        <w:t>Formularz oferty</w:t>
      </w:r>
      <w:r w:rsidRPr="001C29F3">
        <w:rPr>
          <w:rFonts w:ascii="Arial Narrow" w:eastAsia="Times New Roman" w:hAnsi="Arial Narrow" w:cs="Times New Roman"/>
          <w:kern w:val="0"/>
          <w:sz w:val="20"/>
          <w:szCs w:val="20"/>
          <w:lang w:eastAsia="pl-PL"/>
          <w14:ligatures w14:val="none"/>
        </w:rPr>
        <w:br/>
        <w:t>Formularz cenowy</w:t>
      </w:r>
      <w:r w:rsidRPr="001C29F3">
        <w:rPr>
          <w:rFonts w:ascii="Arial Narrow" w:eastAsia="Times New Roman" w:hAnsi="Arial Narrow" w:cs="Times New Roman"/>
          <w:kern w:val="0"/>
          <w:sz w:val="20"/>
          <w:szCs w:val="20"/>
          <w:lang w:eastAsia="pl-PL"/>
          <w14:ligatures w14:val="none"/>
        </w:rPr>
        <w:br/>
        <w:t>Wzór protokołu reklamacyjnego z tytułu usługi</w:t>
      </w:r>
    </w:p>
    <w:p w14:paraId="79A1E532" w14:textId="77777777" w:rsidR="001C29F3" w:rsidRPr="001C29F3" w:rsidRDefault="001C29F3" w:rsidP="001C29F3">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SEKCJA VI - WARUNKI ZAMÓWIENIA</w:t>
      </w:r>
    </w:p>
    <w:p w14:paraId="52E2B46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6.1.) Zamawiający wymaga albo dopuszcza oferty wariantowe: </w:t>
      </w:r>
      <w:r w:rsidRPr="001C29F3">
        <w:rPr>
          <w:rFonts w:ascii="Arial Narrow" w:eastAsia="Times New Roman" w:hAnsi="Arial Narrow" w:cs="Times New Roman"/>
          <w:color w:val="000000"/>
          <w:kern w:val="0"/>
          <w:sz w:val="20"/>
          <w:szCs w:val="20"/>
          <w:lang w:eastAsia="pl-PL"/>
          <w14:ligatures w14:val="none"/>
        </w:rPr>
        <w:t>Nie</w:t>
      </w:r>
    </w:p>
    <w:p w14:paraId="5E2F124E"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6.3.) Zamawiający przewiduje aukcję elektroniczną: </w:t>
      </w:r>
      <w:r w:rsidRPr="001C29F3">
        <w:rPr>
          <w:rFonts w:ascii="Arial Narrow" w:eastAsia="Times New Roman" w:hAnsi="Arial Narrow" w:cs="Times New Roman"/>
          <w:color w:val="000000"/>
          <w:kern w:val="0"/>
          <w:sz w:val="20"/>
          <w:szCs w:val="20"/>
          <w:lang w:eastAsia="pl-PL"/>
          <w14:ligatures w14:val="none"/>
        </w:rPr>
        <w:t>Nie</w:t>
      </w:r>
    </w:p>
    <w:p w14:paraId="4EDE1A18"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6.4.) Zamawiający wymaga wadium: </w:t>
      </w:r>
      <w:r w:rsidRPr="001C29F3">
        <w:rPr>
          <w:rFonts w:ascii="Arial Narrow" w:eastAsia="Times New Roman" w:hAnsi="Arial Narrow" w:cs="Times New Roman"/>
          <w:color w:val="000000"/>
          <w:kern w:val="0"/>
          <w:sz w:val="20"/>
          <w:szCs w:val="20"/>
          <w:lang w:eastAsia="pl-PL"/>
          <w14:ligatures w14:val="none"/>
        </w:rPr>
        <w:t>Nie</w:t>
      </w:r>
    </w:p>
    <w:p w14:paraId="399BE9CE"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6.5.) Zamawiający wymaga zabezpieczenia należytego wykonania umowy: </w:t>
      </w:r>
      <w:r w:rsidRPr="001C29F3">
        <w:rPr>
          <w:rFonts w:ascii="Arial Narrow" w:eastAsia="Times New Roman" w:hAnsi="Arial Narrow" w:cs="Times New Roman"/>
          <w:color w:val="000000"/>
          <w:kern w:val="0"/>
          <w:sz w:val="20"/>
          <w:szCs w:val="20"/>
          <w:lang w:eastAsia="pl-PL"/>
          <w14:ligatures w14:val="none"/>
        </w:rPr>
        <w:t>Nie</w:t>
      </w:r>
    </w:p>
    <w:p w14:paraId="2D654A92"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6.6.) Wymagania dotyczące składania oferty przez wykonawców wspólnie ubiegających się o udzielenie zamówienia:</w:t>
      </w:r>
    </w:p>
    <w:p w14:paraId="21EA8880"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1C29F3">
        <w:rPr>
          <w:rFonts w:ascii="Arial Narrow" w:eastAsia="Times New Roman" w:hAnsi="Arial Narrow" w:cs="Times New Roman"/>
          <w:kern w:val="0"/>
          <w:sz w:val="20"/>
          <w:szCs w:val="20"/>
          <w:lang w:eastAsia="pl-PL"/>
          <w14:ligatures w14:val="none"/>
        </w:rPr>
        <w:t>publicznego.Pełnomocnictwo</w:t>
      </w:r>
      <w:proofErr w:type="spellEnd"/>
      <w:r w:rsidRPr="001C29F3">
        <w:rPr>
          <w:rFonts w:ascii="Arial Narrow" w:eastAsia="Times New Roman" w:hAnsi="Arial Narrow" w:cs="Times New Roman"/>
          <w:kern w:val="0"/>
          <w:sz w:val="20"/>
          <w:szCs w:val="2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C29F3">
        <w:rPr>
          <w:rFonts w:ascii="Arial Narrow" w:eastAsia="Times New Roman" w:hAnsi="Arial Narrow" w:cs="Times New Roman"/>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D83589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6.7.) Zamawiający przewiduje unieważnienie postępowania, jeśli środki publiczne, które zamierzał przeznaczyć na sfinansowanie całości lub części zamówienia nie zostały przyznane: </w:t>
      </w:r>
      <w:r w:rsidRPr="001C29F3">
        <w:rPr>
          <w:rFonts w:ascii="Arial Narrow" w:eastAsia="Times New Roman" w:hAnsi="Arial Narrow" w:cs="Times New Roman"/>
          <w:color w:val="000000"/>
          <w:kern w:val="0"/>
          <w:sz w:val="20"/>
          <w:szCs w:val="20"/>
          <w:lang w:eastAsia="pl-PL"/>
          <w14:ligatures w14:val="none"/>
        </w:rPr>
        <w:t>Nie</w:t>
      </w:r>
    </w:p>
    <w:p w14:paraId="72EA5445" w14:textId="77777777" w:rsidR="001C29F3" w:rsidRPr="001C29F3" w:rsidRDefault="001C29F3" w:rsidP="001C29F3">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SEKCJA VII - PROJEKTOWANE POSTANOWIENIA UMOWY</w:t>
      </w:r>
    </w:p>
    <w:p w14:paraId="22AFDCD8"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7.1.) Zamawiający przewiduje udzielenia zaliczek: </w:t>
      </w:r>
      <w:r w:rsidRPr="001C29F3">
        <w:rPr>
          <w:rFonts w:ascii="Arial Narrow" w:eastAsia="Times New Roman" w:hAnsi="Arial Narrow" w:cs="Times New Roman"/>
          <w:color w:val="000000"/>
          <w:kern w:val="0"/>
          <w:sz w:val="20"/>
          <w:szCs w:val="20"/>
          <w:lang w:eastAsia="pl-PL"/>
          <w14:ligatures w14:val="none"/>
        </w:rPr>
        <w:t>Nie</w:t>
      </w:r>
    </w:p>
    <w:p w14:paraId="4FB8150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7.3.) Zamawiający przewiduje zmiany umowy: </w:t>
      </w:r>
      <w:r w:rsidRPr="001C29F3">
        <w:rPr>
          <w:rFonts w:ascii="Arial Narrow" w:eastAsia="Times New Roman" w:hAnsi="Arial Narrow" w:cs="Times New Roman"/>
          <w:color w:val="000000"/>
          <w:kern w:val="0"/>
          <w:sz w:val="20"/>
          <w:szCs w:val="20"/>
          <w:lang w:eastAsia="pl-PL"/>
          <w14:ligatures w14:val="none"/>
        </w:rPr>
        <w:t>Tak</w:t>
      </w:r>
    </w:p>
    <w:p w14:paraId="640B56C0"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7.4.) Rodzaj i zakres zmian umowy oraz warunki ich wprowadzenia:</w:t>
      </w:r>
    </w:p>
    <w:p w14:paraId="220C0035" w14:textId="77777777" w:rsidR="001C29F3" w:rsidRPr="001C29F3" w:rsidRDefault="001C29F3" w:rsidP="001C29F3">
      <w:pPr>
        <w:spacing w:after="0" w:line="240" w:lineRule="auto"/>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Wszelkie zmiany niniejszej umowy wymagają formy pisemnej w postaci aneksu pod rygorem nieważności.</w:t>
      </w:r>
      <w:r w:rsidRPr="001C29F3">
        <w:rPr>
          <w:rFonts w:ascii="Arial Narrow" w:eastAsia="Times New Roman" w:hAnsi="Arial Narrow" w:cs="Times New Roman"/>
          <w:kern w:val="0"/>
          <w:sz w:val="20"/>
          <w:szCs w:val="20"/>
          <w:lang w:eastAsia="pl-PL"/>
          <w14:ligatures w14:val="none"/>
        </w:rPr>
        <w:br/>
        <w:t>Zmiany umowy są dopuszczalne bez ograniczeń w zakresie dozwolonym przez art.455 ust 1 pkt. 2-4 i ust. 2 ustawy Prawo Zamówień Publicznych</w:t>
      </w:r>
    </w:p>
    <w:p w14:paraId="4170BFC7"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7.5.) Zamawiający uwzględnił aspekty społeczne, środowiskowe, innowacyjne lub etykiety związane z realizacją zamówienia: </w:t>
      </w:r>
      <w:r w:rsidRPr="001C29F3">
        <w:rPr>
          <w:rFonts w:ascii="Arial Narrow" w:eastAsia="Times New Roman" w:hAnsi="Arial Narrow" w:cs="Times New Roman"/>
          <w:color w:val="000000"/>
          <w:kern w:val="0"/>
          <w:sz w:val="20"/>
          <w:szCs w:val="20"/>
          <w:lang w:eastAsia="pl-PL"/>
          <w14:ligatures w14:val="none"/>
        </w:rPr>
        <w:t>Nie</w:t>
      </w:r>
    </w:p>
    <w:p w14:paraId="1D7A1CEC" w14:textId="77777777" w:rsidR="001C29F3" w:rsidRPr="001C29F3" w:rsidRDefault="001C29F3" w:rsidP="001C29F3">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1C29F3">
        <w:rPr>
          <w:rFonts w:ascii="Arial Narrow" w:eastAsia="Times New Roman" w:hAnsi="Arial Narrow" w:cs="Times New Roman"/>
          <w:kern w:val="0"/>
          <w:sz w:val="20"/>
          <w:szCs w:val="20"/>
          <w:lang w:eastAsia="pl-PL"/>
          <w14:ligatures w14:val="none"/>
        </w:rPr>
        <w:t>SEKCJA VIII – PROCEDURA</w:t>
      </w:r>
    </w:p>
    <w:p w14:paraId="70B4453A"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8.1.) Termin składania ofert: </w:t>
      </w:r>
      <w:r w:rsidRPr="001C29F3">
        <w:rPr>
          <w:rFonts w:ascii="Arial Narrow" w:eastAsia="Times New Roman" w:hAnsi="Arial Narrow" w:cs="Times New Roman"/>
          <w:color w:val="000000"/>
          <w:kern w:val="0"/>
          <w:sz w:val="20"/>
          <w:szCs w:val="20"/>
          <w:lang w:eastAsia="pl-PL"/>
          <w14:ligatures w14:val="none"/>
        </w:rPr>
        <w:t>2024-02-16 08:00</w:t>
      </w:r>
    </w:p>
    <w:p w14:paraId="4ED0A473"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8.2.) Miejsce składania ofert: </w:t>
      </w:r>
      <w:r w:rsidRPr="001C29F3">
        <w:rPr>
          <w:rFonts w:ascii="Arial Narrow" w:eastAsia="Times New Roman" w:hAnsi="Arial Narrow" w:cs="Times New Roman"/>
          <w:color w:val="000000"/>
          <w:kern w:val="0"/>
          <w:sz w:val="20"/>
          <w:szCs w:val="20"/>
          <w:lang w:eastAsia="pl-PL"/>
          <w14:ligatures w14:val="none"/>
        </w:rPr>
        <w:t>Drogą elektroniczną za pośrednictwem: https://e-propublico.pl</w:t>
      </w:r>
    </w:p>
    <w:p w14:paraId="3541BCA6"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8.3.) Termin otwarcia ofert: </w:t>
      </w:r>
      <w:r w:rsidRPr="001C29F3">
        <w:rPr>
          <w:rFonts w:ascii="Arial Narrow" w:eastAsia="Times New Roman" w:hAnsi="Arial Narrow" w:cs="Times New Roman"/>
          <w:color w:val="000000"/>
          <w:kern w:val="0"/>
          <w:sz w:val="20"/>
          <w:szCs w:val="20"/>
          <w:lang w:eastAsia="pl-PL"/>
          <w14:ligatures w14:val="none"/>
        </w:rPr>
        <w:t>2024-02-16 08:15</w:t>
      </w:r>
    </w:p>
    <w:p w14:paraId="35EF0339" w14:textId="77777777" w:rsidR="001C29F3" w:rsidRPr="001C29F3" w:rsidRDefault="001C29F3" w:rsidP="001C29F3">
      <w:pPr>
        <w:spacing w:after="0" w:line="240" w:lineRule="auto"/>
        <w:outlineLvl w:val="2"/>
        <w:rPr>
          <w:rFonts w:ascii="Arial Narrow" w:eastAsia="Times New Roman" w:hAnsi="Arial Narrow" w:cs="Times New Roman"/>
          <w:b/>
          <w:bCs/>
          <w:kern w:val="0"/>
          <w:sz w:val="20"/>
          <w:szCs w:val="20"/>
          <w:lang w:eastAsia="pl-PL"/>
          <w14:ligatures w14:val="none"/>
        </w:rPr>
      </w:pPr>
      <w:r w:rsidRPr="001C29F3">
        <w:rPr>
          <w:rFonts w:ascii="Arial Narrow" w:eastAsia="Times New Roman" w:hAnsi="Arial Narrow" w:cs="Times New Roman"/>
          <w:b/>
          <w:bCs/>
          <w:kern w:val="0"/>
          <w:sz w:val="20"/>
          <w:szCs w:val="20"/>
          <w:lang w:eastAsia="pl-PL"/>
          <w14:ligatures w14:val="none"/>
        </w:rPr>
        <w:t>8.4.) Termin związania ofertą: </w:t>
      </w:r>
      <w:r w:rsidRPr="001C29F3">
        <w:rPr>
          <w:rFonts w:ascii="Arial Narrow" w:eastAsia="Times New Roman" w:hAnsi="Arial Narrow" w:cs="Times New Roman"/>
          <w:color w:val="000000"/>
          <w:kern w:val="0"/>
          <w:sz w:val="20"/>
          <w:szCs w:val="20"/>
          <w:lang w:eastAsia="pl-PL"/>
          <w14:ligatures w14:val="none"/>
        </w:rPr>
        <w:t>do 2024-03-16</w:t>
      </w:r>
    </w:p>
    <w:p w14:paraId="48398778" w14:textId="77777777" w:rsidR="001C29F3" w:rsidRDefault="001C29F3">
      <w:pPr>
        <w:rPr>
          <w:rFonts w:ascii="Arial Narrow" w:hAnsi="Arial Narrow"/>
          <w:sz w:val="20"/>
          <w:szCs w:val="20"/>
        </w:rPr>
      </w:pPr>
    </w:p>
    <w:p w14:paraId="02BA3306" w14:textId="77777777" w:rsidR="001C29F3" w:rsidRDefault="001C29F3">
      <w:pPr>
        <w:rPr>
          <w:rFonts w:ascii="Arial Narrow" w:hAnsi="Arial Narrow"/>
          <w:sz w:val="20"/>
          <w:szCs w:val="20"/>
        </w:rPr>
      </w:pPr>
    </w:p>
    <w:p w14:paraId="1E85A91C" w14:textId="66FB63E9" w:rsidR="001C29F3" w:rsidRDefault="001C29F3" w:rsidP="001C29F3">
      <w:pPr>
        <w:jc w:val="right"/>
        <w:rPr>
          <w:rFonts w:ascii="Arial Narrow" w:hAnsi="Arial Narrow"/>
          <w:i/>
          <w:iCs/>
          <w:sz w:val="20"/>
          <w:szCs w:val="20"/>
        </w:rPr>
      </w:pPr>
      <w:r w:rsidRPr="001C29F3">
        <w:rPr>
          <w:rFonts w:ascii="Arial Narrow" w:hAnsi="Arial Narrow"/>
          <w:i/>
          <w:iCs/>
          <w:sz w:val="20"/>
          <w:szCs w:val="20"/>
        </w:rPr>
        <w:t>Zamawiający</w:t>
      </w:r>
    </w:p>
    <w:p w14:paraId="66ACABD1" w14:textId="77777777" w:rsidR="001C29F3" w:rsidRDefault="001C29F3" w:rsidP="001C29F3">
      <w:pPr>
        <w:jc w:val="right"/>
        <w:rPr>
          <w:rFonts w:ascii="Arial Narrow" w:hAnsi="Arial Narrow"/>
          <w:i/>
          <w:iCs/>
          <w:sz w:val="20"/>
          <w:szCs w:val="20"/>
        </w:rPr>
      </w:pPr>
    </w:p>
    <w:p w14:paraId="367746B8" w14:textId="77777777" w:rsidR="001C29F3" w:rsidRDefault="001C29F3" w:rsidP="001C29F3">
      <w:pPr>
        <w:jc w:val="right"/>
        <w:rPr>
          <w:rFonts w:ascii="Arial Narrow" w:hAnsi="Arial Narrow"/>
          <w:i/>
          <w:iCs/>
          <w:sz w:val="20"/>
          <w:szCs w:val="20"/>
        </w:rPr>
      </w:pPr>
    </w:p>
    <w:p w14:paraId="1D09B077" w14:textId="77777777" w:rsidR="001C29F3" w:rsidRDefault="001C29F3" w:rsidP="001C29F3">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3648D9F" w14:textId="77777777" w:rsidR="001C29F3" w:rsidRDefault="001C29F3" w:rsidP="001C29F3">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1925ABB" w14:textId="77777777" w:rsidR="001C29F3" w:rsidRDefault="001C29F3" w:rsidP="001C29F3">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7DFD175" w14:textId="77777777" w:rsidR="001C29F3" w:rsidRDefault="001C29F3" w:rsidP="001C29F3">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0E329BA" w14:textId="77777777" w:rsidR="001C29F3" w:rsidRDefault="001C29F3" w:rsidP="001C29F3">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54F2ED5" w14:textId="186C2E0B" w:rsidR="001C29F3" w:rsidRPr="001C29F3" w:rsidRDefault="001C29F3" w:rsidP="001C29F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1C29F3">
        <w:rPr>
          <w:rStyle w:val="Pogrubienie"/>
          <w:rFonts w:ascii="Arial Narrow" w:hAnsi="Arial Narrow" w:cs="Arial"/>
          <w:color w:val="1B1B1B"/>
          <w:sz w:val="18"/>
          <w:szCs w:val="18"/>
        </w:rPr>
        <w:t xml:space="preserve">Wykonano w 1 </w:t>
      </w:r>
      <w:proofErr w:type="spellStart"/>
      <w:r w:rsidRPr="001C29F3">
        <w:rPr>
          <w:rStyle w:val="Pogrubienie"/>
          <w:rFonts w:ascii="Arial Narrow" w:hAnsi="Arial Narrow" w:cs="Arial"/>
          <w:color w:val="1B1B1B"/>
          <w:sz w:val="18"/>
          <w:szCs w:val="18"/>
        </w:rPr>
        <w:t>egz</w:t>
      </w:r>
      <w:proofErr w:type="spellEnd"/>
      <w:r w:rsidRPr="001C29F3">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3 </w:t>
      </w:r>
      <w:r w:rsidRPr="001C29F3">
        <w:rPr>
          <w:rStyle w:val="Pogrubienie"/>
          <w:rFonts w:ascii="Arial Narrow" w:hAnsi="Arial Narrow" w:cs="Arial"/>
          <w:color w:val="1B1B1B"/>
          <w:sz w:val="18"/>
          <w:szCs w:val="18"/>
        </w:rPr>
        <w:t>ark</w:t>
      </w:r>
    </w:p>
    <w:p w14:paraId="49C44C16" w14:textId="77777777" w:rsidR="001C29F3" w:rsidRPr="001C29F3" w:rsidRDefault="001C29F3" w:rsidP="001C29F3">
      <w:pPr>
        <w:spacing w:after="0"/>
        <w:rPr>
          <w:rFonts w:ascii="Arial Narrow" w:hAnsi="Arial Narrow"/>
          <w:sz w:val="18"/>
          <w:szCs w:val="18"/>
        </w:rPr>
      </w:pPr>
      <w:r w:rsidRPr="001C29F3">
        <w:rPr>
          <w:rFonts w:ascii="Arial Narrow" w:hAnsi="Arial Narrow"/>
          <w:sz w:val="18"/>
          <w:szCs w:val="18"/>
        </w:rPr>
        <w:t xml:space="preserve">Egz. 1 - str. </w:t>
      </w:r>
      <w:proofErr w:type="spellStart"/>
      <w:r w:rsidRPr="001C29F3">
        <w:rPr>
          <w:rFonts w:ascii="Arial Narrow" w:hAnsi="Arial Narrow"/>
          <w:sz w:val="18"/>
          <w:szCs w:val="18"/>
        </w:rPr>
        <w:t>int</w:t>
      </w:r>
      <w:proofErr w:type="spellEnd"/>
      <w:r w:rsidRPr="001C29F3">
        <w:rPr>
          <w:rFonts w:ascii="Arial Narrow" w:hAnsi="Arial Narrow"/>
          <w:sz w:val="18"/>
          <w:szCs w:val="18"/>
        </w:rPr>
        <w:t>. zamawiającego, platform e-propublico.pl, biuro przepustek T 2612 B5</w:t>
      </w:r>
    </w:p>
    <w:p w14:paraId="0AA7D65D" w14:textId="77777777" w:rsidR="001C29F3" w:rsidRPr="001C29F3" w:rsidRDefault="001C29F3" w:rsidP="001C29F3">
      <w:pPr>
        <w:spacing w:after="0"/>
        <w:rPr>
          <w:rFonts w:ascii="Arial Narrow" w:hAnsi="Arial Narrow"/>
          <w:sz w:val="18"/>
          <w:szCs w:val="18"/>
        </w:rPr>
      </w:pPr>
      <w:r w:rsidRPr="001C29F3">
        <w:rPr>
          <w:rFonts w:ascii="Arial Narrow" w:hAnsi="Arial Narrow"/>
          <w:sz w:val="18"/>
          <w:szCs w:val="18"/>
        </w:rPr>
        <w:t>Wyk. M. Sierek– tel. 261 417 449</w:t>
      </w:r>
    </w:p>
    <w:p w14:paraId="63D7769D" w14:textId="4679A661" w:rsidR="001C29F3" w:rsidRPr="001C29F3" w:rsidRDefault="001C29F3" w:rsidP="001C29F3">
      <w:pPr>
        <w:spacing w:after="0"/>
        <w:rPr>
          <w:rFonts w:ascii="Arial Narrow" w:hAnsi="Arial Narrow"/>
          <w:sz w:val="18"/>
          <w:szCs w:val="18"/>
        </w:rPr>
      </w:pPr>
      <w:r w:rsidRPr="001C29F3">
        <w:rPr>
          <w:rFonts w:ascii="Arial Narrow" w:hAnsi="Arial Narrow"/>
          <w:sz w:val="18"/>
          <w:szCs w:val="18"/>
        </w:rPr>
        <w:t>Data: 07.02.2024</w:t>
      </w:r>
      <w:r>
        <w:rPr>
          <w:rFonts w:ascii="Arial Narrow" w:hAnsi="Arial Narrow"/>
          <w:sz w:val="18"/>
          <w:szCs w:val="18"/>
        </w:rPr>
        <w:t xml:space="preserve"> r.</w:t>
      </w:r>
    </w:p>
    <w:sectPr w:rsidR="001C29F3" w:rsidRPr="001C29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80F2C"/>
    <w:multiLevelType w:val="multilevel"/>
    <w:tmpl w:val="77BE2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3B3258"/>
    <w:multiLevelType w:val="multilevel"/>
    <w:tmpl w:val="1476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3229462">
    <w:abstractNumId w:val="0"/>
  </w:num>
  <w:num w:numId="2" w16cid:durableId="1847283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F3"/>
    <w:rsid w:val="001C29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F3251"/>
  <w15:chartTrackingRefBased/>
  <w15:docId w15:val="{382CED44-A9BC-4744-8F0F-DBBBC075E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1C29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1C29F3"/>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1C29F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C29F3"/>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1C29F3"/>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1C29F3"/>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1C29F3"/>
    <w:rPr>
      <w:color w:val="0000FF"/>
      <w:u w:val="single"/>
    </w:rPr>
  </w:style>
  <w:style w:type="character" w:customStyle="1" w:styleId="sr-only">
    <w:name w:val="sr-only"/>
    <w:basedOn w:val="Domylnaczcionkaakapitu"/>
    <w:rsid w:val="001C29F3"/>
  </w:style>
  <w:style w:type="character" w:customStyle="1" w:styleId="breadcrumbs-label">
    <w:name w:val="breadcrumbs-label"/>
    <w:basedOn w:val="Domylnaczcionkaakapitu"/>
    <w:rsid w:val="001C29F3"/>
  </w:style>
  <w:style w:type="paragraph" w:customStyle="1" w:styleId="main-page">
    <w:name w:val="main-page"/>
    <w:basedOn w:val="Normalny"/>
    <w:rsid w:val="001C29F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1C29F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1C29F3"/>
  </w:style>
  <w:style w:type="character" w:customStyle="1" w:styleId="active">
    <w:name w:val="active"/>
    <w:basedOn w:val="Domylnaczcionkaakapitu"/>
    <w:rsid w:val="001C29F3"/>
  </w:style>
  <w:style w:type="paragraph" w:customStyle="1" w:styleId="mb-0">
    <w:name w:val="mb-0"/>
    <w:basedOn w:val="Normalny"/>
    <w:rsid w:val="001C29F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1C29F3"/>
  </w:style>
  <w:style w:type="paragraph" w:customStyle="1" w:styleId="program-description">
    <w:name w:val="program-description"/>
    <w:basedOn w:val="Normalny"/>
    <w:rsid w:val="001C29F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1C29F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1C29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84209">
      <w:bodyDiv w:val="1"/>
      <w:marLeft w:val="0"/>
      <w:marRight w:val="0"/>
      <w:marTop w:val="0"/>
      <w:marBottom w:val="0"/>
      <w:divBdr>
        <w:top w:val="none" w:sz="0" w:space="0" w:color="auto"/>
        <w:left w:val="none" w:sz="0" w:space="0" w:color="auto"/>
        <w:bottom w:val="none" w:sz="0" w:space="0" w:color="auto"/>
        <w:right w:val="none" w:sz="0" w:space="0" w:color="auto"/>
      </w:divBdr>
      <w:divsChild>
        <w:div w:id="30765159">
          <w:marLeft w:val="0"/>
          <w:marRight w:val="0"/>
          <w:marTop w:val="0"/>
          <w:marBottom w:val="0"/>
          <w:divBdr>
            <w:top w:val="none" w:sz="0" w:space="0" w:color="auto"/>
            <w:left w:val="none" w:sz="0" w:space="0" w:color="auto"/>
            <w:bottom w:val="none" w:sz="0" w:space="0" w:color="auto"/>
            <w:right w:val="none" w:sz="0" w:space="0" w:color="auto"/>
          </w:divBdr>
          <w:divsChild>
            <w:div w:id="224998183">
              <w:marLeft w:val="0"/>
              <w:marRight w:val="0"/>
              <w:marTop w:val="0"/>
              <w:marBottom w:val="0"/>
              <w:divBdr>
                <w:top w:val="none" w:sz="0" w:space="0" w:color="auto"/>
                <w:left w:val="none" w:sz="0" w:space="0" w:color="auto"/>
                <w:bottom w:val="none" w:sz="0" w:space="0" w:color="auto"/>
                <w:right w:val="none" w:sz="0" w:space="0" w:color="auto"/>
              </w:divBdr>
              <w:divsChild>
                <w:div w:id="611858590">
                  <w:marLeft w:val="0"/>
                  <w:marRight w:val="0"/>
                  <w:marTop w:val="0"/>
                  <w:marBottom w:val="0"/>
                  <w:divBdr>
                    <w:top w:val="none" w:sz="0" w:space="0" w:color="auto"/>
                    <w:left w:val="none" w:sz="0" w:space="0" w:color="auto"/>
                    <w:bottom w:val="none" w:sz="0" w:space="0" w:color="auto"/>
                    <w:right w:val="none" w:sz="0" w:space="0" w:color="auto"/>
                  </w:divBdr>
                  <w:divsChild>
                    <w:div w:id="569274204">
                      <w:marLeft w:val="-15"/>
                      <w:marRight w:val="-15"/>
                      <w:marTop w:val="0"/>
                      <w:marBottom w:val="0"/>
                      <w:divBdr>
                        <w:top w:val="none" w:sz="0" w:space="0" w:color="auto"/>
                        <w:left w:val="none" w:sz="0" w:space="0" w:color="auto"/>
                        <w:bottom w:val="none" w:sz="0" w:space="0" w:color="auto"/>
                        <w:right w:val="none" w:sz="0" w:space="0" w:color="auto"/>
                      </w:divBdr>
                    </w:div>
                    <w:div w:id="1141458399">
                      <w:marLeft w:val="0"/>
                      <w:marRight w:val="0"/>
                      <w:marTop w:val="0"/>
                      <w:marBottom w:val="0"/>
                      <w:divBdr>
                        <w:top w:val="none" w:sz="0" w:space="0" w:color="auto"/>
                        <w:left w:val="none" w:sz="0" w:space="0" w:color="auto"/>
                        <w:bottom w:val="none" w:sz="0" w:space="0" w:color="auto"/>
                        <w:right w:val="none" w:sz="0" w:space="0" w:color="auto"/>
                      </w:divBdr>
                    </w:div>
                    <w:div w:id="697512607">
                      <w:marLeft w:val="0"/>
                      <w:marRight w:val="0"/>
                      <w:marTop w:val="0"/>
                      <w:marBottom w:val="0"/>
                      <w:divBdr>
                        <w:top w:val="none" w:sz="0" w:space="0" w:color="auto"/>
                        <w:left w:val="none" w:sz="0" w:space="0" w:color="auto"/>
                        <w:bottom w:val="none" w:sz="0" w:space="0" w:color="auto"/>
                        <w:right w:val="none" w:sz="0" w:space="0" w:color="auto"/>
                      </w:divBdr>
                    </w:div>
                  </w:divsChild>
                </w:div>
                <w:div w:id="52437959">
                  <w:marLeft w:val="0"/>
                  <w:marRight w:val="0"/>
                  <w:marTop w:val="0"/>
                  <w:marBottom w:val="0"/>
                  <w:divBdr>
                    <w:top w:val="none" w:sz="0" w:space="0" w:color="auto"/>
                    <w:left w:val="none" w:sz="0" w:space="0" w:color="auto"/>
                    <w:bottom w:val="none" w:sz="0" w:space="0" w:color="auto"/>
                    <w:right w:val="none" w:sz="0" w:space="0" w:color="auto"/>
                  </w:divBdr>
                  <w:divsChild>
                    <w:div w:id="215703546">
                      <w:marLeft w:val="0"/>
                      <w:marRight w:val="0"/>
                      <w:marTop w:val="0"/>
                      <w:marBottom w:val="0"/>
                      <w:divBdr>
                        <w:top w:val="none" w:sz="0" w:space="0" w:color="auto"/>
                        <w:left w:val="none" w:sz="0" w:space="0" w:color="auto"/>
                        <w:bottom w:val="none" w:sz="0" w:space="0" w:color="auto"/>
                        <w:right w:val="none" w:sz="0" w:space="0" w:color="auto"/>
                      </w:divBdr>
                    </w:div>
                    <w:div w:id="207960569">
                      <w:marLeft w:val="0"/>
                      <w:marRight w:val="0"/>
                      <w:marTop w:val="0"/>
                      <w:marBottom w:val="0"/>
                      <w:divBdr>
                        <w:top w:val="none" w:sz="0" w:space="0" w:color="auto"/>
                        <w:left w:val="none" w:sz="0" w:space="0" w:color="auto"/>
                        <w:bottom w:val="none" w:sz="0" w:space="0" w:color="auto"/>
                        <w:right w:val="none" w:sz="0" w:space="0" w:color="auto"/>
                      </w:divBdr>
                    </w:div>
                    <w:div w:id="511651881">
                      <w:marLeft w:val="0"/>
                      <w:marRight w:val="0"/>
                      <w:marTop w:val="0"/>
                      <w:marBottom w:val="0"/>
                      <w:divBdr>
                        <w:top w:val="none" w:sz="0" w:space="0" w:color="auto"/>
                        <w:left w:val="none" w:sz="0" w:space="0" w:color="auto"/>
                        <w:bottom w:val="none" w:sz="0" w:space="0" w:color="auto"/>
                        <w:right w:val="none" w:sz="0" w:space="0" w:color="auto"/>
                      </w:divBdr>
                    </w:div>
                    <w:div w:id="722023194">
                      <w:marLeft w:val="0"/>
                      <w:marRight w:val="0"/>
                      <w:marTop w:val="0"/>
                      <w:marBottom w:val="0"/>
                      <w:divBdr>
                        <w:top w:val="none" w:sz="0" w:space="0" w:color="auto"/>
                        <w:left w:val="none" w:sz="0" w:space="0" w:color="auto"/>
                        <w:bottom w:val="none" w:sz="0" w:space="0" w:color="auto"/>
                        <w:right w:val="none" w:sz="0" w:space="0" w:color="auto"/>
                      </w:divBdr>
                    </w:div>
                    <w:div w:id="2037732321">
                      <w:marLeft w:val="0"/>
                      <w:marRight w:val="0"/>
                      <w:marTop w:val="0"/>
                      <w:marBottom w:val="0"/>
                      <w:divBdr>
                        <w:top w:val="none" w:sz="0" w:space="0" w:color="auto"/>
                        <w:left w:val="none" w:sz="0" w:space="0" w:color="auto"/>
                        <w:bottom w:val="none" w:sz="0" w:space="0" w:color="auto"/>
                        <w:right w:val="none" w:sz="0" w:space="0" w:color="auto"/>
                      </w:divBdr>
                    </w:div>
                    <w:div w:id="191195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058571">
          <w:marLeft w:val="0"/>
          <w:marRight w:val="0"/>
          <w:marTop w:val="0"/>
          <w:marBottom w:val="0"/>
          <w:divBdr>
            <w:top w:val="none" w:sz="0" w:space="0" w:color="auto"/>
            <w:left w:val="none" w:sz="0" w:space="0" w:color="auto"/>
            <w:bottom w:val="none" w:sz="0" w:space="0" w:color="auto"/>
            <w:right w:val="none" w:sz="0" w:space="0" w:color="auto"/>
          </w:divBdr>
        </w:div>
        <w:div w:id="1892500894">
          <w:marLeft w:val="0"/>
          <w:marRight w:val="0"/>
          <w:marTop w:val="0"/>
          <w:marBottom w:val="0"/>
          <w:divBdr>
            <w:top w:val="none" w:sz="0" w:space="0" w:color="auto"/>
            <w:left w:val="none" w:sz="0" w:space="0" w:color="auto"/>
            <w:bottom w:val="none" w:sz="0" w:space="0" w:color="auto"/>
            <w:right w:val="none" w:sz="0" w:space="0" w:color="auto"/>
          </w:divBdr>
          <w:divsChild>
            <w:div w:id="865293851">
              <w:marLeft w:val="0"/>
              <w:marRight w:val="0"/>
              <w:marTop w:val="0"/>
              <w:marBottom w:val="0"/>
              <w:divBdr>
                <w:top w:val="none" w:sz="0" w:space="0" w:color="auto"/>
                <w:left w:val="none" w:sz="0" w:space="0" w:color="auto"/>
                <w:bottom w:val="none" w:sz="0" w:space="0" w:color="auto"/>
                <w:right w:val="none" w:sz="0" w:space="0" w:color="auto"/>
              </w:divBdr>
              <w:divsChild>
                <w:div w:id="178542416">
                  <w:marLeft w:val="0"/>
                  <w:marRight w:val="0"/>
                  <w:marTop w:val="0"/>
                  <w:marBottom w:val="0"/>
                  <w:divBdr>
                    <w:top w:val="none" w:sz="0" w:space="0" w:color="auto"/>
                    <w:left w:val="none" w:sz="0" w:space="0" w:color="auto"/>
                    <w:bottom w:val="none" w:sz="0" w:space="0" w:color="auto"/>
                    <w:right w:val="none" w:sz="0" w:space="0" w:color="auto"/>
                  </w:divBdr>
                  <w:divsChild>
                    <w:div w:id="60380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902811">
          <w:marLeft w:val="0"/>
          <w:marRight w:val="0"/>
          <w:marTop w:val="0"/>
          <w:marBottom w:val="0"/>
          <w:divBdr>
            <w:top w:val="none" w:sz="0" w:space="0" w:color="auto"/>
            <w:left w:val="none" w:sz="0" w:space="0" w:color="auto"/>
            <w:bottom w:val="none" w:sz="0" w:space="0" w:color="auto"/>
            <w:right w:val="none" w:sz="0" w:space="0" w:color="auto"/>
          </w:divBdr>
          <w:divsChild>
            <w:div w:id="1227178480">
              <w:marLeft w:val="0"/>
              <w:marRight w:val="0"/>
              <w:marTop w:val="0"/>
              <w:marBottom w:val="0"/>
              <w:divBdr>
                <w:top w:val="none" w:sz="0" w:space="0" w:color="auto"/>
                <w:left w:val="none" w:sz="0" w:space="0" w:color="auto"/>
                <w:bottom w:val="none" w:sz="0" w:space="0" w:color="auto"/>
                <w:right w:val="none" w:sz="0" w:space="0" w:color="auto"/>
              </w:divBdr>
              <w:divsChild>
                <w:div w:id="1260064867">
                  <w:marLeft w:val="-225"/>
                  <w:marRight w:val="-225"/>
                  <w:marTop w:val="0"/>
                  <w:marBottom w:val="0"/>
                  <w:divBdr>
                    <w:top w:val="none" w:sz="0" w:space="0" w:color="auto"/>
                    <w:left w:val="none" w:sz="0" w:space="0" w:color="auto"/>
                    <w:bottom w:val="none" w:sz="0" w:space="0" w:color="auto"/>
                    <w:right w:val="none" w:sz="0" w:space="0" w:color="auto"/>
                  </w:divBdr>
                  <w:divsChild>
                    <w:div w:id="1755857770">
                      <w:marLeft w:val="0"/>
                      <w:marRight w:val="0"/>
                      <w:marTop w:val="0"/>
                      <w:marBottom w:val="0"/>
                      <w:divBdr>
                        <w:top w:val="none" w:sz="0" w:space="0" w:color="auto"/>
                        <w:left w:val="none" w:sz="0" w:space="0" w:color="auto"/>
                        <w:bottom w:val="none" w:sz="0" w:space="0" w:color="auto"/>
                        <w:right w:val="none" w:sz="0" w:space="0" w:color="auto"/>
                      </w:divBdr>
                    </w:div>
                  </w:divsChild>
                </w:div>
                <w:div w:id="116038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395827">
          <w:marLeft w:val="0"/>
          <w:marRight w:val="0"/>
          <w:marTop w:val="0"/>
          <w:marBottom w:val="0"/>
          <w:divBdr>
            <w:top w:val="none" w:sz="0" w:space="0" w:color="auto"/>
            <w:left w:val="none" w:sz="0" w:space="0" w:color="auto"/>
            <w:bottom w:val="none" w:sz="0" w:space="0" w:color="auto"/>
            <w:right w:val="none" w:sz="0" w:space="0" w:color="auto"/>
          </w:divBdr>
        </w:div>
        <w:div w:id="33163738">
          <w:marLeft w:val="0"/>
          <w:marRight w:val="0"/>
          <w:marTop w:val="0"/>
          <w:marBottom w:val="0"/>
          <w:divBdr>
            <w:top w:val="none" w:sz="0" w:space="0" w:color="auto"/>
            <w:left w:val="none" w:sz="0" w:space="0" w:color="auto"/>
            <w:bottom w:val="none" w:sz="0" w:space="0" w:color="auto"/>
            <w:right w:val="none" w:sz="0" w:space="0" w:color="auto"/>
          </w:divBdr>
          <w:divsChild>
            <w:div w:id="831413818">
              <w:marLeft w:val="0"/>
              <w:marRight w:val="0"/>
              <w:marTop w:val="0"/>
              <w:marBottom w:val="0"/>
              <w:divBdr>
                <w:top w:val="none" w:sz="0" w:space="0" w:color="auto"/>
                <w:left w:val="none" w:sz="0" w:space="0" w:color="auto"/>
                <w:bottom w:val="none" w:sz="0" w:space="0" w:color="auto"/>
                <w:right w:val="none" w:sz="0" w:space="0" w:color="auto"/>
              </w:divBdr>
              <w:divsChild>
                <w:div w:id="334497622">
                  <w:marLeft w:val="0"/>
                  <w:marRight w:val="0"/>
                  <w:marTop w:val="0"/>
                  <w:marBottom w:val="0"/>
                  <w:divBdr>
                    <w:top w:val="none" w:sz="0" w:space="0" w:color="auto"/>
                    <w:left w:val="none" w:sz="0" w:space="0" w:color="auto"/>
                    <w:bottom w:val="none" w:sz="0" w:space="0" w:color="auto"/>
                    <w:right w:val="none" w:sz="0" w:space="0" w:color="auto"/>
                  </w:divBdr>
                </w:div>
                <w:div w:id="1907913164">
                  <w:marLeft w:val="0"/>
                  <w:marRight w:val="0"/>
                  <w:marTop w:val="0"/>
                  <w:marBottom w:val="0"/>
                  <w:divBdr>
                    <w:top w:val="none" w:sz="0" w:space="0" w:color="auto"/>
                    <w:left w:val="none" w:sz="0" w:space="0" w:color="auto"/>
                    <w:bottom w:val="none" w:sz="0" w:space="0" w:color="auto"/>
                    <w:right w:val="none" w:sz="0" w:space="0" w:color="auto"/>
                  </w:divBdr>
                </w:div>
                <w:div w:id="131322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3823</Words>
  <Characters>22943</Characters>
  <Application>Microsoft Office Word</Application>
  <DocSecurity>0</DocSecurity>
  <Lines>191</Lines>
  <Paragraphs>53</Paragraphs>
  <ScaleCrop>false</ScaleCrop>
  <Company/>
  <LinksUpToDate>false</LinksUpToDate>
  <CharactersWithSpaces>26713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2024-02-07T10:52:00Z</cp:lastPrinted>
  <dcterms:created xsi:type="dcterms:W3CDTF">2024-02-07T10:50:00Z</dcterms:created>
  <dcterms:modified xsi:type="dcterms:W3CDTF">2024-02-07T10:53:00Z</dcterms:modified>
</cp:coreProperties>
</file>