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5857E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5857EE">
        <w:rPr>
          <w:rFonts w:ascii="Arial" w:hAnsi="Arial" w:cs="Arial"/>
          <w:b/>
          <w:sz w:val="21"/>
          <w:szCs w:val="21"/>
        </w:rPr>
        <w:t>:</w:t>
      </w:r>
      <w:r w:rsidR="00221A06" w:rsidRPr="005857E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5857E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5857E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5857E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5857E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5857E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5857E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5857E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5857E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857E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5857E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5857E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5857E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5857E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5857E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5857EE">
        <w:rPr>
          <w:rFonts w:ascii="Arial" w:hAnsi="Arial" w:cs="Arial"/>
          <w:i/>
          <w:sz w:val="16"/>
          <w:szCs w:val="16"/>
        </w:rPr>
        <w:t>(imię, n</w:t>
      </w:r>
      <w:r w:rsidR="00825A09" w:rsidRPr="005857E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5857E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5857E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5857E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5857EE">
        <w:rPr>
          <w:rFonts w:ascii="Arial" w:hAnsi="Arial" w:cs="Arial"/>
          <w:b/>
          <w:u w:val="single"/>
        </w:rPr>
        <w:t>Oświadczeni</w:t>
      </w:r>
      <w:r w:rsidR="007C3D44" w:rsidRPr="005857EE">
        <w:rPr>
          <w:rFonts w:ascii="Arial" w:hAnsi="Arial" w:cs="Arial"/>
          <w:b/>
          <w:u w:val="single"/>
        </w:rPr>
        <w:t>a</w:t>
      </w:r>
      <w:r w:rsidRPr="005857EE">
        <w:rPr>
          <w:rFonts w:ascii="Arial" w:hAnsi="Arial" w:cs="Arial"/>
          <w:b/>
          <w:u w:val="single"/>
        </w:rPr>
        <w:t xml:space="preserve"> </w:t>
      </w:r>
      <w:r w:rsidR="00F70CBC" w:rsidRPr="005857E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5857E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857EE">
        <w:rPr>
          <w:rFonts w:ascii="Arial" w:hAnsi="Arial" w:cs="Arial"/>
          <w:b/>
          <w:sz w:val="20"/>
          <w:szCs w:val="20"/>
        </w:rPr>
        <w:t>UWZGLĘDNIAJĄCE</w:t>
      </w:r>
      <w:r w:rsidR="00451E5A" w:rsidRPr="005857EE">
        <w:rPr>
          <w:rFonts w:ascii="Arial" w:hAnsi="Arial" w:cs="Arial"/>
          <w:b/>
          <w:sz w:val="20"/>
          <w:szCs w:val="20"/>
        </w:rPr>
        <w:t xml:space="preserve"> PRZESŁAN</w:t>
      </w:r>
      <w:r w:rsidRPr="005857EE">
        <w:rPr>
          <w:rFonts w:ascii="Arial" w:hAnsi="Arial" w:cs="Arial"/>
          <w:b/>
          <w:sz w:val="20"/>
          <w:szCs w:val="20"/>
        </w:rPr>
        <w:t>KI</w:t>
      </w:r>
      <w:r w:rsidR="00451E5A" w:rsidRPr="005857E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5857E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4705D8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28522094" w14:textId="75682CE3" w:rsidR="00277159" w:rsidRPr="005857EE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5857EE">
        <w:rPr>
          <w:rFonts w:ascii="Arial" w:hAnsi="Arial" w:cs="Arial"/>
          <w:szCs w:val="20"/>
        </w:rPr>
        <w:t xml:space="preserve">Na potrzeby postępowania o udzielenie zamówienia publicznego pn. </w:t>
      </w:r>
      <w:r w:rsidR="005857EE" w:rsidRPr="005857EE">
        <w:rPr>
          <w:rFonts w:ascii="Arial" w:hAnsi="Arial" w:cs="Arial"/>
          <w:b/>
          <w:bCs/>
        </w:rPr>
        <w:t>wymian</w:t>
      </w:r>
      <w:r w:rsidR="005857EE" w:rsidRPr="005857EE">
        <w:rPr>
          <w:rFonts w:ascii="Arial" w:hAnsi="Arial" w:cs="Arial"/>
          <w:b/>
          <w:bCs/>
        </w:rPr>
        <w:t>a</w:t>
      </w:r>
      <w:r w:rsidR="005857EE" w:rsidRPr="005857EE">
        <w:rPr>
          <w:rFonts w:ascii="Arial" w:hAnsi="Arial" w:cs="Arial"/>
          <w:b/>
          <w:bCs/>
        </w:rPr>
        <w:t xml:space="preserve"> windy na nową w holu głównym Collegium </w:t>
      </w:r>
      <w:proofErr w:type="spellStart"/>
      <w:r w:rsidR="005857EE" w:rsidRPr="005857EE">
        <w:rPr>
          <w:rFonts w:ascii="Arial" w:hAnsi="Arial" w:cs="Arial"/>
          <w:b/>
          <w:bCs/>
        </w:rPr>
        <w:t>Maius</w:t>
      </w:r>
      <w:proofErr w:type="spellEnd"/>
      <w:r w:rsidR="005857EE" w:rsidRPr="005857EE">
        <w:rPr>
          <w:rFonts w:ascii="Arial" w:hAnsi="Arial" w:cs="Arial"/>
          <w:b/>
          <w:bCs/>
        </w:rPr>
        <w:t xml:space="preserve"> przy ul. Fredry 10 w Poznaniu:</w:t>
      </w:r>
      <w:r w:rsidR="005857EE" w:rsidRPr="005857EE">
        <w:rPr>
          <w:rFonts w:ascii="Arial" w:hAnsi="Arial" w:cs="Arial"/>
        </w:rPr>
        <w:t xml:space="preserve"> ETAP I – </w:t>
      </w:r>
      <w:r w:rsidR="005857EE" w:rsidRPr="005857EE">
        <w:rPr>
          <w:rFonts w:ascii="Arial" w:hAnsi="Arial" w:cs="Arial"/>
          <w:bCs/>
        </w:rPr>
        <w:t xml:space="preserve">demontaż istniejącego dźwigu PROLIFT o nr fabrycznym P1415, montaż nowego dźwigu osobowego z dostosowaniem dla osób z niepełnosprawnościami; </w:t>
      </w:r>
      <w:r w:rsidR="005857EE" w:rsidRPr="005857EE">
        <w:rPr>
          <w:rFonts w:ascii="Arial" w:hAnsi="Arial" w:cs="Arial"/>
        </w:rPr>
        <w:t>ETAP II – trzyletnia konserwacja nowo zainstalowanego dźwigu osobowego</w:t>
      </w:r>
      <w:r w:rsidRPr="005857EE">
        <w:rPr>
          <w:rFonts w:ascii="Arial" w:hAnsi="Arial" w:cs="Arial"/>
          <w:iCs/>
          <w:szCs w:val="20"/>
        </w:rPr>
        <w:t xml:space="preserve">, </w:t>
      </w:r>
      <w:r w:rsidRPr="005857EE">
        <w:rPr>
          <w:rFonts w:ascii="Arial" w:hAnsi="Arial" w:cs="Arial"/>
          <w:b/>
          <w:szCs w:val="20"/>
          <w:u w:val="single"/>
        </w:rPr>
        <w:t>nr sprawy ZP</w:t>
      </w:r>
      <w:r w:rsidR="005857EE" w:rsidRPr="005857EE">
        <w:rPr>
          <w:rFonts w:ascii="Arial" w:hAnsi="Arial" w:cs="Arial"/>
          <w:b/>
          <w:szCs w:val="20"/>
          <w:u w:val="single"/>
        </w:rPr>
        <w:t>3</w:t>
      </w:r>
      <w:r w:rsidRPr="005857EE">
        <w:rPr>
          <w:rFonts w:ascii="Arial" w:hAnsi="Arial" w:cs="Arial"/>
          <w:b/>
          <w:szCs w:val="20"/>
          <w:u w:val="single"/>
        </w:rPr>
        <w:t>/</w:t>
      </w:r>
      <w:r w:rsidR="005857EE" w:rsidRPr="005857EE">
        <w:rPr>
          <w:rFonts w:ascii="Arial" w:hAnsi="Arial" w:cs="Arial"/>
          <w:b/>
          <w:szCs w:val="20"/>
          <w:u w:val="single"/>
        </w:rPr>
        <w:t>554</w:t>
      </w:r>
      <w:r w:rsidRPr="005857EE">
        <w:rPr>
          <w:rFonts w:ascii="Arial" w:hAnsi="Arial" w:cs="Arial"/>
          <w:b/>
          <w:szCs w:val="20"/>
          <w:u w:val="single"/>
        </w:rPr>
        <w:t>/2</w:t>
      </w:r>
      <w:r w:rsidR="005857EE" w:rsidRPr="005857EE">
        <w:rPr>
          <w:rFonts w:ascii="Arial" w:hAnsi="Arial" w:cs="Arial"/>
          <w:b/>
          <w:szCs w:val="20"/>
          <w:u w:val="single"/>
        </w:rPr>
        <w:t>4</w:t>
      </w:r>
      <w:r w:rsidRPr="005857EE">
        <w:rPr>
          <w:rFonts w:ascii="Arial" w:hAnsi="Arial" w:cs="Arial"/>
          <w:szCs w:val="20"/>
        </w:rPr>
        <w:t>, prowadzonego przez Uniwersytet im. Adama Mickiewicza w Poznaniu</w:t>
      </w:r>
      <w:r w:rsidRPr="005857EE">
        <w:rPr>
          <w:rFonts w:ascii="Arial" w:hAnsi="Arial" w:cs="Arial"/>
          <w:i/>
          <w:szCs w:val="20"/>
        </w:rPr>
        <w:t xml:space="preserve">, </w:t>
      </w:r>
      <w:r w:rsidRPr="005857EE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5857E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5857E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5857E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5857E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5857EE">
        <w:rPr>
          <w:rFonts w:ascii="Arial" w:hAnsi="Arial" w:cs="Arial"/>
          <w:sz w:val="22"/>
          <w:szCs w:val="21"/>
        </w:rPr>
        <w:t>z dnia 13 kwietnia 2022 r.</w:t>
      </w:r>
      <w:r w:rsidRPr="005857EE">
        <w:rPr>
          <w:rFonts w:ascii="Arial" w:hAnsi="Arial" w:cs="Arial"/>
          <w:i/>
          <w:iCs/>
          <w:sz w:val="22"/>
          <w:szCs w:val="21"/>
        </w:rPr>
        <w:t xml:space="preserve"> </w:t>
      </w:r>
      <w:r w:rsidRPr="005857E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5857EE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5857EE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5857E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5857EE">
        <w:rPr>
          <w:rFonts w:ascii="Arial" w:hAnsi="Arial" w:cs="Arial"/>
          <w:i/>
          <w:iCs/>
          <w:sz w:val="22"/>
          <w:szCs w:val="21"/>
        </w:rPr>
        <w:t>.</w:t>
      </w:r>
      <w:r w:rsidRPr="005857E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5857E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5857E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5857E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5857EE" w:rsidRDefault="00D23F3D" w:rsidP="003F3A2A">
      <w:pPr>
        <w:spacing w:before="120" w:after="120" w:line="240" w:lineRule="auto"/>
        <w:jc w:val="both"/>
        <w:rPr>
          <w:sz w:val="24"/>
        </w:rPr>
      </w:pPr>
      <w:r w:rsidRPr="005857E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5857EE">
        <w:rPr>
          <w:rFonts w:ascii="Arial" w:hAnsi="Arial" w:cs="Arial"/>
          <w:szCs w:val="21"/>
        </w:rPr>
        <w:br/>
      </w:r>
      <w:r w:rsidRPr="005857E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857EE">
        <w:rPr>
          <w:sz w:val="24"/>
        </w:rPr>
        <w:t xml:space="preserve"> </w:t>
      </w:r>
    </w:p>
    <w:p w14:paraId="497022D5" w14:textId="34185634" w:rsidR="00A345E9" w:rsidRPr="005857E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857EE">
        <w:rPr>
          <w:rFonts w:ascii="Arial" w:hAnsi="Arial" w:cs="Arial"/>
          <w:sz w:val="21"/>
          <w:szCs w:val="21"/>
        </w:rPr>
        <w:tab/>
      </w:r>
      <w:r w:rsidRPr="005857EE">
        <w:rPr>
          <w:rFonts w:ascii="Arial" w:hAnsi="Arial" w:cs="Arial"/>
          <w:sz w:val="21"/>
          <w:szCs w:val="21"/>
        </w:rPr>
        <w:tab/>
      </w:r>
      <w:r w:rsidRPr="005857EE">
        <w:rPr>
          <w:rFonts w:ascii="Arial" w:hAnsi="Arial" w:cs="Arial"/>
          <w:sz w:val="21"/>
          <w:szCs w:val="21"/>
        </w:rPr>
        <w:tab/>
      </w:r>
      <w:r w:rsidRPr="005857EE">
        <w:rPr>
          <w:rFonts w:ascii="Arial" w:hAnsi="Arial" w:cs="Arial"/>
          <w:sz w:val="21"/>
          <w:szCs w:val="21"/>
        </w:rPr>
        <w:tab/>
      </w:r>
      <w:r w:rsidRPr="005857E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5857E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857EE">
        <w:rPr>
          <w:rFonts w:ascii="Arial" w:hAnsi="Arial" w:cs="Arial"/>
          <w:sz w:val="21"/>
          <w:szCs w:val="21"/>
        </w:rPr>
        <w:tab/>
      </w:r>
      <w:r w:rsidRPr="005857EE">
        <w:rPr>
          <w:rFonts w:ascii="Arial" w:hAnsi="Arial" w:cs="Arial"/>
          <w:sz w:val="21"/>
          <w:szCs w:val="21"/>
        </w:rPr>
        <w:tab/>
      </w:r>
      <w:r w:rsidRPr="005857EE">
        <w:rPr>
          <w:rFonts w:ascii="Arial" w:hAnsi="Arial" w:cs="Arial"/>
          <w:sz w:val="21"/>
          <w:szCs w:val="21"/>
        </w:rPr>
        <w:tab/>
      </w:r>
      <w:r w:rsidRPr="005857EE">
        <w:rPr>
          <w:rFonts w:ascii="Arial" w:hAnsi="Arial" w:cs="Arial"/>
          <w:i/>
          <w:sz w:val="21"/>
          <w:szCs w:val="21"/>
        </w:rPr>
        <w:tab/>
      </w:r>
      <w:r w:rsidRPr="005857EE">
        <w:rPr>
          <w:rFonts w:ascii="Arial" w:hAnsi="Arial" w:cs="Arial"/>
          <w:i/>
          <w:sz w:val="16"/>
          <w:szCs w:val="16"/>
        </w:rPr>
        <w:t xml:space="preserve"> </w:t>
      </w:r>
      <w:r w:rsidR="004E4730" w:rsidRPr="005857EE">
        <w:rPr>
          <w:rFonts w:ascii="Arial" w:hAnsi="Arial" w:cs="Arial"/>
          <w:i/>
          <w:sz w:val="16"/>
          <w:szCs w:val="16"/>
        </w:rPr>
        <w:t>k</w:t>
      </w:r>
      <w:r w:rsidRPr="005857E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857E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33A58471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5857EE">
      <w:rPr>
        <w:rFonts w:ascii="Arial" w:hAnsi="Arial" w:cs="Arial"/>
        <w:i/>
        <w:sz w:val="20"/>
      </w:rPr>
      <w:t>554</w:t>
    </w:r>
    <w:r w:rsidRPr="003F3A2A">
      <w:rPr>
        <w:rFonts w:ascii="Arial" w:hAnsi="Arial" w:cs="Arial"/>
        <w:i/>
        <w:sz w:val="20"/>
      </w:rPr>
      <w:t>/2</w:t>
    </w:r>
    <w:r w:rsidR="005857EE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53</cp:revision>
  <cp:lastPrinted>2022-05-04T11:03:00Z</cp:lastPrinted>
  <dcterms:created xsi:type="dcterms:W3CDTF">2022-05-06T13:10:00Z</dcterms:created>
  <dcterms:modified xsi:type="dcterms:W3CDTF">2024-02-08T09:08:00Z</dcterms:modified>
</cp:coreProperties>
</file>