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C2C025" w14:textId="1596C733" w:rsidR="006A5DF1" w:rsidRPr="008D6DF9" w:rsidRDefault="006D27DE" w:rsidP="006A5DF1">
      <w:pPr>
        <w:spacing w:after="240"/>
        <w:jc w:val="right"/>
        <w:rPr>
          <w:sz w:val="22"/>
          <w:szCs w:val="22"/>
        </w:rPr>
      </w:pPr>
      <w:r w:rsidRPr="008D6DF9">
        <w:rPr>
          <w:sz w:val="22"/>
          <w:szCs w:val="22"/>
        </w:rPr>
        <w:t>Kraków</w:t>
      </w:r>
      <w:r w:rsidR="006A5DF1" w:rsidRPr="008D6DF9">
        <w:rPr>
          <w:sz w:val="22"/>
          <w:szCs w:val="22"/>
        </w:rPr>
        <w:t xml:space="preserve"> dnia: </w:t>
      </w:r>
      <w:r w:rsidRPr="008D6DF9">
        <w:rPr>
          <w:sz w:val="22"/>
          <w:szCs w:val="22"/>
        </w:rPr>
        <w:t>202</w:t>
      </w:r>
      <w:r w:rsidR="008D6DF9">
        <w:rPr>
          <w:sz w:val="22"/>
          <w:szCs w:val="22"/>
        </w:rPr>
        <w:t>4</w:t>
      </w:r>
      <w:r w:rsidRPr="008D6DF9">
        <w:rPr>
          <w:sz w:val="22"/>
          <w:szCs w:val="22"/>
        </w:rPr>
        <w:t>-02-2</w:t>
      </w:r>
      <w:r w:rsidR="008D6DF9">
        <w:rPr>
          <w:sz w:val="22"/>
          <w:szCs w:val="22"/>
        </w:rPr>
        <w:t>3</w:t>
      </w:r>
    </w:p>
    <w:p w14:paraId="4851F8B3" w14:textId="77777777" w:rsidR="0029606A" w:rsidRPr="008D6DF9" w:rsidRDefault="0029606A" w:rsidP="006A5DF1">
      <w:pPr>
        <w:spacing w:after="240"/>
        <w:jc w:val="right"/>
        <w:rPr>
          <w:sz w:val="22"/>
          <w:szCs w:val="22"/>
        </w:rPr>
      </w:pPr>
    </w:p>
    <w:p w14:paraId="0BBEB9C8" w14:textId="77777777" w:rsidR="006A5DF1" w:rsidRPr="008D6DF9" w:rsidRDefault="00BE62A3" w:rsidP="006A5DF1">
      <w:pPr>
        <w:rPr>
          <w:b/>
          <w:bCs/>
          <w:sz w:val="22"/>
          <w:szCs w:val="22"/>
        </w:rPr>
      </w:pPr>
      <w:r w:rsidRPr="008D6DF9">
        <w:rPr>
          <w:b/>
          <w:bCs/>
          <w:sz w:val="22"/>
          <w:szCs w:val="22"/>
        </w:rPr>
        <w:t xml:space="preserve">Szpital Miejski Specjalistyczny </w:t>
      </w:r>
    </w:p>
    <w:p w14:paraId="2EE9DD76" w14:textId="77777777" w:rsidR="00BE62A3" w:rsidRPr="008D6DF9" w:rsidRDefault="00BE62A3" w:rsidP="006A5DF1">
      <w:pPr>
        <w:rPr>
          <w:sz w:val="22"/>
          <w:szCs w:val="22"/>
        </w:rPr>
      </w:pPr>
      <w:r w:rsidRPr="008D6DF9">
        <w:rPr>
          <w:b/>
          <w:bCs/>
          <w:sz w:val="22"/>
          <w:szCs w:val="22"/>
        </w:rPr>
        <w:t>im. Gabriela Narutowicza w Krakowie</w:t>
      </w:r>
    </w:p>
    <w:p w14:paraId="5CE1CD5C" w14:textId="77777777" w:rsidR="006A5DF1" w:rsidRPr="008D6DF9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8D6DF9">
        <w:rPr>
          <w:sz w:val="22"/>
          <w:szCs w:val="22"/>
        </w:rPr>
        <w:t>ul. Prądnicka 35-37</w:t>
      </w:r>
    </w:p>
    <w:p w14:paraId="5D9025ED" w14:textId="77777777" w:rsidR="00BE62A3" w:rsidRPr="008D6DF9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8D6DF9">
        <w:rPr>
          <w:sz w:val="22"/>
          <w:szCs w:val="22"/>
        </w:rPr>
        <w:t>31-202 Kraków</w:t>
      </w:r>
    </w:p>
    <w:p w14:paraId="7E0BD753" w14:textId="77777777" w:rsidR="006A5DF1" w:rsidRPr="008D6DF9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8D6DF9">
        <w:rPr>
          <w:sz w:val="22"/>
          <w:szCs w:val="22"/>
        </w:rPr>
        <w:tab/>
        <w:t xml:space="preserve"> </w:t>
      </w:r>
    </w:p>
    <w:p w14:paraId="27509060" w14:textId="77777777" w:rsidR="006A5DF1" w:rsidRPr="008D6DF9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8BF8B37" w14:textId="77777777" w:rsidR="006A5DF1" w:rsidRPr="008D6DF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8D6DF9">
        <w:rPr>
          <w:b/>
          <w:sz w:val="22"/>
          <w:szCs w:val="22"/>
        </w:rPr>
        <w:t>WYKONAWCY</w:t>
      </w:r>
    </w:p>
    <w:p w14:paraId="474C9CBD" w14:textId="77777777" w:rsidR="006A5DF1" w:rsidRPr="008D6DF9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8D6DF9">
        <w:rPr>
          <w:sz w:val="22"/>
          <w:szCs w:val="22"/>
        </w:rPr>
        <w:t>ubiegający się o zamówienie publiczne</w:t>
      </w:r>
    </w:p>
    <w:p w14:paraId="6125DDBE" w14:textId="77777777" w:rsidR="006D4AB3" w:rsidRPr="008D6DF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04B8AF1F" w14:textId="77777777" w:rsidR="006D4AB3" w:rsidRPr="008D6DF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C22FDB9" w14:textId="77777777" w:rsidR="006D4AB3" w:rsidRPr="008D6DF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56C644C" w14:textId="771E8189" w:rsidR="00632C3C" w:rsidRPr="008D6DF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8D6DF9">
        <w:rPr>
          <w:rFonts w:ascii="Times New Roman" w:hAnsi="Times New Roman"/>
          <w:sz w:val="22"/>
          <w:szCs w:val="22"/>
        </w:rPr>
        <w:t>WYJAŚNIENI</w:t>
      </w:r>
      <w:r w:rsidR="00520165" w:rsidRPr="008D6DF9">
        <w:rPr>
          <w:rFonts w:ascii="Times New Roman" w:hAnsi="Times New Roman"/>
          <w:sz w:val="22"/>
          <w:szCs w:val="22"/>
        </w:rPr>
        <w:t>A</w:t>
      </w:r>
      <w:r w:rsidR="00632C3C" w:rsidRPr="008D6DF9">
        <w:rPr>
          <w:rFonts w:ascii="Times New Roman" w:hAnsi="Times New Roman"/>
          <w:sz w:val="22"/>
          <w:szCs w:val="22"/>
        </w:rPr>
        <w:t xml:space="preserve"> TREŚCI</w:t>
      </w:r>
      <w:r w:rsidR="0029606A" w:rsidRPr="008D6DF9">
        <w:rPr>
          <w:rFonts w:ascii="Times New Roman" w:hAnsi="Times New Roman"/>
          <w:sz w:val="22"/>
          <w:szCs w:val="22"/>
        </w:rPr>
        <w:t xml:space="preserve"> SWZ</w:t>
      </w:r>
      <w:r w:rsidR="00482A0B" w:rsidRPr="008D6DF9">
        <w:rPr>
          <w:rFonts w:ascii="Times New Roman" w:hAnsi="Times New Roman"/>
          <w:sz w:val="22"/>
          <w:szCs w:val="22"/>
        </w:rPr>
        <w:t xml:space="preserve"> - 1</w:t>
      </w:r>
    </w:p>
    <w:p w14:paraId="4A507307" w14:textId="71758491" w:rsidR="006D4AB3" w:rsidRPr="008D6DF9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8D6DF9">
        <w:rPr>
          <w:sz w:val="22"/>
          <w:szCs w:val="22"/>
        </w:rPr>
        <w:t xml:space="preserve">Dotyczy: </w:t>
      </w:r>
      <w:r w:rsidR="006A5DF1" w:rsidRPr="008D6DF9">
        <w:rPr>
          <w:sz w:val="22"/>
          <w:szCs w:val="22"/>
        </w:rPr>
        <w:t>p</w:t>
      </w:r>
      <w:r w:rsidRPr="008D6DF9">
        <w:rPr>
          <w:sz w:val="22"/>
          <w:szCs w:val="22"/>
        </w:rPr>
        <w:t>ostępowani</w:t>
      </w:r>
      <w:r w:rsidR="006A5DF1" w:rsidRPr="008D6DF9">
        <w:rPr>
          <w:sz w:val="22"/>
          <w:szCs w:val="22"/>
        </w:rPr>
        <w:t>a</w:t>
      </w:r>
      <w:r w:rsidRPr="008D6DF9">
        <w:rPr>
          <w:sz w:val="22"/>
          <w:szCs w:val="22"/>
        </w:rPr>
        <w:t xml:space="preserve"> o udzielenie zamówienia publicznego, prowadzone</w:t>
      </w:r>
      <w:r w:rsidR="006A5DF1" w:rsidRPr="008D6DF9">
        <w:rPr>
          <w:sz w:val="22"/>
          <w:szCs w:val="22"/>
        </w:rPr>
        <w:t>go</w:t>
      </w:r>
      <w:r w:rsidRPr="008D6DF9">
        <w:rPr>
          <w:sz w:val="22"/>
          <w:szCs w:val="22"/>
        </w:rPr>
        <w:t xml:space="preserve"> w</w:t>
      </w:r>
      <w:r w:rsidR="00BE62A3" w:rsidRPr="008D6DF9">
        <w:rPr>
          <w:sz w:val="22"/>
          <w:szCs w:val="22"/>
        </w:rPr>
        <w:t> </w:t>
      </w:r>
      <w:r w:rsidRPr="008D6DF9">
        <w:rPr>
          <w:sz w:val="22"/>
          <w:szCs w:val="22"/>
        </w:rPr>
        <w:t xml:space="preserve">trybie </w:t>
      </w:r>
      <w:r w:rsidR="006D27DE" w:rsidRPr="008D6DF9">
        <w:rPr>
          <w:sz w:val="22"/>
          <w:szCs w:val="22"/>
        </w:rPr>
        <w:t>przetarg nieograniczony</w:t>
      </w:r>
      <w:r w:rsidRPr="008D6DF9">
        <w:rPr>
          <w:b/>
          <w:sz w:val="22"/>
          <w:szCs w:val="22"/>
        </w:rPr>
        <w:t xml:space="preserve"> </w:t>
      </w:r>
      <w:r w:rsidRPr="008D6DF9">
        <w:rPr>
          <w:bCs/>
          <w:sz w:val="22"/>
          <w:szCs w:val="22"/>
        </w:rPr>
        <w:t>na</w:t>
      </w:r>
      <w:r w:rsidRPr="008D6DF9">
        <w:rPr>
          <w:b/>
          <w:sz w:val="22"/>
          <w:szCs w:val="22"/>
        </w:rPr>
        <w:t xml:space="preserve"> </w:t>
      </w:r>
      <w:r w:rsidR="00E72428" w:rsidRPr="008D6DF9">
        <w:rPr>
          <w:bCs/>
          <w:sz w:val="22"/>
          <w:szCs w:val="22"/>
        </w:rPr>
        <w:t>”</w:t>
      </w:r>
      <w:r w:rsidR="006D27DE" w:rsidRPr="008D6DF9">
        <w:rPr>
          <w:b/>
          <w:bCs/>
          <w:sz w:val="22"/>
          <w:szCs w:val="22"/>
        </w:rPr>
        <w:t xml:space="preserve">Opracowanie dokumentacji projektowo-kosztorysowej rozbudowy Szpitalnego Oddziału Ratunkowego przy Szpitalu Miejskim Specjalistycznym im. Gabriela Narutowicza w Krakowie wraz z uwzględnieniem lądowiska dla helikopterów na dachu </w:t>
      </w:r>
      <w:r w:rsidR="004C090D">
        <w:rPr>
          <w:b/>
          <w:bCs/>
          <w:sz w:val="22"/>
          <w:szCs w:val="22"/>
        </w:rPr>
        <w:br/>
      </w:r>
      <w:r w:rsidR="006D27DE" w:rsidRPr="008D6DF9">
        <w:rPr>
          <w:b/>
          <w:bCs/>
          <w:sz w:val="22"/>
          <w:szCs w:val="22"/>
        </w:rPr>
        <w:t>i zagospodarowaniem terenu</w:t>
      </w:r>
      <w:r w:rsidR="00E72428" w:rsidRPr="008D6DF9">
        <w:rPr>
          <w:bCs/>
          <w:sz w:val="22"/>
          <w:szCs w:val="22"/>
        </w:rPr>
        <w:t>”</w:t>
      </w:r>
      <w:r w:rsidRPr="008D6DF9">
        <w:rPr>
          <w:b/>
          <w:sz w:val="22"/>
          <w:szCs w:val="22"/>
        </w:rPr>
        <w:t xml:space="preserve"> </w:t>
      </w:r>
      <w:r w:rsidRPr="008D6DF9">
        <w:rPr>
          <w:bCs/>
          <w:sz w:val="22"/>
          <w:szCs w:val="22"/>
        </w:rPr>
        <w:t>– znak sprawy</w:t>
      </w:r>
      <w:r w:rsidRPr="008D6DF9">
        <w:rPr>
          <w:b/>
          <w:sz w:val="22"/>
          <w:szCs w:val="22"/>
        </w:rPr>
        <w:t xml:space="preserve"> </w:t>
      </w:r>
      <w:r w:rsidR="006D27DE" w:rsidRPr="008D6DF9">
        <w:rPr>
          <w:b/>
          <w:sz w:val="22"/>
          <w:szCs w:val="22"/>
        </w:rPr>
        <w:t>ZP/12/2024</w:t>
      </w:r>
      <w:r w:rsidRPr="008D6DF9">
        <w:rPr>
          <w:b/>
          <w:sz w:val="22"/>
          <w:szCs w:val="22"/>
        </w:rPr>
        <w:t>.</w:t>
      </w:r>
    </w:p>
    <w:p w14:paraId="0B59AEF6" w14:textId="77777777" w:rsidR="0012774F" w:rsidRPr="008D6DF9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8D6DF9">
        <w:rPr>
          <w:sz w:val="22"/>
          <w:szCs w:val="22"/>
        </w:rPr>
        <w:t xml:space="preserve">Zamawiający, działając na podstawie art. </w:t>
      </w:r>
      <w:r w:rsidR="0029606A" w:rsidRPr="008D6DF9">
        <w:rPr>
          <w:sz w:val="22"/>
          <w:szCs w:val="22"/>
        </w:rPr>
        <w:t>1</w:t>
      </w:r>
      <w:r w:rsidRPr="008D6DF9">
        <w:rPr>
          <w:sz w:val="22"/>
          <w:szCs w:val="22"/>
        </w:rPr>
        <w:t>3</w:t>
      </w:r>
      <w:r w:rsidR="0029606A" w:rsidRPr="008D6DF9">
        <w:rPr>
          <w:sz w:val="22"/>
          <w:szCs w:val="22"/>
        </w:rPr>
        <w:t>5</w:t>
      </w:r>
      <w:r w:rsidRPr="008D6DF9">
        <w:rPr>
          <w:sz w:val="22"/>
          <w:szCs w:val="22"/>
        </w:rPr>
        <w:t xml:space="preserve"> ust</w:t>
      </w:r>
      <w:r w:rsidR="00D9049C" w:rsidRPr="008D6DF9">
        <w:rPr>
          <w:sz w:val="22"/>
          <w:szCs w:val="22"/>
        </w:rPr>
        <w:t xml:space="preserve">. </w:t>
      </w:r>
      <w:r w:rsidR="0029606A" w:rsidRPr="008D6DF9">
        <w:rPr>
          <w:sz w:val="22"/>
          <w:szCs w:val="22"/>
        </w:rPr>
        <w:t>6</w:t>
      </w:r>
      <w:r w:rsidRPr="008D6DF9">
        <w:rPr>
          <w:sz w:val="22"/>
          <w:szCs w:val="22"/>
        </w:rPr>
        <w:t xml:space="preserve"> ustawy z dnia </w:t>
      </w:r>
      <w:r w:rsidR="0029606A" w:rsidRPr="008D6DF9">
        <w:rPr>
          <w:sz w:val="22"/>
          <w:szCs w:val="22"/>
        </w:rPr>
        <w:t>11</w:t>
      </w:r>
      <w:r w:rsidRPr="008D6DF9">
        <w:rPr>
          <w:sz w:val="22"/>
          <w:szCs w:val="22"/>
        </w:rPr>
        <w:t xml:space="preserve"> </w:t>
      </w:r>
      <w:r w:rsidR="0029606A" w:rsidRPr="008D6DF9">
        <w:rPr>
          <w:sz w:val="22"/>
          <w:szCs w:val="22"/>
        </w:rPr>
        <w:t xml:space="preserve">września </w:t>
      </w:r>
      <w:r w:rsidRPr="008D6DF9">
        <w:rPr>
          <w:sz w:val="22"/>
          <w:szCs w:val="22"/>
        </w:rPr>
        <w:t>20</w:t>
      </w:r>
      <w:r w:rsidR="0029606A" w:rsidRPr="008D6DF9">
        <w:rPr>
          <w:sz w:val="22"/>
          <w:szCs w:val="22"/>
        </w:rPr>
        <w:t>19</w:t>
      </w:r>
      <w:r w:rsidR="00BE62A3" w:rsidRPr="008D6DF9">
        <w:rPr>
          <w:sz w:val="22"/>
          <w:szCs w:val="22"/>
        </w:rPr>
        <w:t> </w:t>
      </w:r>
      <w:r w:rsidRPr="008D6DF9">
        <w:rPr>
          <w:sz w:val="22"/>
          <w:szCs w:val="22"/>
        </w:rPr>
        <w:t>r</w:t>
      </w:r>
      <w:r w:rsidR="0029606A" w:rsidRPr="008D6DF9">
        <w:rPr>
          <w:sz w:val="22"/>
          <w:szCs w:val="22"/>
        </w:rPr>
        <w:t>.</w:t>
      </w:r>
      <w:r w:rsidRPr="008D6DF9">
        <w:rPr>
          <w:sz w:val="22"/>
          <w:szCs w:val="22"/>
        </w:rPr>
        <w:t xml:space="preserve"> Prawo </w:t>
      </w:r>
      <w:r w:rsidR="0029606A" w:rsidRPr="008D6DF9">
        <w:rPr>
          <w:sz w:val="22"/>
          <w:szCs w:val="22"/>
        </w:rPr>
        <w:t>z</w:t>
      </w:r>
      <w:r w:rsidRPr="008D6DF9">
        <w:rPr>
          <w:sz w:val="22"/>
          <w:szCs w:val="22"/>
        </w:rPr>
        <w:t xml:space="preserve">amówień </w:t>
      </w:r>
      <w:r w:rsidR="0029606A" w:rsidRPr="008D6DF9">
        <w:rPr>
          <w:sz w:val="22"/>
          <w:szCs w:val="22"/>
        </w:rPr>
        <w:t>p</w:t>
      </w:r>
      <w:r w:rsidRPr="008D6DF9">
        <w:rPr>
          <w:sz w:val="22"/>
          <w:szCs w:val="22"/>
        </w:rPr>
        <w:t>ublicznych</w:t>
      </w:r>
      <w:r w:rsidR="00BE7BFD" w:rsidRPr="008D6DF9">
        <w:rPr>
          <w:sz w:val="22"/>
          <w:szCs w:val="22"/>
        </w:rPr>
        <w:t xml:space="preserve"> </w:t>
      </w:r>
      <w:r w:rsidR="00D9049C" w:rsidRPr="008D6DF9">
        <w:rPr>
          <w:sz w:val="22"/>
          <w:szCs w:val="22"/>
        </w:rPr>
        <w:t>udostępnia</w:t>
      </w:r>
      <w:r w:rsidR="00BE7BFD" w:rsidRPr="008D6DF9">
        <w:rPr>
          <w:sz w:val="22"/>
          <w:szCs w:val="22"/>
        </w:rPr>
        <w:t xml:space="preserve"> poniżej treść zapytań do S</w:t>
      </w:r>
      <w:r w:rsidR="0012774F" w:rsidRPr="008D6DF9">
        <w:rPr>
          <w:sz w:val="22"/>
          <w:szCs w:val="22"/>
        </w:rPr>
        <w:t>pecyfikacji Warunków Zamówienia (</w:t>
      </w:r>
      <w:r w:rsidR="0012774F" w:rsidRPr="008D6DF9">
        <w:rPr>
          <w:sz w:val="22"/>
          <w:szCs w:val="22"/>
          <w:lang w:eastAsia="ar-SA"/>
        </w:rPr>
        <w:t>zwanej dalej</w:t>
      </w:r>
      <w:r w:rsidR="0012774F" w:rsidRPr="008D6DF9">
        <w:rPr>
          <w:b/>
          <w:sz w:val="22"/>
          <w:szCs w:val="22"/>
          <w:lang w:eastAsia="ar-SA"/>
        </w:rPr>
        <w:t xml:space="preserve"> </w:t>
      </w:r>
      <w:r w:rsidR="0012774F" w:rsidRPr="008D6DF9">
        <w:rPr>
          <w:bCs/>
          <w:sz w:val="22"/>
          <w:szCs w:val="22"/>
          <w:lang w:eastAsia="ar-SA"/>
        </w:rPr>
        <w:t>”SWZ”)</w:t>
      </w:r>
      <w:r w:rsidR="00D9049C" w:rsidRPr="008D6DF9">
        <w:rPr>
          <w:bCs/>
          <w:sz w:val="22"/>
          <w:szCs w:val="22"/>
          <w:lang w:eastAsia="ar-SA"/>
        </w:rPr>
        <w:t xml:space="preserve"> </w:t>
      </w:r>
      <w:r w:rsidR="00D9049C" w:rsidRPr="008D6DF9">
        <w:rPr>
          <w:sz w:val="22"/>
          <w:szCs w:val="22"/>
        </w:rPr>
        <w:t>wraz z wyjaśnieniami</w:t>
      </w:r>
      <w:r w:rsidR="0012774F" w:rsidRPr="008D6DF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6D27DE" w:rsidRPr="008D6DF9" w14:paraId="565ED285" w14:textId="77777777" w:rsidTr="000417A3">
        <w:tc>
          <w:tcPr>
            <w:tcW w:w="9356" w:type="dxa"/>
            <w:shd w:val="clear" w:color="auto" w:fill="auto"/>
          </w:tcPr>
          <w:p w14:paraId="0A99B790" w14:textId="685C5070" w:rsidR="006D27DE" w:rsidRPr="008D6DF9" w:rsidRDefault="006D27DE" w:rsidP="000417A3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4623B886" w14:textId="77777777" w:rsidR="006D27DE" w:rsidRPr="008D6DF9" w:rsidRDefault="006D27DE" w:rsidP="000417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D6DF9">
              <w:rPr>
                <w:sz w:val="22"/>
                <w:szCs w:val="22"/>
              </w:rPr>
              <w:t>Temat</w:t>
            </w:r>
          </w:p>
          <w:p w14:paraId="636AC2C5" w14:textId="28583335" w:rsidR="006D27DE" w:rsidRPr="008D6DF9" w:rsidRDefault="006D27DE" w:rsidP="000417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D6DF9">
              <w:rPr>
                <w:sz w:val="22"/>
                <w:szCs w:val="22"/>
              </w:rPr>
              <w:t>Kryterium BIM - usunięcie pkt. 1.4.2. Celu fakultatywny tj. "Opracowanie przedmiaru z</w:t>
            </w:r>
            <w:r w:rsidR="00482A0B" w:rsidRPr="008D6DF9">
              <w:rPr>
                <w:sz w:val="22"/>
                <w:szCs w:val="22"/>
              </w:rPr>
              <w:t> </w:t>
            </w:r>
            <w:r w:rsidRPr="008D6DF9">
              <w:rPr>
                <w:sz w:val="22"/>
                <w:szCs w:val="22"/>
              </w:rPr>
              <w:t>wykorzystaniem Modeli"</w:t>
            </w:r>
          </w:p>
          <w:p w14:paraId="11BEF475" w14:textId="77777777" w:rsidR="006D27DE" w:rsidRPr="008D6DF9" w:rsidRDefault="006D27DE" w:rsidP="000417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D6DF9">
              <w:rPr>
                <w:sz w:val="22"/>
                <w:szCs w:val="22"/>
              </w:rPr>
              <w:t>Treść</w:t>
            </w:r>
          </w:p>
          <w:p w14:paraId="65B4EDC4" w14:textId="77777777" w:rsidR="006D27DE" w:rsidRPr="008D6DF9" w:rsidRDefault="006D27DE" w:rsidP="000417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D6DF9">
              <w:rPr>
                <w:sz w:val="22"/>
                <w:szCs w:val="22"/>
              </w:rPr>
              <w:t xml:space="preserve">Zgodnie pkt. 20.2 SWZ numer kryterium 2 - z Kryterium BIM Zamawiający określił kryterium oceny ofert z tytułu spełnienia Kryterium BIM "Jeśli Wykonawca zadeklaruje, że w ramach realizacji przedmiotu Umowy objętej niniejszym postępowaniem wykona działania polegające na opracowaniu przedmiarów z wykorzystaniem modelu zgodnie z wymaganiami opisanymi w pkt. 1.4.2 w Wymaganiach BIM stanowiącym Załącznik nr 1.2 do SWZ, Zamawiający przyzna 10 pkt." Zgodnie z 1.4.2. Cel fakultatywny (według załącznika nr 1.2. do SWZ) Zamawiający określił "1. Cel fakultatywny, jaki może zostać osiągnięty podczas realizacji Umowy dzięki zastosowaniu metodyki BIM, został określony przez Zamawiającego wraz z oczekiwanym sposobem jego osiągnięcia w Tabela 2. Cel będzie realizowany wyłącznie w przypadku zadeklarowania przez Wykonawcę jego wykonania zgodnie z pkt. 20 SWZ (kryteria oceny ofert)." Tabela 2 Fakultatywny cel BIM Cel - Dokładny przedmiar oraz weryfikacja pozycji przedmiarowych Oczekiwany sposób osiągnięcia celu - Opracowanie przedmiaru z wykorzystaniem Modeli. </w:t>
            </w:r>
          </w:p>
          <w:p w14:paraId="69125A0F" w14:textId="77777777" w:rsidR="006D27DE" w:rsidRPr="008D6DF9" w:rsidRDefault="006D27DE" w:rsidP="000417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015D3D6" w14:textId="77777777" w:rsidR="006D27DE" w:rsidRPr="008D6DF9" w:rsidRDefault="006D27DE" w:rsidP="000417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D6DF9">
              <w:rPr>
                <w:sz w:val="22"/>
                <w:szCs w:val="22"/>
              </w:rPr>
              <w:t xml:space="preserve">Wykonawca zwraca uwagę iż zgodnie z obowiązującą ustawą </w:t>
            </w:r>
            <w:proofErr w:type="spellStart"/>
            <w:r w:rsidRPr="008D6DF9">
              <w:rPr>
                <w:sz w:val="22"/>
                <w:szCs w:val="22"/>
              </w:rPr>
              <w:t>Pzp</w:t>
            </w:r>
            <w:proofErr w:type="spellEnd"/>
            <w:r w:rsidRPr="008D6DF9">
              <w:rPr>
                <w:sz w:val="22"/>
                <w:szCs w:val="22"/>
              </w:rPr>
              <w:t xml:space="preserve"> - "Zamówienia na roboty budowlane opisuje się za pomocą dokumentacji projektowej oraz specyfikacji technicznych wykonania i odbioru robót budowlanych." (Art. 103. 1.) </w:t>
            </w:r>
          </w:p>
          <w:p w14:paraId="606C58CF" w14:textId="77777777" w:rsidR="006D27DE" w:rsidRPr="008D6DF9" w:rsidRDefault="006D27DE" w:rsidP="000417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D6DF9">
              <w:rPr>
                <w:sz w:val="22"/>
                <w:szCs w:val="22"/>
              </w:rPr>
              <w:lastRenderedPageBreak/>
              <w:t xml:space="preserve">Zakres, podstawę oraz formę przedmiaru robót określa rozporządzenie Ministra Rozwoju i Technologii z dnia 20 grudnia 2021 r. w sprawie szczegółowego zakresu i formy dokumentacji projektowej, specyfikacji technicznych wykonania i odbioru robót budowlanych oraz programu funkcjonalno-użytkowego (Dz.U. z 2021r. poz. 2454) </w:t>
            </w:r>
          </w:p>
          <w:p w14:paraId="3797F383" w14:textId="77777777" w:rsidR="006D27DE" w:rsidRPr="008D6DF9" w:rsidRDefault="006D27DE" w:rsidP="000417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D6DF9">
              <w:rPr>
                <w:sz w:val="22"/>
                <w:szCs w:val="22"/>
              </w:rPr>
              <w:t xml:space="preserve">Zgodnie z § 10. 2. "Liczbę jednostek miary podaną w przedmiarze oblicza się na podstawie rysunków w dokumentacji projektowej w sposób zgodny z zasadami podanymi w specyfikacjach technicznych wykonania i odbioru robót budowlanych." </w:t>
            </w:r>
          </w:p>
          <w:p w14:paraId="5B65C8CC" w14:textId="77777777" w:rsidR="006D27DE" w:rsidRPr="008D6DF9" w:rsidRDefault="006D27DE" w:rsidP="000417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D6DF9">
              <w:rPr>
                <w:sz w:val="22"/>
                <w:szCs w:val="22"/>
              </w:rPr>
              <w:t xml:space="preserve">Biorąc powyższe pod uwagę, Model BIM nie jest dokumentacją projektową, a tym samym nie może stanowić opisu przedmiotu zamówienia zgodnie z art. 103. 1. ustawy </w:t>
            </w:r>
            <w:proofErr w:type="spellStart"/>
            <w:r w:rsidRPr="008D6DF9">
              <w:rPr>
                <w:sz w:val="22"/>
                <w:szCs w:val="22"/>
              </w:rPr>
              <w:t>Pzp</w:t>
            </w:r>
            <w:proofErr w:type="spellEnd"/>
            <w:r w:rsidRPr="008D6DF9">
              <w:rPr>
                <w:sz w:val="22"/>
                <w:szCs w:val="22"/>
              </w:rPr>
              <w:t xml:space="preserve">. </w:t>
            </w:r>
          </w:p>
          <w:p w14:paraId="6AD51CA3" w14:textId="77777777" w:rsidR="006D27DE" w:rsidRPr="008D6DF9" w:rsidRDefault="006D27DE" w:rsidP="000417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D6DF9">
              <w:rPr>
                <w:sz w:val="22"/>
                <w:szCs w:val="22"/>
              </w:rPr>
              <w:t xml:space="preserve">W konsekwencji ilości w przedmiarze robót zgodnie z rozporządzeniem oblicza się na podstawie rysunków w dokumentacji projektowej, a nie na podstawie Modeli. </w:t>
            </w:r>
          </w:p>
          <w:p w14:paraId="0CB893F3" w14:textId="76F23996" w:rsidR="006D27DE" w:rsidRPr="008D6DF9" w:rsidRDefault="006D27DE" w:rsidP="000417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D6DF9">
              <w:rPr>
                <w:sz w:val="22"/>
                <w:szCs w:val="22"/>
              </w:rPr>
              <w:t xml:space="preserve">Szczegółowy opis przedmiotu zamówienia określony w załączniku 1.1 do SWZ - Opis techniczny </w:t>
            </w:r>
            <w:r w:rsidR="008D6DF9">
              <w:rPr>
                <w:sz w:val="22"/>
                <w:szCs w:val="22"/>
              </w:rPr>
              <w:br/>
            </w:r>
            <w:r w:rsidRPr="008D6DF9">
              <w:rPr>
                <w:sz w:val="22"/>
                <w:szCs w:val="22"/>
              </w:rPr>
              <w:t xml:space="preserve">w pkt. 1.4. Podstawy opracowania na </w:t>
            </w:r>
            <w:proofErr w:type="spellStart"/>
            <w:r w:rsidRPr="008D6DF9">
              <w:rPr>
                <w:sz w:val="22"/>
                <w:szCs w:val="22"/>
              </w:rPr>
              <w:t>tiret</w:t>
            </w:r>
            <w:proofErr w:type="spellEnd"/>
            <w:r w:rsidRPr="008D6DF9">
              <w:rPr>
                <w:sz w:val="22"/>
                <w:szCs w:val="22"/>
              </w:rPr>
              <w:t xml:space="preserve"> trzeci str. 6 jako jedną z podstaw opracowania wskazał "- Rozporządzenie Ministra Rozwoju i Technologii z dnia 20 grudnia 2021 r. w sprawie szczegółowego zakresu i formy dokumentacji projektowej, specyfikacji technicznych wykonania i odbioru robót budowlanych oraz programu funkcjonalno-użytkowego." </w:t>
            </w:r>
          </w:p>
          <w:p w14:paraId="20109923" w14:textId="77777777" w:rsidR="006D27DE" w:rsidRPr="008D6DF9" w:rsidRDefault="006D27DE" w:rsidP="000417A3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D6DF9">
              <w:rPr>
                <w:sz w:val="22"/>
                <w:szCs w:val="22"/>
              </w:rPr>
              <w:t xml:space="preserve">Tym samym w ocenie Wykonawcy sporządzenie przedmiaru robót zgodnie z wymaganiami określonym przez Zamawiającego jako kryterium BIM w pkt. 1.4.2. Cel fakultatywny "Opracowanie przedmiaru z wykorzystaniem Modeli" a będącym jednym z kryterium oceny ofert, jest niezgodne z obowiązującymi przepisami ustawy </w:t>
            </w:r>
            <w:proofErr w:type="spellStart"/>
            <w:r w:rsidRPr="008D6DF9">
              <w:rPr>
                <w:sz w:val="22"/>
                <w:szCs w:val="22"/>
              </w:rPr>
              <w:t>Pzp</w:t>
            </w:r>
            <w:proofErr w:type="spellEnd"/>
            <w:r w:rsidRPr="008D6DF9">
              <w:rPr>
                <w:sz w:val="22"/>
                <w:szCs w:val="22"/>
              </w:rPr>
              <w:t xml:space="preserve"> dotyczącymi opisu przedmiotu zamówienia na roboty budowlane i w ocenie Wykonawcy pkt. 1.4.2. Cel fakultatywny określony w załączniku nr 1.2. do SWZ powinien być wykreślony.</w:t>
            </w:r>
          </w:p>
          <w:p w14:paraId="37CF8E9C" w14:textId="15F7BF0C" w:rsidR="006D27DE" w:rsidRPr="008D6DF9" w:rsidRDefault="006D27DE" w:rsidP="000417A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8D6DF9">
              <w:rPr>
                <w:b/>
                <w:bCs/>
                <w:sz w:val="22"/>
                <w:szCs w:val="22"/>
              </w:rPr>
              <w:t>Odpowiedź</w:t>
            </w:r>
            <w:r w:rsidR="004C090D">
              <w:rPr>
                <w:b/>
                <w:bCs/>
                <w:sz w:val="22"/>
                <w:szCs w:val="22"/>
              </w:rPr>
              <w:t xml:space="preserve"> Zamawiającego</w:t>
            </w:r>
            <w:r w:rsidRPr="008D6DF9">
              <w:rPr>
                <w:b/>
                <w:bCs/>
                <w:sz w:val="22"/>
                <w:szCs w:val="22"/>
              </w:rPr>
              <w:t>:</w:t>
            </w:r>
          </w:p>
          <w:p w14:paraId="1F0D3CD8" w14:textId="77777777" w:rsidR="008D6DF9" w:rsidRPr="008D6DF9" w:rsidRDefault="008D6DF9" w:rsidP="008D6DF9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8D6DF9">
              <w:rPr>
                <w:sz w:val="22"/>
                <w:szCs w:val="22"/>
              </w:rPr>
              <w:t>Zamawiający informuje, że każdy Wykonawca jest zobowiązany wykonać przedmiar robót zgodnie obowiązującymi przepisami, w tym z wytycznymi rozporządzenia Ministra Rozwoju i Technologii z dnia 20 grudnia 2021 r. w sprawie szczegółowego zakresu i formy dokumentacji projektowej, specyfikacji technicznych wykonania i odbioru robót budowlanych oraz programu funkcjonalno-użytkowego (Dz.U. z 2021r. poz. 2454). Kryterium oceny ofert (pkt. 20 SWZ) polegające na realizacji celu fakultatywnego zgodnie z pkt. 1.4.2 załącznika nr 2 nie wyklucza stosowania przepisów przywołanego rozporządzenia, a ponadto nie jest bezwzględnym wymogiem wobec Wykonawców. Kryterium należy traktować rozszerzająco, a jego spełnienie zapewni realizację celu w postaci wysokiej jakości dokumentacji pozwalającej zminimalizować ryzyko wykonywania robót dodatkowych na etapie budowy właściwej inwestycji oraz precyzyjniej planować zakupy i dostawy.</w:t>
            </w:r>
          </w:p>
          <w:p w14:paraId="59E3F492" w14:textId="4832D1DA" w:rsidR="008D6DF9" w:rsidRPr="008D6DF9" w:rsidRDefault="008D6DF9" w:rsidP="008D6DF9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8D6DF9">
              <w:rPr>
                <w:sz w:val="22"/>
                <w:szCs w:val="22"/>
              </w:rPr>
              <w:t xml:space="preserve">Zamawiający wskazuje, że Urząd Zamówień Publicznych opublikował na stronie internetowej </w:t>
            </w:r>
            <w:hyperlink r:id="rId7" w:history="1">
              <w:r w:rsidRPr="00A754C5">
                <w:rPr>
                  <w:rStyle w:val="Hipercze"/>
                  <w:sz w:val="22"/>
                  <w:szCs w:val="22"/>
                </w:rPr>
                <w:t>https://www.uzp.gov.pl/baza-wiedzy/zrownowazone-zamowienia-publiczne/bim-modelowanie-danych-budowlanych</w:t>
              </w:r>
            </w:hyperlink>
            <w:r w:rsidRPr="008D6DF9">
              <w:rPr>
                <w:sz w:val="22"/>
                <w:szCs w:val="22"/>
              </w:rPr>
              <w:t xml:space="preserve"> wskazówki i wytyczne dotyczące stosowania modelowania BIM w zamówieniach publicznych. Zamawiający opracowując "kryterium BIM" wykorzystał przywołany w SWZ dokument "BIM Standard PL 2.0", w tym pkt. 2.1.6.2, gdzie w tabeli 3 wskazano przykładowe cele i aktywatory jako </w:t>
            </w:r>
            <w:proofErr w:type="spellStart"/>
            <w:r w:rsidRPr="008D6DF9">
              <w:rPr>
                <w:sz w:val="22"/>
                <w:szCs w:val="22"/>
              </w:rPr>
              <w:t>pozacenowe</w:t>
            </w:r>
            <w:proofErr w:type="spellEnd"/>
            <w:r w:rsidRPr="008D6DF9">
              <w:rPr>
                <w:sz w:val="22"/>
                <w:szCs w:val="22"/>
              </w:rPr>
              <w:t xml:space="preserve"> kryteria oceny ofert (jednym z zaproponowanych celów są "dokładniejsze przedmiary i kosztorysowanie"). </w:t>
            </w:r>
          </w:p>
          <w:p w14:paraId="5BFB9CE8" w14:textId="45981A1D" w:rsidR="008D6DF9" w:rsidRPr="008D6DF9" w:rsidRDefault="008D6DF9" w:rsidP="008D6DF9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8D6DF9">
              <w:rPr>
                <w:sz w:val="22"/>
                <w:szCs w:val="22"/>
              </w:rPr>
              <w:t xml:space="preserve">Podsumowując, Zamawiający nie wyraża zgody na wykreślenie pkt. 1.4.2. "Cel fakultatywny" </w:t>
            </w:r>
            <w:r>
              <w:rPr>
                <w:sz w:val="22"/>
                <w:szCs w:val="22"/>
              </w:rPr>
              <w:br/>
            </w:r>
            <w:r w:rsidRPr="008D6DF9">
              <w:rPr>
                <w:sz w:val="22"/>
                <w:szCs w:val="22"/>
              </w:rPr>
              <w:t>z załącznika nr 1.2. do SWZ oraz na zmianę kryteriów oceny ofert.</w:t>
            </w:r>
          </w:p>
          <w:p w14:paraId="309EC7AC" w14:textId="5AB14ECB" w:rsidR="006D27DE" w:rsidRPr="008D6DF9" w:rsidRDefault="006D27DE" w:rsidP="000417A3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EBF2BA2" w14:textId="77777777" w:rsidR="00BE7BFD" w:rsidRPr="008D6DF9" w:rsidRDefault="00BE7BFD" w:rsidP="00520165">
      <w:pPr>
        <w:jc w:val="both"/>
        <w:rPr>
          <w:sz w:val="22"/>
          <w:szCs w:val="22"/>
        </w:rPr>
      </w:pPr>
    </w:p>
    <w:p w14:paraId="56F9AE3B" w14:textId="77777777" w:rsidR="006D4AB3" w:rsidRPr="004C090D" w:rsidRDefault="00BE62A3" w:rsidP="00BE62A3">
      <w:pPr>
        <w:pStyle w:val="Tekstpodstawowy"/>
        <w:spacing w:before="120" w:after="480"/>
        <w:ind w:left="3119" w:firstLine="425"/>
        <w:jc w:val="center"/>
        <w:rPr>
          <w:b/>
          <w:bCs/>
          <w:sz w:val="22"/>
          <w:szCs w:val="22"/>
        </w:rPr>
      </w:pPr>
      <w:r w:rsidRPr="004C090D">
        <w:rPr>
          <w:b/>
          <w:bCs/>
          <w:sz w:val="22"/>
          <w:szCs w:val="22"/>
        </w:rPr>
        <w:t>Przewodniczący Komisji Przetargowej</w:t>
      </w:r>
    </w:p>
    <w:p w14:paraId="439DF91B" w14:textId="01EF632E" w:rsidR="006D4AB3" w:rsidRPr="008D6DF9" w:rsidRDefault="00482A0B" w:rsidP="00482A0B">
      <w:pPr>
        <w:spacing w:before="120" w:after="120" w:line="360" w:lineRule="auto"/>
        <w:ind w:left="567"/>
        <w:jc w:val="center"/>
        <w:rPr>
          <w:sz w:val="22"/>
          <w:szCs w:val="22"/>
        </w:rPr>
      </w:pPr>
      <w:r w:rsidRPr="008D6DF9">
        <w:rPr>
          <w:sz w:val="22"/>
          <w:szCs w:val="22"/>
        </w:rPr>
        <w:t xml:space="preserve">                                                 </w:t>
      </w:r>
      <w:r w:rsidR="006D27DE" w:rsidRPr="008D6DF9">
        <w:rPr>
          <w:sz w:val="22"/>
          <w:szCs w:val="22"/>
        </w:rPr>
        <w:t>Piotr</w:t>
      </w:r>
      <w:r w:rsidR="006D4AB3" w:rsidRPr="008D6DF9">
        <w:rPr>
          <w:sz w:val="22"/>
          <w:szCs w:val="22"/>
        </w:rPr>
        <w:t xml:space="preserve"> </w:t>
      </w:r>
      <w:r w:rsidR="006D27DE" w:rsidRPr="008D6DF9">
        <w:rPr>
          <w:sz w:val="22"/>
          <w:szCs w:val="22"/>
        </w:rPr>
        <w:t>Nowakowski</w:t>
      </w:r>
    </w:p>
    <w:sectPr w:rsidR="006D4AB3" w:rsidRPr="008D6DF9" w:rsidSect="0047292C"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8609D7" w14:textId="77777777" w:rsidR="0047292C" w:rsidRDefault="0047292C">
      <w:r>
        <w:separator/>
      </w:r>
    </w:p>
  </w:endnote>
  <w:endnote w:type="continuationSeparator" w:id="0">
    <w:p w14:paraId="5EA4F756" w14:textId="77777777" w:rsidR="0047292C" w:rsidRDefault="00472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5B6B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8E7D5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FBD20" w14:textId="35F1DBB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92A7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DFB66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3667CA4" w14:textId="77777777" w:rsidR="006D4AB3" w:rsidRDefault="006D4AB3">
    <w:pPr>
      <w:pStyle w:val="Stopka"/>
      <w:tabs>
        <w:tab w:val="clear" w:pos="4536"/>
        <w:tab w:val="left" w:pos="6237"/>
      </w:tabs>
    </w:pPr>
  </w:p>
  <w:p w14:paraId="1DC881E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C47B1" w14:textId="77777777" w:rsidR="0047292C" w:rsidRDefault="0047292C">
      <w:r>
        <w:separator/>
      </w:r>
    </w:p>
  </w:footnote>
  <w:footnote w:type="continuationSeparator" w:id="0">
    <w:p w14:paraId="6F2D64F0" w14:textId="77777777" w:rsidR="0047292C" w:rsidRDefault="004729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1752987">
    <w:abstractNumId w:val="3"/>
  </w:num>
  <w:num w:numId="2" w16cid:durableId="1423844092">
    <w:abstractNumId w:val="6"/>
  </w:num>
  <w:num w:numId="3" w16cid:durableId="1331635936">
    <w:abstractNumId w:val="2"/>
  </w:num>
  <w:num w:numId="4" w16cid:durableId="171188339">
    <w:abstractNumId w:val="5"/>
  </w:num>
  <w:num w:numId="5" w16cid:durableId="225915121">
    <w:abstractNumId w:val="0"/>
  </w:num>
  <w:num w:numId="6" w16cid:durableId="1485777010">
    <w:abstractNumId w:val="1"/>
  </w:num>
  <w:num w:numId="7" w16cid:durableId="13775860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292C"/>
    <w:rsid w:val="00031374"/>
    <w:rsid w:val="000A1097"/>
    <w:rsid w:val="000E2A8F"/>
    <w:rsid w:val="0012774F"/>
    <w:rsid w:val="00144B7A"/>
    <w:rsid w:val="00180C6E"/>
    <w:rsid w:val="0029606A"/>
    <w:rsid w:val="0047292C"/>
    <w:rsid w:val="00482A0B"/>
    <w:rsid w:val="004848F3"/>
    <w:rsid w:val="004A75F2"/>
    <w:rsid w:val="004C090D"/>
    <w:rsid w:val="005144A9"/>
    <w:rsid w:val="00520165"/>
    <w:rsid w:val="005B1B08"/>
    <w:rsid w:val="00632C3C"/>
    <w:rsid w:val="00662BDB"/>
    <w:rsid w:val="006A5DF1"/>
    <w:rsid w:val="006B7198"/>
    <w:rsid w:val="006D27DE"/>
    <w:rsid w:val="006D4AB3"/>
    <w:rsid w:val="006F3B81"/>
    <w:rsid w:val="007D7198"/>
    <w:rsid w:val="00870F9F"/>
    <w:rsid w:val="008804B6"/>
    <w:rsid w:val="00897AB0"/>
    <w:rsid w:val="008A3553"/>
    <w:rsid w:val="008D6DF9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CDA53A"/>
  <w15:chartTrackingRefBased/>
  <w15:docId w15:val="{8D6767D5-DAA9-4CF5-8FA5-F4E512293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8D6DF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D6D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uzp.gov.pl/baza-wiedzy/zrownowazone-zamowienia-publiczne/bim-modelowanie-danych-budowlanych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745</Words>
  <Characters>5178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Łukasz Grüner</cp:lastModifiedBy>
  <cp:revision>2</cp:revision>
  <cp:lastPrinted>2024-02-23T10:08:00Z</cp:lastPrinted>
  <dcterms:created xsi:type="dcterms:W3CDTF">2024-02-23T10:08:00Z</dcterms:created>
  <dcterms:modified xsi:type="dcterms:W3CDTF">2024-02-23T10:08:00Z</dcterms:modified>
</cp:coreProperties>
</file>