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48B12077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9015C3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E46EC0">
        <w:rPr>
          <w:sz w:val="22"/>
          <w:szCs w:val="22"/>
        </w:rPr>
        <w:t>2</w:t>
      </w:r>
      <w:r w:rsidRPr="0004732C">
        <w:rPr>
          <w:sz w:val="22"/>
          <w:szCs w:val="22"/>
        </w:rPr>
        <w:t>-</w:t>
      </w:r>
      <w:r w:rsidR="00E46EC0">
        <w:rPr>
          <w:sz w:val="22"/>
          <w:szCs w:val="22"/>
        </w:rPr>
        <w:t>27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3DD8946E" w:rsidR="00F16C50" w:rsidRPr="00BD5546" w:rsidRDefault="009015C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69AAF3F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9015C3">
        <w:rPr>
          <w:bCs/>
          <w:sz w:val="22"/>
          <w:szCs w:val="22"/>
        </w:rPr>
        <w:t>1</w:t>
      </w:r>
      <w:r w:rsidR="00E46EC0">
        <w:rPr>
          <w:bCs/>
          <w:sz w:val="22"/>
          <w:szCs w:val="22"/>
        </w:rPr>
        <w:t>48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F3711A" w14:textId="154B51F3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="009015C3"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9015C3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46EC0" w:rsidRPr="00E46EC0">
              <w:rPr>
                <w:b/>
                <w:bCs/>
                <w:sz w:val="22"/>
                <w:szCs w:val="22"/>
              </w:rPr>
              <w:t>Materiały opatrunkowe i obłożenia chirurgiczne.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9015C3">
              <w:rPr>
                <w:b/>
                <w:sz w:val="22"/>
                <w:szCs w:val="22"/>
              </w:rPr>
              <w:t>1</w:t>
            </w:r>
            <w:r w:rsidR="00E46EC0">
              <w:rPr>
                <w:b/>
                <w:sz w:val="22"/>
                <w:szCs w:val="22"/>
              </w:rPr>
              <w:t>48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  <w:p w14:paraId="4A63E101" w14:textId="5039AC3A" w:rsidR="009015C3" w:rsidRPr="00607F9B" w:rsidRDefault="009015C3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66594240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D006D4">
        <w:rPr>
          <w:rFonts w:ascii="Times New Roman" w:hAnsi="Times New Roman"/>
          <w:szCs w:val="22"/>
        </w:rPr>
        <w:t>29</w:t>
      </w:r>
      <w:r w:rsidR="0089082A">
        <w:rPr>
          <w:rFonts w:ascii="Times New Roman" w:hAnsi="Times New Roman"/>
          <w:szCs w:val="22"/>
        </w:rPr>
        <w:t>.0</w:t>
      </w:r>
      <w:r w:rsidR="00D006D4">
        <w:rPr>
          <w:rFonts w:ascii="Times New Roman" w:hAnsi="Times New Roman"/>
          <w:szCs w:val="22"/>
        </w:rPr>
        <w:t>2</w:t>
      </w:r>
      <w:r w:rsidR="0089082A">
        <w:rPr>
          <w:rFonts w:ascii="Times New Roman" w:hAnsi="Times New Roman"/>
          <w:szCs w:val="22"/>
        </w:rPr>
        <w:t>.202</w:t>
      </w:r>
      <w:r w:rsidR="009015C3">
        <w:rPr>
          <w:rFonts w:ascii="Times New Roman" w:hAnsi="Times New Roman"/>
          <w:szCs w:val="22"/>
        </w:rPr>
        <w:t>4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2F3D4A98" w14:textId="77777777" w:rsidR="00BB3655" w:rsidRDefault="00BB3655" w:rsidP="00BB3655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5D636AA2" w14:textId="77777777" w:rsidR="00BB3655" w:rsidRDefault="00BB3655" w:rsidP="00BB365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9FEA949" w14:textId="77777777" w:rsidR="00BB3655" w:rsidRDefault="00BB3655" w:rsidP="00BB36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9B12697" w14:textId="77777777" w:rsidR="00BB3655" w:rsidRDefault="00BB3655" w:rsidP="00BB36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225D3A" w14:textId="77777777" w:rsidR="00BB3655" w:rsidRDefault="00BB3655" w:rsidP="00BB365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AC89938" w14:textId="287206BE" w:rsidR="007368EC" w:rsidRDefault="007368EC" w:rsidP="007368EC">
      <w:pPr>
        <w:ind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3F6237"/>
    <w:rsid w:val="0040385C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368EC"/>
    <w:rsid w:val="00797C4E"/>
    <w:rsid w:val="00816FE0"/>
    <w:rsid w:val="00820E2C"/>
    <w:rsid w:val="008365E9"/>
    <w:rsid w:val="0089082A"/>
    <w:rsid w:val="009015C3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B3655"/>
    <w:rsid w:val="00BD20DD"/>
    <w:rsid w:val="00BD5546"/>
    <w:rsid w:val="00C25577"/>
    <w:rsid w:val="00C34578"/>
    <w:rsid w:val="00C855F8"/>
    <w:rsid w:val="00CF0F4C"/>
    <w:rsid w:val="00D006D4"/>
    <w:rsid w:val="00D63C6E"/>
    <w:rsid w:val="00D91931"/>
    <w:rsid w:val="00DB4E03"/>
    <w:rsid w:val="00DE0599"/>
    <w:rsid w:val="00E46EC0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5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130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13</cp:revision>
  <cp:lastPrinted>2024-01-11T09:36:00Z</cp:lastPrinted>
  <dcterms:created xsi:type="dcterms:W3CDTF">2022-09-16T09:11:00Z</dcterms:created>
  <dcterms:modified xsi:type="dcterms:W3CDTF">2024-02-27T08:31:00Z</dcterms:modified>
</cp:coreProperties>
</file>