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29E89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14:paraId="5561D10F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8D985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7E9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0E0DF8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AB5E4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60BAA8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E575C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E5313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9DA22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6EB42755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E1D12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EF3D" w14:textId="77777777" w:rsidR="00BC2D44" w:rsidRPr="001B6A27" w:rsidRDefault="00864487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Materace przeciwodleżynowe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5FDDBC" w14:textId="60E71275" w:rsidR="00BC2D44" w:rsidRPr="001B6A27" w:rsidRDefault="00DB3882" w:rsidP="0086448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CA68B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1EF749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A01931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973F46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4E01A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60B8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14:paraId="6C0C4E1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EFEC0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2B2FF22E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A8DCC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37CEC911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14:paraId="5914B12A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A3E4C" w14:textId="77777777"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864487" w:rsidRPr="001B6A27" w14:paraId="1ECF954D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DFBD9" w14:textId="14A8AF29" w:rsidR="00864487" w:rsidRPr="00864487" w:rsidRDefault="00864487" w:rsidP="00721C1D">
            <w:pPr>
              <w:rPr>
                <w:rFonts w:ascii="Arial" w:hAnsi="Arial" w:cs="Arial"/>
                <w:b/>
              </w:rPr>
            </w:pPr>
            <w:r w:rsidRPr="00864487">
              <w:rPr>
                <w:rStyle w:val="Teksttreci2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Materac </w:t>
            </w:r>
            <w:r w:rsidR="00DB3882" w:rsidRPr="00864487">
              <w:rPr>
                <w:rStyle w:val="Teksttreci2"/>
                <w:rFonts w:ascii="Arial" w:hAnsi="Arial" w:cs="Arial"/>
                <w:b w:val="0"/>
                <w:color w:val="auto"/>
                <w:sz w:val="22"/>
                <w:szCs w:val="22"/>
              </w:rPr>
              <w:t>zmiennociśnieniowy przeciwodleżynowy</w:t>
            </w:r>
            <w:r w:rsidRPr="00864487">
              <w:rPr>
                <w:rStyle w:val="Teksttreci2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do zapobiegania i leczenia odleżyn </w:t>
            </w:r>
            <w:r w:rsidRPr="00864487">
              <w:rPr>
                <w:rStyle w:val="Teksttreci2"/>
                <w:rFonts w:ascii="Arial" w:hAnsi="Arial" w:cs="Arial"/>
                <w:color w:val="auto"/>
                <w:sz w:val="22"/>
                <w:szCs w:val="22"/>
                <w:u w:val="single"/>
              </w:rPr>
              <w:t>do IV stopnia zagrożenia</w:t>
            </w:r>
            <w:r w:rsidRPr="00864487">
              <w:rPr>
                <w:rStyle w:val="Teksttreci2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odleżynami w skali EPUAP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0004C883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3E19B" w14:textId="3E35E3DF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>Bi-elastyczny pokrowiec ochronny z powłoką PU (poliuretanową</w:t>
            </w:r>
            <w:r w:rsidR="00DB3882"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>), silnie</w:t>
            </w:r>
            <w:r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 xml:space="preserve"> oddychający, antypoślizgowy i hydrofobowy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5434689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226AB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Błyskawiczny zamek na całym obwodzie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32B91DF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6889C" w14:textId="39256003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 xml:space="preserve">20 powietrznych komór nylonowych z powłoką TPU (poliuretan </w:t>
            </w:r>
            <w:r w:rsidR="00DB3882"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>termoplastyczny) -</w:t>
            </w:r>
            <w:r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 xml:space="preserve"> podwójna konstrukcja komór w tym </w:t>
            </w:r>
            <w:r w:rsidRPr="00864487">
              <w:rPr>
                <w:rFonts w:ascii="Arial" w:hAnsi="Arial" w:cs="Arial"/>
                <w:sz w:val="22"/>
                <w:szCs w:val="22"/>
              </w:rPr>
              <w:t>3 statyczne komory głowy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57E7B2D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EF07A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Szybka funkcja CPR (zawór reanimacyjny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7F20EF7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0E2A1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Funkcja transportowa z </w:t>
            </w:r>
            <w:proofErr w:type="spellStart"/>
            <w:r w:rsidRPr="00864487">
              <w:rPr>
                <w:rFonts w:ascii="Arial" w:hAnsi="Arial" w:cs="Arial"/>
                <w:sz w:val="22"/>
                <w:szCs w:val="22"/>
              </w:rPr>
              <w:t>szybkozłączką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340E437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805AD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Cyfrowa regulacja wagi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709290A1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F565B" w14:textId="7F2670E3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2 tryby </w:t>
            </w:r>
            <w:r w:rsidR="00DB3882" w:rsidRPr="00864487">
              <w:rPr>
                <w:rFonts w:ascii="Arial" w:hAnsi="Arial" w:cs="Arial"/>
                <w:sz w:val="22"/>
                <w:szCs w:val="22"/>
              </w:rPr>
              <w:t>pracy:</w:t>
            </w:r>
            <w:r w:rsidRPr="00864487">
              <w:rPr>
                <w:rFonts w:ascii="Arial" w:hAnsi="Arial" w:cs="Arial"/>
                <w:sz w:val="22"/>
                <w:szCs w:val="22"/>
              </w:rPr>
              <w:t xml:space="preserve"> zmienny – czas cyklu 10 min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864487">
              <w:rPr>
                <w:rFonts w:ascii="Arial" w:hAnsi="Arial" w:cs="Arial"/>
                <w:sz w:val="22"/>
                <w:szCs w:val="22"/>
              </w:rPr>
              <w:t xml:space="preserve">  i tryb statyczny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1B6A27" w:rsidRDefault="00864487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11C6FE6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4E09E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Maksymalna waga pacjenta 200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1B6A27" w:rsidRDefault="0086448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6512B0D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6C8DA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Wymiary materaca: dł. 200 x szer. 90 x </w:t>
            </w:r>
            <w:r w:rsidRPr="00864487">
              <w:rPr>
                <w:rFonts w:ascii="Arial" w:hAnsi="Arial" w:cs="Arial"/>
                <w:b/>
                <w:sz w:val="22"/>
                <w:szCs w:val="22"/>
                <w:u w:val="single"/>
              </w:rPr>
              <w:t>wys. 20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1B6A27" w:rsidRDefault="0086448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108A6761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46CE" w14:textId="77777777" w:rsidR="00864487" w:rsidRPr="001B6A27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1BBD" w14:textId="77777777" w:rsidR="00864487" w:rsidRPr="00864487" w:rsidRDefault="00864487" w:rsidP="00721C1D">
            <w:pPr>
              <w:shd w:val="clear" w:color="auto" w:fill="FFFFFF" w:themeFill="background1"/>
              <w:tabs>
                <w:tab w:val="left" w:pos="142"/>
              </w:tabs>
              <w:ind w:right="1139"/>
              <w:rPr>
                <w:rFonts w:ascii="Arial" w:hAnsi="Arial" w:cs="Arial"/>
              </w:rPr>
            </w:pPr>
            <w:r w:rsidRPr="00864487">
              <w:rPr>
                <w:rStyle w:val="Teksttreci3"/>
                <w:rFonts w:ascii="Arial" w:hAnsi="Arial" w:cs="Arial"/>
                <w:color w:val="auto"/>
                <w:sz w:val="22"/>
                <w:szCs w:val="22"/>
              </w:rPr>
              <w:t xml:space="preserve">Alarm optyczny i akustyczny w przypadku niskiego ciśnienia i awarii zasilania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DF67" w14:textId="77777777" w:rsidR="00864487" w:rsidRPr="001B6A27" w:rsidRDefault="0086448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FAC" w14:textId="77777777" w:rsidR="00864487" w:rsidRPr="001B6A27" w:rsidRDefault="0086448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3E7317B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CA911" w14:textId="77777777" w:rsidR="00864487" w:rsidRPr="001B6A27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EA6D4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Waga materaca</w:t>
            </w:r>
            <w:r>
              <w:rPr>
                <w:rFonts w:ascii="Arial" w:hAnsi="Arial" w:cs="Arial"/>
                <w:sz w:val="22"/>
                <w:szCs w:val="22"/>
              </w:rPr>
              <w:t xml:space="preserve"> max.: 7,5</w:t>
            </w:r>
            <w:r w:rsidRPr="00864487">
              <w:rPr>
                <w:rFonts w:ascii="Arial" w:hAnsi="Arial" w:cs="Arial"/>
                <w:sz w:val="22"/>
                <w:szCs w:val="22"/>
              </w:rPr>
              <w:t xml:space="preserve">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2C897" w14:textId="77777777" w:rsidR="00864487" w:rsidRPr="001B6A27" w:rsidRDefault="00864487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61DD4" w14:textId="77777777" w:rsidR="00864487" w:rsidRPr="001B6A27" w:rsidRDefault="0086448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23347DDE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2CA09" w14:textId="77777777" w:rsidR="00864487" w:rsidRPr="001B6A27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D9855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5 samozamykających się złączek w strefie pięt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F48" w14:textId="77777777" w:rsidR="00864487" w:rsidRPr="001B6A27" w:rsidRDefault="00864487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C1528" w14:textId="77777777" w:rsidR="00864487" w:rsidRPr="001B6A27" w:rsidRDefault="0086448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139BC458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D7B6D" w14:textId="77777777" w:rsidR="00864487" w:rsidRPr="001B6A27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4CCE6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4 pasy mocujące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59E9F" w14:textId="77777777" w:rsidR="00864487" w:rsidRPr="001B6A27" w:rsidRDefault="00864487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31865" w14:textId="77777777" w:rsidR="00864487" w:rsidRPr="001B6A27" w:rsidRDefault="0086448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7ABE065F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81BCA" w14:textId="77777777" w:rsidR="00864487" w:rsidRPr="001B6A27" w:rsidRDefault="0086448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EFA95" w14:textId="41B89693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>Pompa sterująca: wymiary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3882">
              <w:rPr>
                <w:rFonts w:ascii="Arial" w:hAnsi="Arial" w:cs="Arial"/>
                <w:sz w:val="22"/>
                <w:szCs w:val="22"/>
              </w:rPr>
              <w:t>max 30</w:t>
            </w:r>
            <w:r>
              <w:rPr>
                <w:rFonts w:ascii="Arial" w:hAnsi="Arial" w:cs="Arial"/>
                <w:sz w:val="22"/>
                <w:szCs w:val="22"/>
              </w:rPr>
              <w:t xml:space="preserve"> x 20</w:t>
            </w:r>
            <w:r w:rsidRPr="00864487">
              <w:rPr>
                <w:rFonts w:ascii="Arial" w:hAnsi="Arial" w:cs="Arial"/>
                <w:sz w:val="22"/>
                <w:szCs w:val="22"/>
              </w:rPr>
              <w:t xml:space="preserve"> x 10 cm</w:t>
            </w:r>
          </w:p>
          <w:p w14:paraId="41401D0A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                                 waga </w:t>
            </w:r>
            <w:r>
              <w:rPr>
                <w:rFonts w:ascii="Arial" w:hAnsi="Arial" w:cs="Arial"/>
                <w:sz w:val="22"/>
                <w:szCs w:val="22"/>
              </w:rPr>
              <w:t>max 2</w:t>
            </w:r>
            <w:r w:rsidRPr="00864487">
              <w:rPr>
                <w:rFonts w:ascii="Arial" w:hAnsi="Arial" w:cs="Arial"/>
                <w:sz w:val="22"/>
                <w:szCs w:val="22"/>
              </w:rPr>
              <w:t xml:space="preserve"> kg</w:t>
            </w:r>
          </w:p>
          <w:p w14:paraId="53A6ECA9" w14:textId="77777777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                                 zasilanie 230 V</w:t>
            </w:r>
          </w:p>
          <w:p w14:paraId="45D1FC0A" w14:textId="6BD141DA" w:rsidR="00864487" w:rsidRPr="00864487" w:rsidRDefault="00864487" w:rsidP="00721C1D">
            <w:pPr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                                 przepływ </w:t>
            </w:r>
            <w:r w:rsidR="00DB3882" w:rsidRPr="00864487">
              <w:rPr>
                <w:rFonts w:ascii="Arial" w:hAnsi="Arial" w:cs="Arial"/>
                <w:sz w:val="22"/>
                <w:szCs w:val="22"/>
              </w:rPr>
              <w:t>powietrza 8</w:t>
            </w:r>
            <w:r w:rsidRPr="00864487">
              <w:rPr>
                <w:rFonts w:ascii="Arial" w:hAnsi="Arial" w:cs="Arial"/>
                <w:sz w:val="22"/>
                <w:szCs w:val="22"/>
              </w:rPr>
              <w:t>,5 -9 ml/min</w:t>
            </w:r>
          </w:p>
          <w:p w14:paraId="23BEF403" w14:textId="77777777" w:rsidR="00864487" w:rsidRPr="00864487" w:rsidRDefault="00864487" w:rsidP="00721C1D">
            <w:pPr>
              <w:tabs>
                <w:tab w:val="left" w:pos="851"/>
              </w:tabs>
              <w:ind w:left="20" w:hanging="20"/>
              <w:rPr>
                <w:rFonts w:ascii="Arial" w:hAnsi="Arial" w:cs="Arial"/>
              </w:rPr>
            </w:pPr>
            <w:r w:rsidRPr="00864487">
              <w:rPr>
                <w:rFonts w:ascii="Arial" w:hAnsi="Arial" w:cs="Arial"/>
                <w:sz w:val="22"/>
                <w:szCs w:val="22"/>
              </w:rPr>
              <w:t xml:space="preserve">                                 zakres ciśnienia 20-55 mm/Hg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CB89" w14:textId="77777777" w:rsidR="00864487" w:rsidRPr="001B6A27" w:rsidRDefault="00864487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44CAA" w14:textId="77777777" w:rsidR="00864487" w:rsidRPr="001B6A27" w:rsidRDefault="0086448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22A13FB6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1B6A27" w:rsidRDefault="0086448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64487" w:rsidRPr="001B6A27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6416918B" w:rsidR="00864487" w:rsidRPr="001B6A27" w:rsidRDefault="0086448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DB3882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2023/2024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864487" w:rsidRPr="001B6A27" w:rsidRDefault="0086448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31B7E2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77777777" w:rsidR="00864487" w:rsidRPr="001B6A27" w:rsidRDefault="0086448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864487" w:rsidRPr="001B6A27" w:rsidRDefault="0086448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0B3582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BF0C5" w14:textId="77777777" w:rsidR="00864487" w:rsidRPr="001B6A27" w:rsidRDefault="0086448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069075A2" w14:textId="77777777" w:rsidR="00864487" w:rsidRPr="001B6A27" w:rsidRDefault="00864487" w:rsidP="0086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864487" w:rsidRPr="001B6A27" w:rsidRDefault="0086448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06AE2D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102CEF79" w:rsidR="00864487" w:rsidRPr="001B6A27" w:rsidRDefault="0086448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DB3882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DB3882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864487" w:rsidRPr="001B6A27" w:rsidRDefault="0086448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59ED384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DE74D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864487" w:rsidRPr="001B6A27" w:rsidRDefault="0086448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64487" w:rsidRPr="001B6A27" w14:paraId="0A3E22E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864487" w:rsidRPr="001B6A27" w:rsidRDefault="0086448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64487" w:rsidRPr="001B6A27" w14:paraId="36505FEC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E4A4F" w14:textId="3A1F56B2" w:rsidR="00864487" w:rsidRPr="001B6A27" w:rsidRDefault="0086448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DB3882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3B75A486" w14:textId="77777777" w:rsidR="00864487" w:rsidRPr="001B6A27" w:rsidRDefault="0086448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56AC5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B4DC2FC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864487" w:rsidRPr="001B6A27" w:rsidRDefault="00864487" w:rsidP="002D6B1A">
            <w:pPr>
              <w:rPr>
                <w:rFonts w:ascii="Arial" w:hAnsi="Arial" w:cs="Arial"/>
              </w:rPr>
            </w:pPr>
          </w:p>
        </w:tc>
      </w:tr>
      <w:tr w:rsidR="00864487" w:rsidRPr="001B6A27" w14:paraId="11068429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77777777" w:rsidR="00864487" w:rsidRPr="001B6A27" w:rsidRDefault="00864487" w:rsidP="00864487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3AB2B84A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B4E0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E4C2892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7A76D0A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8C946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3FE550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392D5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1E4B5E4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52DE3C2E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EFF83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8D2087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55DED9F1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D3A38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4BF655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2524BE94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BDDB2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4EC21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36823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EB865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8551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E1421BC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3C80339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49FF872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DB3882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DD28D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D337F3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64487" w:rsidRPr="001B6A27" w14:paraId="023D9CDF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2E830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8B26BC7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864487" w:rsidRPr="001B6A27" w14:paraId="4C51C237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7C64B" w14:textId="77777777" w:rsidR="00864487" w:rsidRPr="001B6A27" w:rsidRDefault="0086448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EF653" w14:textId="77777777" w:rsidR="00864487" w:rsidRPr="001B6A27" w:rsidRDefault="0086448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BF26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BBDC4FC" w14:textId="77777777" w:rsidR="00864487" w:rsidRPr="001B6A27" w:rsidRDefault="0086448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AC985" w14:textId="77777777" w:rsidR="00864487" w:rsidRPr="001B6A27" w:rsidRDefault="0086448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22F80" w14:textId="77777777" w:rsidR="00BA680F" w:rsidRDefault="00BA680F" w:rsidP="004845EA">
      <w:r>
        <w:separator/>
      </w:r>
    </w:p>
  </w:endnote>
  <w:endnote w:type="continuationSeparator" w:id="0">
    <w:p w14:paraId="200385D8" w14:textId="77777777" w:rsidR="00BA680F" w:rsidRDefault="00BA680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448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5FD7C" w14:textId="77777777" w:rsidR="00BA680F" w:rsidRDefault="00BA680F" w:rsidP="004845EA">
      <w:r>
        <w:separator/>
      </w:r>
    </w:p>
  </w:footnote>
  <w:footnote w:type="continuationSeparator" w:id="0">
    <w:p w14:paraId="3589AE4B" w14:textId="77777777" w:rsidR="00BA680F" w:rsidRDefault="00BA680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29CA" w14:textId="4DE3C512" w:rsidR="001B6A27" w:rsidRDefault="001B6A27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B3882">
      <w:rPr>
        <w:rFonts w:ascii="Arial Narrow" w:hAnsi="Arial Narrow"/>
        <w:sz w:val="22"/>
      </w:rPr>
      <w:t>26/2024</w:t>
    </w:r>
    <w:r w:rsidR="00DB3882">
      <w:rPr>
        <w:rFonts w:ascii="Arial Narrow" w:hAnsi="Arial Narrow"/>
        <w:sz w:val="22"/>
      </w:rPr>
      <w:tab/>
      <w:t>Załącznik nr 6A do SWZ</w:t>
    </w:r>
  </w:p>
  <w:p w14:paraId="25B1200F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216014119">
    <w:abstractNumId w:val="4"/>
  </w:num>
  <w:num w:numId="2" w16cid:durableId="1065298215">
    <w:abstractNumId w:val="0"/>
  </w:num>
  <w:num w:numId="3" w16cid:durableId="1758557984">
    <w:abstractNumId w:val="3"/>
  </w:num>
  <w:num w:numId="4" w16cid:durableId="131874499">
    <w:abstractNumId w:val="1"/>
  </w:num>
  <w:num w:numId="5" w16cid:durableId="438992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37EB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B3DFA"/>
    <w:rsid w:val="00AD0C91"/>
    <w:rsid w:val="00AF2877"/>
    <w:rsid w:val="00B15658"/>
    <w:rsid w:val="00BA680F"/>
    <w:rsid w:val="00BC2D44"/>
    <w:rsid w:val="00C375C6"/>
    <w:rsid w:val="00C672D0"/>
    <w:rsid w:val="00C7558F"/>
    <w:rsid w:val="00C923AC"/>
    <w:rsid w:val="00CB1025"/>
    <w:rsid w:val="00D4776A"/>
    <w:rsid w:val="00DB3882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5513"/>
  <w15:docId w15:val="{0B6C56F2-04EB-4F39-9275-307C5C39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1576</TotalTime>
  <Pages>1</Pages>
  <Words>561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25</cp:revision>
  <cp:lastPrinted>2024-02-28T06:20:00Z</cp:lastPrinted>
  <dcterms:created xsi:type="dcterms:W3CDTF">2022-05-20T07:14:00Z</dcterms:created>
  <dcterms:modified xsi:type="dcterms:W3CDTF">2024-02-28T06:20:00Z</dcterms:modified>
</cp:coreProperties>
</file>