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0027E" w14:textId="77777777" w:rsidR="00E50CD1" w:rsidRPr="00BB752F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BB752F" w14:paraId="73464857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5C7649" w14:textId="77777777" w:rsidR="00BC2D44" w:rsidRPr="00BB752F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B88B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DE872A" w14:textId="77777777" w:rsidR="00BC2D44" w:rsidRPr="00BB752F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F4017D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EA1132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A27D83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B5D5F8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DE5A98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BB752F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BB752F" w14:paraId="18124738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522A9D" w14:textId="77777777" w:rsidR="00BC2D44" w:rsidRPr="00BB752F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B05C" w14:textId="77777777" w:rsidR="00BC2D44" w:rsidRPr="00BB752F" w:rsidRDefault="00BB752F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B752F">
              <w:rPr>
                <w:rFonts w:ascii="Arial" w:hAnsi="Arial" w:cs="Arial"/>
                <w:b w:val="0"/>
                <w:sz w:val="22"/>
                <w:szCs w:val="22"/>
              </w:rPr>
              <w:t>Parawany sufitowe dla SOR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2FA5C4" w14:textId="6CC62596" w:rsidR="00BC2D44" w:rsidRPr="00BB752F" w:rsidRDefault="00E744CF" w:rsidP="004369F7">
            <w:pPr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F74339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DA8E38" w14:textId="77777777" w:rsidR="00BC2D44" w:rsidRPr="00BB752F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E8EA9C6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213E9F2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02BAA9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BFC5C1" w14:textId="77777777" w:rsidR="00BC2D44" w:rsidRPr="00BB752F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042FB79" w14:textId="77777777" w:rsidR="00E50CD1" w:rsidRPr="00BB752F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74B61969" w14:textId="77777777" w:rsidR="00E50CD1" w:rsidRPr="00BB752F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B752F" w14:paraId="474CD404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9C3CA" w14:textId="77777777" w:rsidR="00E50CD1" w:rsidRPr="00BB752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70D8CC8F" w14:textId="77777777" w:rsidR="00E50CD1" w:rsidRPr="00BB752F" w:rsidRDefault="00E50CD1" w:rsidP="004369F7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C8249" w14:textId="77777777" w:rsidR="00E50CD1" w:rsidRPr="00BB752F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E8EF991" w14:textId="77777777" w:rsidR="00E50CD1" w:rsidRPr="00BB752F" w:rsidRDefault="00E50CD1" w:rsidP="004369F7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921B7" w14:textId="77777777" w:rsidR="00E50CD1" w:rsidRPr="00BB752F" w:rsidRDefault="00E50CD1" w:rsidP="00836C82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F5501" w14:textId="77777777" w:rsidR="00E50CD1" w:rsidRPr="00BB752F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BB752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BB752F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BB752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BB752F" w14:paraId="4CD7F5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E7052" w14:textId="77777777" w:rsidR="00E50CD1" w:rsidRPr="00BB752F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BB752F" w14:paraId="56A00535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31DEF" w14:textId="77777777" w:rsidR="004369F7" w:rsidRPr="00BB752F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BB752F" w14:paraId="257E9765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4A29C" w14:textId="77777777" w:rsidR="001B6A27" w:rsidRPr="00BB752F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F2B23" w14:textId="77777777" w:rsidR="001B6A27" w:rsidRPr="00BB752F" w:rsidRDefault="00BB752F" w:rsidP="00BB752F">
            <w:pPr>
              <w:pStyle w:val="Default"/>
              <w:rPr>
                <w:sz w:val="22"/>
                <w:szCs w:val="22"/>
              </w:rPr>
            </w:pPr>
            <w:r w:rsidRPr="00BB752F">
              <w:rPr>
                <w:sz w:val="22"/>
                <w:szCs w:val="22"/>
              </w:rPr>
              <w:t xml:space="preserve">Zestaw </w:t>
            </w:r>
            <w:r w:rsidRPr="00BB752F">
              <w:rPr>
                <w:b/>
                <w:bCs/>
                <w:sz w:val="22"/>
                <w:szCs w:val="22"/>
              </w:rPr>
              <w:t xml:space="preserve">parawanów sufitowych </w:t>
            </w:r>
            <w:r w:rsidRPr="00BB752F">
              <w:rPr>
                <w:sz w:val="22"/>
                <w:szCs w:val="22"/>
              </w:rPr>
              <w:t xml:space="preserve">z </w:t>
            </w:r>
            <w:r w:rsidRPr="00BB752F">
              <w:rPr>
                <w:b/>
                <w:bCs/>
                <w:sz w:val="22"/>
                <w:szCs w:val="22"/>
              </w:rPr>
              <w:t xml:space="preserve">zasłonką </w:t>
            </w:r>
            <w:r w:rsidRPr="00BB752F">
              <w:rPr>
                <w:sz w:val="22"/>
                <w:szCs w:val="22"/>
              </w:rPr>
              <w:t xml:space="preserve">(poliester z powłoką wodoodporną), wymiar pojedynczej zasłonki </w:t>
            </w:r>
            <w:r w:rsidRPr="00BB752F">
              <w:rPr>
                <w:b/>
                <w:bCs/>
                <w:sz w:val="22"/>
                <w:szCs w:val="22"/>
              </w:rPr>
              <w:t xml:space="preserve">150x200 </w:t>
            </w:r>
            <w:r w:rsidRPr="00BB752F">
              <w:rPr>
                <w:i/>
                <w:iCs/>
                <w:sz w:val="22"/>
                <w:szCs w:val="22"/>
              </w:rPr>
              <w:t>[</w:t>
            </w:r>
            <w:proofErr w:type="spellStart"/>
            <w:r w:rsidRPr="00BB752F">
              <w:rPr>
                <w:i/>
                <w:iCs/>
                <w:sz w:val="22"/>
                <w:szCs w:val="22"/>
              </w:rPr>
              <w:t>szerokośćxwysokość</w:t>
            </w:r>
            <w:proofErr w:type="spellEnd"/>
            <w:proofErr w:type="gramStart"/>
            <w:r w:rsidRPr="00BB752F">
              <w:rPr>
                <w:i/>
                <w:iCs/>
                <w:sz w:val="22"/>
                <w:szCs w:val="22"/>
              </w:rPr>
              <w:t>]</w:t>
            </w:r>
            <w:r w:rsidRPr="00BB752F">
              <w:rPr>
                <w:sz w:val="22"/>
                <w:szCs w:val="22"/>
              </w:rPr>
              <w:t>:</w:t>
            </w:r>
            <w:r w:rsidRPr="00BB752F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BB752F">
              <w:rPr>
                <w:b/>
                <w:bCs/>
                <w:sz w:val="22"/>
                <w:szCs w:val="22"/>
              </w:rPr>
              <w:t xml:space="preserve"> 1x odcinek prosty o długości 2,5m </w:t>
            </w:r>
            <w:r w:rsidRPr="00BB752F">
              <w:rPr>
                <w:sz w:val="22"/>
                <w:szCs w:val="22"/>
              </w:rPr>
              <w:t>Parawany sufitowe można zamontować do sufitu lub do ściany.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6D035" w14:textId="77777777" w:rsidR="001B6A27" w:rsidRPr="00BB752F" w:rsidRDefault="00BB752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49B5" w14:textId="77777777" w:rsidR="001B6A27" w:rsidRPr="00BB752F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4538F87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2D43D" w14:textId="77777777" w:rsidR="001B6A27" w:rsidRPr="00BB752F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14D3C5" w14:textId="77777777" w:rsidR="001B6A27" w:rsidRPr="00BB752F" w:rsidRDefault="00BB752F" w:rsidP="00BB752F">
            <w:pPr>
              <w:pStyle w:val="Default"/>
              <w:rPr>
                <w:sz w:val="22"/>
                <w:szCs w:val="22"/>
              </w:rPr>
            </w:pPr>
            <w:r w:rsidRPr="00BB752F">
              <w:rPr>
                <w:sz w:val="22"/>
                <w:szCs w:val="22"/>
              </w:rPr>
              <w:t xml:space="preserve">Zestaw </w:t>
            </w:r>
            <w:r w:rsidRPr="00BB752F">
              <w:rPr>
                <w:b/>
                <w:bCs/>
                <w:sz w:val="22"/>
                <w:szCs w:val="22"/>
              </w:rPr>
              <w:t xml:space="preserve">parawanów sufitowych </w:t>
            </w:r>
            <w:r w:rsidRPr="00BB752F">
              <w:rPr>
                <w:sz w:val="22"/>
                <w:szCs w:val="22"/>
              </w:rPr>
              <w:t xml:space="preserve">z </w:t>
            </w:r>
            <w:r w:rsidRPr="00BB752F">
              <w:rPr>
                <w:b/>
                <w:bCs/>
                <w:sz w:val="22"/>
                <w:szCs w:val="22"/>
              </w:rPr>
              <w:t xml:space="preserve">zasłonką </w:t>
            </w:r>
            <w:r w:rsidRPr="00BB752F">
              <w:rPr>
                <w:sz w:val="22"/>
                <w:szCs w:val="22"/>
              </w:rPr>
              <w:t xml:space="preserve">(poliester z powłoką wodoodporną), wymiar pojedynczej zasłonki </w:t>
            </w:r>
            <w:r w:rsidRPr="00BB752F">
              <w:rPr>
                <w:b/>
                <w:bCs/>
                <w:sz w:val="22"/>
                <w:szCs w:val="22"/>
              </w:rPr>
              <w:t xml:space="preserve">150x200 </w:t>
            </w:r>
            <w:r w:rsidRPr="00BB752F">
              <w:rPr>
                <w:i/>
                <w:iCs/>
                <w:sz w:val="22"/>
                <w:szCs w:val="22"/>
              </w:rPr>
              <w:t>[</w:t>
            </w:r>
            <w:proofErr w:type="spellStart"/>
            <w:r w:rsidRPr="00BB752F">
              <w:rPr>
                <w:i/>
                <w:iCs/>
                <w:sz w:val="22"/>
                <w:szCs w:val="22"/>
              </w:rPr>
              <w:t>szerokośćxwysokość</w:t>
            </w:r>
            <w:proofErr w:type="spellEnd"/>
            <w:proofErr w:type="gramStart"/>
            <w:r w:rsidRPr="00BB752F">
              <w:rPr>
                <w:i/>
                <w:iCs/>
                <w:sz w:val="22"/>
                <w:szCs w:val="22"/>
              </w:rPr>
              <w:t>]</w:t>
            </w:r>
            <w:r w:rsidRPr="00BB752F">
              <w:rPr>
                <w:sz w:val="22"/>
                <w:szCs w:val="22"/>
              </w:rPr>
              <w:t>:</w:t>
            </w:r>
            <w:r w:rsidRPr="00BB752F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BB752F">
              <w:rPr>
                <w:b/>
                <w:bCs/>
                <w:sz w:val="22"/>
                <w:szCs w:val="22"/>
              </w:rPr>
              <w:t xml:space="preserve"> 1x odcinek w kształcie litery L o długości: 2,5m x 2x5m </w:t>
            </w:r>
            <w:r w:rsidRPr="00BB752F">
              <w:rPr>
                <w:sz w:val="22"/>
                <w:szCs w:val="22"/>
              </w:rPr>
              <w:t>Parawany sufitowe można zamontować do sufitu lub do ściany.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CFB76" w14:textId="77777777" w:rsidR="001B6A27" w:rsidRPr="00BB752F" w:rsidRDefault="00BB752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7E856" w14:textId="77777777" w:rsidR="001B6A27" w:rsidRPr="00BB752F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190B2D2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1DE07" w14:textId="77777777" w:rsidR="001B6A27" w:rsidRPr="00BB752F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F8DBC" w14:textId="77777777" w:rsidR="001B6A27" w:rsidRPr="00BB752F" w:rsidRDefault="00BB752F" w:rsidP="001B6A27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Oferta musi obejmować dostawę i montaż parawanów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D1AF2" w14:textId="77777777" w:rsidR="001B6A27" w:rsidRPr="00BB752F" w:rsidRDefault="00BB752F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F91D9" w14:textId="77777777" w:rsidR="001B6A27" w:rsidRPr="00BB752F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4565980C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07D59" w14:textId="77777777" w:rsidR="001B6A27" w:rsidRPr="00BB752F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BB752F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BB752F" w14:paraId="42D13E2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6E098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31811" w14:textId="2F5B43E8" w:rsidR="001B6A27" w:rsidRPr="00BB752F" w:rsidRDefault="001B6A27" w:rsidP="00BB752F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BB752F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B752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B752F">
              <w:rPr>
                <w:rFonts w:ascii="Arial" w:hAnsi="Arial" w:cs="Arial"/>
                <w:sz w:val="22"/>
                <w:szCs w:val="22"/>
              </w:rPr>
              <w:t>a</w:t>
            </w:r>
            <w:r w:rsidRPr="00BB752F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BB752F">
              <w:rPr>
                <w:rFonts w:ascii="Arial" w:hAnsi="Arial" w:cs="Arial"/>
                <w:sz w:val="22"/>
                <w:szCs w:val="22"/>
              </w:rPr>
              <w:t>y</w:t>
            </w:r>
            <w:r w:rsidRPr="00BB752F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E744CF" w:rsidRPr="00BB752F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BB752F">
              <w:rPr>
                <w:rFonts w:ascii="Arial" w:hAnsi="Arial" w:cs="Arial"/>
                <w:sz w:val="22"/>
                <w:szCs w:val="22"/>
              </w:rPr>
              <w:t>a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BB752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B752F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BB752F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B752F">
              <w:rPr>
                <w:rFonts w:ascii="Arial" w:hAnsi="Arial" w:cs="Arial"/>
                <w:sz w:val="22"/>
                <w:szCs w:val="22"/>
              </w:rPr>
              <w:t>e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B752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B752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BB752F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BB752F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BB752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B752F">
              <w:rPr>
                <w:rFonts w:ascii="Arial" w:hAnsi="Arial" w:cs="Arial"/>
                <w:sz w:val="22"/>
                <w:szCs w:val="22"/>
              </w:rPr>
              <w:t>a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BB752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B752F">
              <w:rPr>
                <w:rFonts w:ascii="Arial" w:hAnsi="Arial" w:cs="Arial"/>
                <w:sz w:val="22"/>
                <w:szCs w:val="22"/>
              </w:rPr>
              <w:t>,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BB752F">
              <w:rPr>
                <w:rFonts w:ascii="Arial" w:hAnsi="Arial" w:cs="Arial"/>
                <w:sz w:val="22"/>
                <w:szCs w:val="22"/>
              </w:rPr>
              <w:t>e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BB752F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BB752F">
              <w:rPr>
                <w:rFonts w:ascii="Arial" w:hAnsi="Arial" w:cs="Arial"/>
                <w:sz w:val="22"/>
                <w:szCs w:val="22"/>
              </w:rPr>
              <w:t>s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BB752F">
              <w:rPr>
                <w:rFonts w:ascii="Arial" w:hAnsi="Arial" w:cs="Arial"/>
                <w:sz w:val="22"/>
                <w:szCs w:val="22"/>
              </w:rPr>
              <w:t>a</w:t>
            </w:r>
            <w:r w:rsidRPr="00BB752F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BB752F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BB752F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BB752F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E66915" w:rsidRPr="00BB752F">
              <w:rPr>
                <w:rFonts w:ascii="Arial" w:hAnsi="Arial" w:cs="Arial"/>
                <w:sz w:val="22"/>
                <w:szCs w:val="22"/>
              </w:rPr>
              <w:t>2024</w:t>
            </w:r>
            <w:r w:rsidRPr="00BB752F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BB752F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EE66B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A7117" w14:textId="77777777" w:rsidR="001B6A27" w:rsidRPr="00BB752F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6974667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9F385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02C9A" w14:textId="77777777" w:rsidR="001B6A27" w:rsidRPr="00BB752F" w:rsidRDefault="001B6A27" w:rsidP="002D6B1A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678BF060" w14:textId="77777777" w:rsidR="001B6A27" w:rsidRPr="00BB752F" w:rsidRDefault="00C923AC" w:rsidP="00BB752F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BB752F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BB752F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BB752F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BB752F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BB752F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18A4F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3E712" w14:textId="77777777" w:rsidR="001B6A27" w:rsidRPr="00BB752F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6080A4F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AF324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E69BF" w14:textId="1F70C7DC" w:rsidR="001B6A27" w:rsidRPr="00BB752F" w:rsidRDefault="001B6A27" w:rsidP="002D6B1A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Wszelkie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posiadane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materiały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na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temat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przedmiotu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oferty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min.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E744CF" w:rsidRPr="00BB752F">
              <w:rPr>
                <w:rFonts w:ascii="Arial" w:hAnsi="Arial" w:cs="Arial"/>
                <w:sz w:val="22"/>
                <w:szCs w:val="22"/>
              </w:rPr>
              <w:t>prospekty,</w:t>
            </w:r>
            <w:r w:rsidR="00E744CF"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BB752F">
              <w:rPr>
                <w:rFonts w:ascii="Arial" w:hAnsi="Arial" w:cs="Arial"/>
                <w:sz w:val="22"/>
                <w:szCs w:val="22"/>
              </w:rPr>
              <w:t>,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dane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techniczne,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itp.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w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języku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B8AAB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3AA7E" w14:textId="77777777" w:rsidR="001B6A27" w:rsidRPr="00BB752F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47FCC13C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4DDD0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E3EBD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że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przedmiot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oferty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jest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kompletny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i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będzie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gotowy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do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pracy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zgodnie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z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instrukcją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obsługi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bez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żadnych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dodatkowych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9D21E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EB398" w14:textId="77777777" w:rsidR="001B6A27" w:rsidRPr="00BB752F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13791884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8DEDBE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66EC9" w14:textId="77777777" w:rsidR="001B6A27" w:rsidRPr="00BB752F" w:rsidRDefault="001B6A27" w:rsidP="002D6B1A">
            <w:pPr>
              <w:snapToGrid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Dostawca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się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1C34E9EA" w14:textId="77777777" w:rsidR="001B6A27" w:rsidRPr="00BB752F" w:rsidRDefault="001B6A27" w:rsidP="002D6B1A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-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dokonania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instalacji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we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BB752F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BB752F">
              <w:rPr>
                <w:rFonts w:ascii="Arial" w:hAnsi="Arial" w:cs="Arial"/>
                <w:sz w:val="22"/>
                <w:szCs w:val="22"/>
              </w:rPr>
              <w:t>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E8821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936D4" w14:textId="77777777" w:rsidR="001B6A27" w:rsidRPr="00BB752F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BB752F" w14:paraId="64F166D9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E4DF5" w14:textId="77777777" w:rsidR="001B6A27" w:rsidRPr="00BB752F" w:rsidRDefault="001B6A27" w:rsidP="002D6B1A">
            <w:pPr>
              <w:rPr>
                <w:rFonts w:ascii="Arial" w:hAnsi="Arial" w:cs="Arial"/>
                <w:b/>
              </w:rPr>
            </w:pPr>
            <w:r w:rsidRPr="00BB752F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BB752F" w14:paraId="41B1B109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3918A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31487" w14:textId="172D2C3E" w:rsidR="001B6A27" w:rsidRPr="00BB752F" w:rsidRDefault="001B6A27" w:rsidP="002D6B1A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E744CF" w:rsidRPr="00BB752F">
              <w:rPr>
                <w:rFonts w:ascii="Arial" w:hAnsi="Arial" w:cs="Arial"/>
                <w:sz w:val="22"/>
                <w:szCs w:val="22"/>
              </w:rPr>
              <w:t>– minimum</w:t>
            </w:r>
            <w:r w:rsidRPr="00BB752F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3B675E21" w14:textId="77777777" w:rsidR="001B6A27" w:rsidRPr="00BB752F" w:rsidRDefault="001B6A27" w:rsidP="002D6B1A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2DEB9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87724AB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67634" w14:textId="77777777" w:rsidR="001B6A27" w:rsidRPr="00BB752F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BB752F" w14:paraId="2E4BABAD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181C1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BC0FF" w14:textId="77777777" w:rsidR="001B6A27" w:rsidRPr="00BB752F" w:rsidRDefault="001B6A27" w:rsidP="00BB752F">
            <w:pPr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7E874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D809B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192B535D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5DEF2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6AE41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799E7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0F805CA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2EC2C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0880FF50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9E889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A89C4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3EE4F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0AA18D3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74579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0637EC85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F570F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BC0BA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D7717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43E66D3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B92B5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3337B285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957B9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730E6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B8F1E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2FE4824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2698A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37BC821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8548E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CD49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0538C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581D63C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4945D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4428529D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758B6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32C56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8C07F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DBF80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1A6F80C6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624F4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48F43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8E964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B8E51F5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AF96C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49EFCDA9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BEBEB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674DB" w14:textId="0C3FD114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E744CF" w:rsidRPr="00BB752F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BB752F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DD146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3922A7F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50939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BB752F" w14:paraId="00CA215F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1B333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6719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3ED12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C8A8DD9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0B484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BB752F" w14:paraId="1129B0F0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EDED3" w14:textId="77777777" w:rsidR="001B6A27" w:rsidRPr="00BB752F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73006" w14:textId="77777777" w:rsidR="001B6A27" w:rsidRPr="00BB752F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BB752F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A46A6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D651A6F" w14:textId="77777777" w:rsidR="001B6A27" w:rsidRPr="00BB752F" w:rsidRDefault="001B6A27" w:rsidP="002D6B1A">
            <w:pPr>
              <w:jc w:val="center"/>
              <w:rPr>
                <w:rFonts w:ascii="Arial" w:hAnsi="Arial" w:cs="Arial"/>
              </w:rPr>
            </w:pPr>
            <w:r w:rsidRPr="00BB752F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3DCC7" w14:textId="77777777" w:rsidR="001B6A27" w:rsidRPr="00BB752F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07759738" w14:textId="77777777" w:rsidR="00E50CD1" w:rsidRPr="00BB752F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5370361" w14:textId="77777777" w:rsidR="00F87776" w:rsidRPr="00BB752F" w:rsidRDefault="00F87776">
      <w:pPr>
        <w:rPr>
          <w:rFonts w:ascii="Arial" w:hAnsi="Arial" w:cs="Arial"/>
          <w:sz w:val="22"/>
          <w:szCs w:val="22"/>
        </w:rPr>
      </w:pPr>
    </w:p>
    <w:sectPr w:rsidR="00F87776" w:rsidRPr="00BB752F" w:rsidSect="007F013D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59736" w14:textId="77777777" w:rsidR="007F013D" w:rsidRDefault="007F013D" w:rsidP="004845EA">
      <w:r>
        <w:separator/>
      </w:r>
    </w:p>
  </w:endnote>
  <w:endnote w:type="continuationSeparator" w:id="0">
    <w:p w14:paraId="54ECDCC7" w14:textId="77777777" w:rsidR="007F013D" w:rsidRDefault="007F013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7FF88" w14:textId="77777777" w:rsidR="001B6A27" w:rsidRDefault="00E645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C2FD0B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5024" w14:textId="77777777" w:rsidR="001B6A27" w:rsidRDefault="00E645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52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9B61F4" w14:textId="49486E9C" w:rsidR="001B6A27" w:rsidRPr="00A208F1" w:rsidRDefault="00E744CF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7D2EB" w14:textId="77777777" w:rsidR="007F013D" w:rsidRDefault="007F013D" w:rsidP="004845EA">
      <w:r>
        <w:separator/>
      </w:r>
    </w:p>
  </w:footnote>
  <w:footnote w:type="continuationSeparator" w:id="0">
    <w:p w14:paraId="37B0492B" w14:textId="77777777" w:rsidR="007F013D" w:rsidRDefault="007F013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E0F55" w14:textId="7ED77376" w:rsidR="001B6A27" w:rsidRDefault="001B6A27" w:rsidP="00E744CF">
    <w:pPr>
      <w:pStyle w:val="Nagwek"/>
      <w:tabs>
        <w:tab w:val="clear" w:pos="4536"/>
        <w:tab w:val="clear" w:pos="9072"/>
        <w:tab w:val="left" w:pos="1333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744CF">
      <w:rPr>
        <w:rFonts w:ascii="Arial Narrow" w:hAnsi="Arial Narrow"/>
        <w:sz w:val="22"/>
      </w:rPr>
      <w:t>26/2024</w:t>
    </w:r>
    <w:r w:rsidR="00E744CF">
      <w:rPr>
        <w:rFonts w:ascii="Arial Narrow" w:hAnsi="Arial Narrow"/>
        <w:sz w:val="22"/>
      </w:rPr>
      <w:tab/>
      <w:t xml:space="preserve">Załącznik nr 6I do SWZ </w:t>
    </w:r>
  </w:p>
  <w:p w14:paraId="528ED4D1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077285119">
    <w:abstractNumId w:val="4"/>
  </w:num>
  <w:num w:numId="2" w16cid:durableId="39862759">
    <w:abstractNumId w:val="0"/>
  </w:num>
  <w:num w:numId="3" w16cid:durableId="1903982819">
    <w:abstractNumId w:val="3"/>
  </w:num>
  <w:num w:numId="4" w16cid:durableId="1091973546">
    <w:abstractNumId w:val="1"/>
  </w:num>
  <w:num w:numId="5" w16cid:durableId="1168598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93F09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7F013D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B752F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45AB"/>
    <w:rsid w:val="00E66915"/>
    <w:rsid w:val="00E744CF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497C"/>
  <w15:docId w15:val="{EC42B920-0310-4042-84BB-91F9D88A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BB75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1574</TotalTime>
  <Pages>1</Pages>
  <Words>440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2024-02-28T06:40:00Z</cp:lastPrinted>
  <dcterms:created xsi:type="dcterms:W3CDTF">2022-05-20T07:14:00Z</dcterms:created>
  <dcterms:modified xsi:type="dcterms:W3CDTF">2024-02-28T06:41:00Z</dcterms:modified>
</cp:coreProperties>
</file>