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2FD6A8" w14:textId="77777777" w:rsidR="00CE083B" w:rsidRPr="00CE083B" w:rsidRDefault="00CE083B" w:rsidP="00CE083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125889-2024 - Procedura konkurencyjna</w:t>
      </w:r>
    </w:p>
    <w:p w14:paraId="474AF3ED" w14:textId="77777777" w:rsidR="00CE083B" w:rsidRPr="00CE083B" w:rsidRDefault="00CE083B" w:rsidP="00CE083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Polska – Przyrządy do anestezji i resuscytacji – Dostawa aparatu do znieczuleń - 3 komplety</w:t>
      </w:r>
    </w:p>
    <w:p w14:paraId="217C9F8B" w14:textId="77777777" w:rsidR="00CE083B" w:rsidRPr="00CE083B" w:rsidRDefault="00CE083B" w:rsidP="00CE083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OJ S 43/2024 29/02/2024</w:t>
      </w:r>
    </w:p>
    <w:p w14:paraId="26AB1B43" w14:textId="77777777" w:rsidR="00CE083B" w:rsidRPr="00CE083B" w:rsidRDefault="00CE083B" w:rsidP="00CE083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</w:p>
    <w:p w14:paraId="4501662C" w14:textId="77777777" w:rsidR="00CE083B" w:rsidRPr="00CE083B" w:rsidRDefault="00CE083B" w:rsidP="00CE083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 - Ogłoszenie o zmianie</w:t>
      </w:r>
    </w:p>
    <w:p w14:paraId="7B48AC66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1B9752F" w14:textId="31072CA6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22D165B1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5636F411" w14:textId="77777777" w:rsidR="00CE083B" w:rsidRPr="00CE083B" w:rsidRDefault="00CE083B" w:rsidP="00CE083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153E15EE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09DC1891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5BA722A1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35E85DEB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2E67DBA3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6161B8D5" w14:textId="77777777" w:rsidR="00CE083B" w:rsidRPr="00CE083B" w:rsidRDefault="00CE083B" w:rsidP="00CE083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7CFC9B31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01DAA283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Dostawa aparatu do znieczuleń - 3 komplety</w:t>
      </w:r>
    </w:p>
    <w:p w14:paraId="3B992ADF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Dostawa aparatu do znieczuleń - 3 komplety- zgodnie z formularzem oferty, specyfikacją techniczną oraz zapisami SWZ</w:t>
      </w:r>
    </w:p>
    <w:p w14:paraId="7E0E7817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310d83d3-0b72-4e79-be3b-621ccfd46aa3</w:t>
      </w:r>
    </w:p>
    <w:p w14:paraId="0C21FB5A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17/2024</w:t>
      </w:r>
    </w:p>
    <w:p w14:paraId="0EB45BE1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38357259" w14:textId="77777777" w:rsidR="00CE083B" w:rsidRPr="00CE083B" w:rsidRDefault="00CE083B" w:rsidP="00CE083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75708F3B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A33AE89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BBBB163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33171000 Przyrządy do anestezji i resuscytacji</w:t>
      </w:r>
    </w:p>
    <w:p w14:paraId="5A90E0EE" w14:textId="77777777" w:rsidR="00CE083B" w:rsidRPr="00CE083B" w:rsidRDefault="00CE083B" w:rsidP="00CE083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0311EC9F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1AF414A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Zamawiający przewiduje wezwanie do złożenia lub uzupełnienia przedmiotowych środków dowodowych zgodnie z treścią art. 107 ust. 2 ustawy </w:t>
      </w:r>
      <w:proofErr w:type="spellStart"/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Wymaga się wniesienia wadium. Nie wymaga się zabezpieczenia należytego wykonania umowy. 1. Dokumenty wymagane na etapie składania ofert/wniosków: A) Oświadczenie wykonawcy: Jednolity europejski dokument zamówienia; Oświadczenie wykonawcy dotyczące odrębnych przesłanek wykluczenia; B) INNE DOKUMNTY: Formularz oferty; specyfikacja techniczna; Zobowiązanie podmiotu udostępniającego zasoby; PRZEDMIOTOWE ŚRODKI DOWODOWE: Katalogi techniczne, foldery, opisy przedmiotu zamówienia potwierdzające parametry techniczne zaoferowanego urządzenia, W przypadku, gdy ww. dokumenty nie zawierają wszelkich wymaganych parametrów, dopuszcza się oświadczenie autoryzowanego dystrybutora sprzętu potwierdzające posiadane wymaganej cechy; instrukcja obsługi w j. polskim, Deklaracja(e) zgodności CE (WE), kopia zgłoszenia (wpisu) do rejestru wyrobów medycznych i produktów biobójczych. 2) Dokumenty składane na wezwanie zamawiającego: Wykaz dostaw lub usług; Informacja z Krajowego Rejestru Karnego; Odpis lub informacja z KRS lub CEIDG; Oświadczenie wykonawcy o aktualności informacji zawartych w oświadczeniu o niepodleganiu wykluczeniu; Oświadczenie wykonawcy w sprawie grupy kapitałowej; Zaświadczenie właściwego naczelnika urzędu skarbowego; Zaświadczenie z ZUS lub KRUS; 3) Dokumenty </w:t>
      </w: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dla podmiotów zagranicznych: Informacja z odpowiedniego rejestru lub inny równoważny dokument; Dokument potwierdzający, że nie otwarto likwidacji wykonawcy; Dokument potwierdzający niezaleganie z opłacaniem podatków, opłat lub składek na ubezpieczenie społeczne lub zdrowotne;</w:t>
      </w:r>
    </w:p>
    <w:p w14:paraId="1B689033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</w:t>
      </w:r>
    </w:p>
    <w:p w14:paraId="1570B69E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201A86D2" w14:textId="77777777" w:rsidR="00CE083B" w:rsidRPr="00CE083B" w:rsidRDefault="00CE083B" w:rsidP="00CE083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34B2DB57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C956329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1A09EB79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1</w:t>
      </w:r>
    </w:p>
    <w:p w14:paraId="099B30B1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21A79E77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1</w:t>
      </w:r>
    </w:p>
    <w:p w14:paraId="3676FC7E" w14:textId="77777777" w:rsidR="00CE083B" w:rsidRPr="00CE083B" w:rsidRDefault="00CE083B" w:rsidP="00CE083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0DC14FA2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wykluczenia:</w:t>
      </w:r>
    </w:p>
    <w:p w14:paraId="4C18B5DE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Aktywami zarządza likwidator: art. 109 ust. 1 pkt 4 ustawy </w:t>
      </w:r>
      <w:proofErr w:type="spellStart"/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6B05F271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Bezpośrednie lub pośrednie zaangażowanie w przygotowanie przedmiotowego postępowania o udzielenie zamówienia: art. 108 ust. 1 pkt 6 ustawy </w:t>
      </w:r>
      <w:proofErr w:type="spellStart"/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5E32CF5C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Działalność gospodarcza jest zawieszona: art. 109 ust. 1 pkt 4 ustawy </w:t>
      </w:r>
      <w:proofErr w:type="spellStart"/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5E49F56E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Niewypłacalność: art. 109 ust. 1 pkt 4 ustawy </w:t>
      </w:r>
      <w:proofErr w:type="spellStart"/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56596436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Płatność podatków: art. 108 ust. 1 pkt 3 i art. 109 ust. 1 pkt 1 ustawy </w:t>
      </w:r>
      <w:proofErr w:type="spellStart"/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3E6650FF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Podstawy wykluczenia o charakterze wyłącznie krajowym: art.108 ust. 1 pkt 1 i pkt 4, art. 108 ust. 2 ustawy </w:t>
      </w:r>
      <w:proofErr w:type="spellStart"/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Podstawy wykluczenia wskazanych w art. 7 ust. 1 ustawy z dnia 13.04.2022 o szczególnych rozwiązaniach w zakresie przeciwdziałania wspieraniu agresji na Ukrainę oraz służących ochronie bezpieczeństwa narodowego.</w:t>
      </w:r>
    </w:p>
    <w:p w14:paraId="763E1742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Opłacanie składek na ubezpieczenie społeczne: art. 108 ust. 1 pkt 3 i art. 109 ust. 1 pkt 1 ustawy </w:t>
      </w:r>
      <w:proofErr w:type="spellStart"/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470F29E6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Układ z wierzycielami: art. 109 ust. 1 pkt 4 ustawy </w:t>
      </w:r>
      <w:proofErr w:type="spellStart"/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2BC73E30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Upadłość: art. 109 ust. 1 pkt 4 ustawy </w:t>
      </w:r>
      <w:proofErr w:type="spellStart"/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15A984EB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235CD7CE" w14:textId="77777777" w:rsidR="00CE083B" w:rsidRPr="00CE083B" w:rsidRDefault="00CE083B" w:rsidP="00CE083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BCFC8A9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2D51D888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Dostawa aparatu do znieczuleń - 3 komplety</w:t>
      </w:r>
    </w:p>
    <w:p w14:paraId="37ECAAC7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Dostawa aparatu do znieczuleń - 3 komplety- zgodnie z formularzem oferty, specyfikacją techniczną oraz zapisami SWZ</w:t>
      </w:r>
    </w:p>
    <w:p w14:paraId="0D60782D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48EF0EB2" w14:textId="77777777" w:rsidR="00CE083B" w:rsidRPr="00CE083B" w:rsidRDefault="00CE083B" w:rsidP="00CE083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6138CEC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711ED70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5CEA1E6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33171000 Przyrządy do anestezji i resuscytacji</w:t>
      </w:r>
    </w:p>
    <w:p w14:paraId="7325E7F1" w14:textId="77777777" w:rsidR="00CE083B" w:rsidRPr="00CE083B" w:rsidRDefault="00CE083B" w:rsidP="00CE083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03FFE44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20A37F8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10 Tydzień</w:t>
      </w:r>
    </w:p>
    <w:p w14:paraId="5D11E096" w14:textId="77777777" w:rsidR="00CE083B" w:rsidRPr="00CE083B" w:rsidRDefault="00CE083B" w:rsidP="00CE083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1E1BCE1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C17BAD0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5668472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8F3DCCF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</w:t>
      </w:r>
    </w:p>
    <w:p w14:paraId="1E6AD169" w14:textId="77777777" w:rsidR="00CE083B" w:rsidRPr="00CE083B" w:rsidRDefault="00CE083B" w:rsidP="00CE083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2F06551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B6B826E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677A408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76DCB13A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Wykaz dostaw</w:t>
      </w:r>
    </w:p>
    <w:p w14:paraId="0B87F49C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</w:t>
      </w: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postępowaniu należy przedłożyć wykaz min. 2 dostaw odpowiadających przedmiotowi zamówienia wraz z dokumentami wskazanymi w pkt. 9.2 </w:t>
      </w:r>
      <w:proofErr w:type="spellStart"/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1 SWZ,</w:t>
      </w:r>
    </w:p>
    <w:p w14:paraId="79BFC5EE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4D1943AE" w14:textId="77777777" w:rsidR="00CE083B" w:rsidRPr="00CE083B" w:rsidRDefault="00CE083B" w:rsidP="00CE083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D464CBD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CFAE964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0D88F65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F020F73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4D178F0F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1BD81BF3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CB50986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83B481F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54AC36C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Okres gwarancji</w:t>
      </w:r>
    </w:p>
    <w:p w14:paraId="5037F13B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Okres gwarancji - min 24 miesiące max 60 miesięcy</w:t>
      </w:r>
    </w:p>
    <w:p w14:paraId="0D2E4CF6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444B3BC1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5403268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ADA8AB5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D08342C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EC63D7A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Do 10 tygodni od daty zawarcia umowy</w:t>
      </w:r>
    </w:p>
    <w:p w14:paraId="66311B5A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04F34815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420EED3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E76DA08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0976CC1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Parametry techniczne</w:t>
      </w:r>
    </w:p>
    <w:p w14:paraId="3C33E7BA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Ocena techniczna - suma wszystkich punktów otrzymanych z oceny ze specyfikacji technicznej przeliczona wg wzoru na maksimum</w:t>
      </w:r>
    </w:p>
    <w:p w14:paraId="2E4DAC94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74E273B8" w14:textId="77777777" w:rsidR="00CE083B" w:rsidRPr="00CE083B" w:rsidRDefault="00CE083B" w:rsidP="00CE083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E7E3E66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C2C9FE7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6FF3A63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" w:history="1">
        <w:r w:rsidRPr="00CE083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86F96CB" w14:textId="77777777" w:rsidR="00CE083B" w:rsidRPr="00CE083B" w:rsidRDefault="00CE083B" w:rsidP="00CE083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BF8D7BE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4796061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5F73203C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EA88413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7" w:history="1">
        <w:r w:rsidRPr="00CE083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1DFA46C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BB37CB3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FC3EB72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A2C4E1B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0BD258B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wymagane złożenie wadium w kwocie 5 700,00 zł</w:t>
      </w:r>
    </w:p>
    <w:p w14:paraId="53562720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12/03/2024 08:00:00 (UTC+1)</w:t>
      </w:r>
    </w:p>
    <w:p w14:paraId="2B27EA77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355AAA07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72399D5D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12/03/2024 09:00:00 (UTC+1)</w:t>
      </w:r>
    </w:p>
    <w:p w14:paraId="2756FC49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8" w:history="1">
        <w:r w:rsidRPr="00CE083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4F194DF7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8D0E795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150F35B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Zasady finansowe: Dofinansowanie z Ministerstwa Obrony Narodowej w ramach Programu Modernizacji Technicznej Sił Zbrojnych RP na lata 2021-2035</w:t>
      </w:r>
    </w:p>
    <w:p w14:paraId="3994B4B0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8E49A7B" w14:textId="77777777" w:rsidR="00CE083B" w:rsidRPr="00CE083B" w:rsidRDefault="00CE083B" w:rsidP="00CE083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50732A8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02F25EE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BCEFF91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0F2F2AEE" w14:textId="77777777" w:rsidR="00CE083B" w:rsidRPr="00CE083B" w:rsidRDefault="00CE083B" w:rsidP="00CE083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F8EAA5B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F2A19E2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D2FCF1D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E296779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57361ED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6809A30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EA7FC27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D814068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290A044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0160F2F3" w14:textId="77777777" w:rsidR="00CE083B" w:rsidRPr="00CE083B" w:rsidRDefault="00CE083B" w:rsidP="00CE083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F550820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7C25BF22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4F2270C3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774CDAF4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5A78B4FB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  </w:t>
      </w:r>
    </w:p>
    <w:p w14:paraId="63C3E237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CCA3A6F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530A817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6AD4642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06D2BE4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9" w:history="1">
        <w:r w:rsidRPr="00CE083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0739A279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0" w:history="1">
        <w:r w:rsidRPr="00CE083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barbara.choroszynska@10wsk.mil.pl</w:t>
        </w:r>
      </w:hyperlink>
    </w:p>
    <w:p w14:paraId="491AAADD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+48 261 417 449</w:t>
      </w:r>
    </w:p>
    <w:p w14:paraId="1F19AEE3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1" w:history="1">
        <w:r w:rsidRPr="00CE083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375702B2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2" w:history="1">
        <w:r w:rsidRPr="00CE083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200F4467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04BFDFD0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4FF9F179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42B190AA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zapewniająca dostęp offline do dokumentów zamówienia</w:t>
      </w:r>
    </w:p>
    <w:p w14:paraId="31079E34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0C4CFF92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00F52CE1" w14:textId="77777777" w:rsidR="00CE083B" w:rsidRPr="00CE083B" w:rsidRDefault="00CE083B" w:rsidP="00CE083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58C766FD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74C6DB0A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0BCDFFDA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78DD135A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 Warszawa 00-522</w:t>
      </w:r>
    </w:p>
    <w:p w14:paraId="543C56A2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29D47745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56F0538D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5CC23EFC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2F71F91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7D82C53B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3" w:history="1">
        <w:r w:rsidRPr="00CE083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1CD5542F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3F0B4A58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4" w:history="1">
        <w:r w:rsidRPr="00CE083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2F2FDF72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5" w:history="1">
        <w:r w:rsidRPr="00CE083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5A9BEB35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2A9B4572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21C3DD30" w14:textId="77777777" w:rsidR="00CE083B" w:rsidRPr="00CE083B" w:rsidRDefault="00CE083B" w:rsidP="00CE083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2094BCF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69AE2814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5944660C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300BD1F2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 02-676 Warszawa</w:t>
      </w:r>
    </w:p>
    <w:p w14:paraId="508206DB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274DE683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7290F917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3EB0EED4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4C6FE14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6" w:history="1">
        <w:r w:rsidRPr="00CE083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010E0E8D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7" w:history="1">
        <w:r w:rsidRPr="00CE083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1350DD11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203D7E3D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7220BDD1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8" w:history="1">
        <w:r w:rsidRPr="00CE083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6D1EE057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9" w:history="1">
        <w:r w:rsidRPr="00CE083B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549150EE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65DAA6E1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1040FF93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6C4EE821" w14:textId="77777777" w:rsid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</w:p>
    <w:p w14:paraId="28996B38" w14:textId="5C8EC600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10. Zmiana</w:t>
      </w:r>
    </w:p>
    <w:p w14:paraId="20B2FB64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Poprzednia wersja ogłoszenia, która jest zmieniana: </w:t>
      </w:r>
      <w:r w:rsidRPr="00CE083B"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  <w:t>76884-2024</w:t>
      </w:r>
    </w:p>
    <w:p w14:paraId="0D630013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Główny powód zmiany: Aktualizacja informacji</w:t>
      </w:r>
    </w:p>
    <w:p w14:paraId="2A069D17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Zmiana terminu składania i otwarcia ofert, zmiana terminu wniesienia i utrzymania wadium, aktualizacja specyfikacji technicznej, dopuszczenie oświadczenia o posiadaniu wymaganych parametrów</w:t>
      </w:r>
    </w:p>
    <w:p w14:paraId="5AC53A12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11. Informacje o ogłoszeniu</w:t>
      </w:r>
    </w:p>
    <w:p w14:paraId="5B519FA7" w14:textId="77777777" w:rsidR="00CE083B" w:rsidRPr="00CE083B" w:rsidRDefault="00CE083B" w:rsidP="00CE083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11.1.</w:t>
      </w:r>
    </w:p>
    <w:p w14:paraId="65669EB6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2CE38C2D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e361125e-f6a1-4e0d-a318-bcd68fe59e18 - 01</w:t>
      </w:r>
    </w:p>
    <w:p w14:paraId="30856EF1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09FDF02A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6DF34236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28/02/2024 07:55:09 (UTC)</w:t>
      </w:r>
    </w:p>
    <w:p w14:paraId="28401259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3D0C9635" w14:textId="77777777" w:rsidR="00CE083B" w:rsidRPr="00CE083B" w:rsidRDefault="00CE083B" w:rsidP="00CE083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11.2.</w:t>
      </w:r>
    </w:p>
    <w:p w14:paraId="26EB39BC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publikacji</w:t>
      </w:r>
    </w:p>
    <w:p w14:paraId="2912A9E7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125889-2024</w:t>
      </w:r>
    </w:p>
    <w:p w14:paraId="4C0CDD22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43/2024</w:t>
      </w:r>
    </w:p>
    <w:p w14:paraId="248C2F81" w14:textId="77777777" w:rsidR="00CE083B" w:rsidRPr="00CE083B" w:rsidRDefault="00CE083B" w:rsidP="00CE083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E083B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29/02/2024</w:t>
      </w:r>
    </w:p>
    <w:p w14:paraId="628DB3FA" w14:textId="77777777" w:rsidR="00A316B3" w:rsidRDefault="00A316B3">
      <w:pPr>
        <w:rPr>
          <w:rFonts w:ascii="Arial Narrow" w:hAnsi="Arial Narrow"/>
        </w:rPr>
      </w:pPr>
    </w:p>
    <w:p w14:paraId="2B27ED08" w14:textId="77777777" w:rsidR="00CE083B" w:rsidRDefault="00CE083B">
      <w:pPr>
        <w:rPr>
          <w:rFonts w:ascii="Arial Narrow" w:hAnsi="Arial Narrow"/>
        </w:rPr>
      </w:pPr>
    </w:p>
    <w:p w14:paraId="3449C2F7" w14:textId="336F4E0F" w:rsidR="00CE083B" w:rsidRDefault="00CE083B" w:rsidP="00CE083B">
      <w:pPr>
        <w:ind w:left="3540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ZAMAWIAJĄCY</w:t>
      </w:r>
    </w:p>
    <w:p w14:paraId="6BDA375B" w14:textId="77777777" w:rsidR="00CE083B" w:rsidRDefault="00CE083B" w:rsidP="00CE083B">
      <w:pPr>
        <w:ind w:left="3540" w:firstLine="708"/>
        <w:jc w:val="center"/>
        <w:rPr>
          <w:rFonts w:ascii="Arial Narrow" w:hAnsi="Arial Narrow"/>
        </w:rPr>
      </w:pPr>
    </w:p>
    <w:p w14:paraId="3A61DC9A" w14:textId="77777777" w:rsidR="00CE083B" w:rsidRDefault="00CE083B" w:rsidP="00CE083B">
      <w:pPr>
        <w:ind w:left="3540" w:firstLine="708"/>
        <w:jc w:val="center"/>
        <w:rPr>
          <w:rFonts w:ascii="Arial Narrow" w:hAnsi="Arial Narrow"/>
        </w:rPr>
      </w:pPr>
    </w:p>
    <w:p w14:paraId="051DF76A" w14:textId="77777777" w:rsidR="00CE083B" w:rsidRDefault="00CE083B" w:rsidP="00CE083B">
      <w:pPr>
        <w:ind w:left="3540" w:firstLine="708"/>
        <w:jc w:val="center"/>
        <w:rPr>
          <w:rFonts w:ascii="Arial Narrow" w:hAnsi="Arial Narrow"/>
        </w:rPr>
      </w:pPr>
    </w:p>
    <w:p w14:paraId="1DE298C0" w14:textId="77777777" w:rsidR="00CE083B" w:rsidRDefault="00CE083B" w:rsidP="00CE083B">
      <w:pPr>
        <w:ind w:left="3540" w:firstLine="708"/>
        <w:jc w:val="center"/>
        <w:rPr>
          <w:rFonts w:ascii="Arial Narrow" w:hAnsi="Arial Narrow"/>
        </w:rPr>
      </w:pPr>
    </w:p>
    <w:p w14:paraId="35EC786E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  <w:bookmarkStart w:id="1" w:name="_Hlk157765245"/>
    </w:p>
    <w:p w14:paraId="4309DF44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A066EB0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A763EBA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5B8D652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D65A5DA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2AAFA57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9E9E466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CFC6AF8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89B71E3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4E1F19D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7E60C41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98C2E16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EC5EEA8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5099655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7354C62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AE0117B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F5ACAD9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B9CC1BD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3911B95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77DEE7A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D91B646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8510E26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72F92A0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751AA79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A21BCE3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5D0C53C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7668B6E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8209351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577037F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1D60E89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1A4E04C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19A01D6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324B12D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CBBD4DE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CF568D8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E2DE359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06D18AF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A9514CE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1B08FF5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D222A77" w14:textId="77777777" w:rsidR="00CE083B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8597772" w14:textId="6D8F4A4C" w:rsidR="00CE083B" w:rsidRPr="00681E50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Wykonano w 1 egz. na</w:t>
      </w:r>
      <w:r>
        <w:rPr>
          <w:rFonts w:ascii="Arial Narrow" w:hAnsi="Arial Narrow"/>
          <w:i/>
          <w:iCs/>
          <w:sz w:val="18"/>
          <w:szCs w:val="20"/>
        </w:rPr>
        <w:t xml:space="preserve"> 3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7B482335" w14:textId="77777777" w:rsidR="00CE083B" w:rsidRPr="00681E50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CE083B">
        <w:rPr>
          <w:rFonts w:ascii="Arial Narrow" w:hAnsi="Arial Narrow"/>
          <w:b/>
          <w:bCs/>
          <w:i/>
          <w:iCs/>
          <w:sz w:val="18"/>
          <w:szCs w:val="20"/>
        </w:rPr>
        <w:t>biuro przepustek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197B9D72" w14:textId="77777777" w:rsidR="00CE083B" w:rsidRPr="00681E50" w:rsidRDefault="00CE083B" w:rsidP="00CE083B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14:paraId="4B7161E7" w14:textId="64803D6C" w:rsidR="00CE083B" w:rsidRPr="00CE083B" w:rsidRDefault="00CE083B" w:rsidP="00CE083B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0"/>
      <w:bookmarkEnd w:id="1"/>
      <w:r>
        <w:rPr>
          <w:rFonts w:ascii="Arial Narrow" w:hAnsi="Arial Narrow"/>
          <w:i/>
          <w:iCs/>
          <w:sz w:val="18"/>
          <w:szCs w:val="20"/>
        </w:rPr>
        <w:t>: 29.02.2024 r</w:t>
      </w:r>
    </w:p>
    <w:sectPr w:rsidR="00CE083B" w:rsidRPr="00CE083B"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1D7536" w14:textId="77777777" w:rsidR="005C066E" w:rsidRDefault="005C066E" w:rsidP="00CE083B">
      <w:pPr>
        <w:spacing w:after="0" w:line="240" w:lineRule="auto"/>
      </w:pPr>
      <w:r>
        <w:separator/>
      </w:r>
    </w:p>
  </w:endnote>
  <w:endnote w:type="continuationSeparator" w:id="0">
    <w:p w14:paraId="7DA40165" w14:textId="77777777" w:rsidR="005C066E" w:rsidRDefault="005C066E" w:rsidP="00CE08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41E373" w14:textId="77777777" w:rsidR="00CE083B" w:rsidRPr="00CE083B" w:rsidRDefault="00CE083B">
    <w:pPr>
      <w:pStyle w:val="Stopka"/>
      <w:jc w:val="center"/>
      <w:rPr>
        <w:caps/>
        <w:color w:val="4472C4" w:themeColor="accent1"/>
        <w:sz w:val="18"/>
        <w:szCs w:val="18"/>
      </w:rPr>
    </w:pPr>
    <w:r w:rsidRPr="00CE083B">
      <w:rPr>
        <w:caps/>
        <w:color w:val="4472C4" w:themeColor="accent1"/>
        <w:sz w:val="18"/>
        <w:szCs w:val="18"/>
      </w:rPr>
      <w:fldChar w:fldCharType="begin"/>
    </w:r>
    <w:r w:rsidRPr="00CE083B">
      <w:rPr>
        <w:caps/>
        <w:color w:val="4472C4" w:themeColor="accent1"/>
        <w:sz w:val="18"/>
        <w:szCs w:val="18"/>
      </w:rPr>
      <w:instrText>PAGE   \* MERGEFORMAT</w:instrText>
    </w:r>
    <w:r w:rsidRPr="00CE083B">
      <w:rPr>
        <w:caps/>
        <w:color w:val="4472C4" w:themeColor="accent1"/>
        <w:sz w:val="18"/>
        <w:szCs w:val="18"/>
      </w:rPr>
      <w:fldChar w:fldCharType="separate"/>
    </w:r>
    <w:r w:rsidRPr="00CE083B">
      <w:rPr>
        <w:caps/>
        <w:color w:val="4472C4" w:themeColor="accent1"/>
        <w:sz w:val="18"/>
        <w:szCs w:val="18"/>
      </w:rPr>
      <w:t>2</w:t>
    </w:r>
    <w:r w:rsidRPr="00CE083B">
      <w:rPr>
        <w:caps/>
        <w:color w:val="4472C4" w:themeColor="accent1"/>
        <w:sz w:val="18"/>
        <w:szCs w:val="18"/>
      </w:rPr>
      <w:fldChar w:fldCharType="end"/>
    </w:r>
  </w:p>
  <w:p w14:paraId="527505D4" w14:textId="77777777" w:rsidR="00CE083B" w:rsidRDefault="00CE08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D77E7B" w14:textId="77777777" w:rsidR="005C066E" w:rsidRDefault="005C066E" w:rsidP="00CE083B">
      <w:pPr>
        <w:spacing w:after="0" w:line="240" w:lineRule="auto"/>
      </w:pPr>
      <w:r>
        <w:separator/>
      </w:r>
    </w:p>
  </w:footnote>
  <w:footnote w:type="continuationSeparator" w:id="0">
    <w:p w14:paraId="2D96AEA5" w14:textId="77777777" w:rsidR="005C066E" w:rsidRDefault="005C066E" w:rsidP="00CE08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83B"/>
    <w:rsid w:val="005C066E"/>
    <w:rsid w:val="00A316B3"/>
    <w:rsid w:val="00CE0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CA0EA"/>
  <w15:chartTrackingRefBased/>
  <w15:docId w15:val="{F81F3E1E-2793-451E-AD4F-85ACE5336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CE083B"/>
  </w:style>
  <w:style w:type="character" w:customStyle="1" w:styleId="label">
    <w:name w:val="label"/>
    <w:basedOn w:val="Domylnaczcionkaakapitu"/>
    <w:rsid w:val="00CE083B"/>
  </w:style>
  <w:style w:type="character" w:customStyle="1" w:styleId="data">
    <w:name w:val="data"/>
    <w:basedOn w:val="Domylnaczcionkaakapitu"/>
    <w:rsid w:val="00CE083B"/>
  </w:style>
  <w:style w:type="character" w:customStyle="1" w:styleId="line">
    <w:name w:val="line"/>
    <w:basedOn w:val="Domylnaczcionkaakapitu"/>
    <w:rsid w:val="00CE083B"/>
  </w:style>
  <w:style w:type="character" w:styleId="Hipercze">
    <w:name w:val="Hyperlink"/>
    <w:basedOn w:val="Domylnaczcionkaakapitu"/>
    <w:uiPriority w:val="99"/>
    <w:semiHidden/>
    <w:unhideWhenUsed/>
    <w:rsid w:val="00CE083B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CE08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083B"/>
  </w:style>
  <w:style w:type="paragraph" w:styleId="Stopka">
    <w:name w:val="footer"/>
    <w:basedOn w:val="Normalny"/>
    <w:link w:val="StopkaZnak"/>
    <w:uiPriority w:val="99"/>
    <w:unhideWhenUsed/>
    <w:rsid w:val="00CE08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08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27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-propublico.pl/" TargetMode="External"/><Relationship Id="rId13" Type="http://schemas.openxmlformats.org/officeDocument/2006/relationships/hyperlink" Target="mailto:sp@prokuratoria.gov.pl" TargetMode="External"/><Relationship Id="rId18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mailto:odwolania@uzp.gov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uzp.gov.pl/kio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://www.10wsk.mil.pl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gov.pl/web/sp-prokuratoria" TargetMode="External"/><Relationship Id="rId10" Type="http://schemas.openxmlformats.org/officeDocument/2006/relationships/hyperlink" Target="mailto:barbara.choroszynska@10wsk.mil.pl" TargetMode="External"/><Relationship Id="rId19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https://www.gov.pl/web/sp-prokuratoria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1962</Words>
  <Characters>11774</Characters>
  <Application>Microsoft Office Word</Application>
  <DocSecurity>0</DocSecurity>
  <Lines>98</Lines>
  <Paragraphs>27</Paragraphs>
  <ScaleCrop>false</ScaleCrop>
  <Company/>
  <LinksUpToDate>false</LinksUpToDate>
  <CharactersWithSpaces>13709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2024-02-29T08:30:00Z</cp:lastPrinted>
  <dcterms:created xsi:type="dcterms:W3CDTF">2024-02-29T08:25:00Z</dcterms:created>
  <dcterms:modified xsi:type="dcterms:W3CDTF">2024-02-29T08:32:00Z</dcterms:modified>
</cp:coreProperties>
</file>