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605E2D" w:rsidP="00572A6A">
      <w:pPr>
        <w:rPr>
          <w:rFonts w:ascii="Arial" w:hAnsi="Arial" w:cs="Arial"/>
          <w:b/>
          <w:bCs/>
          <w:sz w:val="24"/>
          <w:szCs w:val="24"/>
        </w:rPr>
      </w:pPr>
      <w:r w:rsidRPr="00605E2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605E2D" w:rsidP="00572A6A">
      <w:pPr>
        <w:rPr>
          <w:rFonts w:ascii="Arial" w:hAnsi="Arial" w:cs="Arial"/>
          <w:sz w:val="24"/>
          <w:szCs w:val="24"/>
        </w:rPr>
      </w:pPr>
      <w:r w:rsidRPr="00605E2D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05E2D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605E2D" w:rsidP="00572A6A">
      <w:pPr>
        <w:rPr>
          <w:rFonts w:ascii="Arial" w:hAnsi="Arial" w:cs="Arial"/>
          <w:sz w:val="24"/>
          <w:szCs w:val="24"/>
        </w:rPr>
      </w:pPr>
      <w:r w:rsidRPr="00605E2D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605E2D">
        <w:rPr>
          <w:rFonts w:ascii="Arial" w:hAnsi="Arial" w:cs="Arial"/>
          <w:sz w:val="24"/>
          <w:szCs w:val="24"/>
        </w:rPr>
        <w:t>KRAKÓW</w:t>
      </w:r>
    </w:p>
    <w:p w:rsidR="00572A6A" w:rsidRDefault="00572A6A" w:rsidP="00572A6A">
      <w:pPr>
        <w:spacing w:after="480"/>
        <w:jc w:val="right"/>
        <w:rPr>
          <w:rFonts w:ascii="Arial" w:hAnsi="Arial" w:cs="Arial"/>
          <w:bCs/>
          <w:sz w:val="18"/>
          <w:szCs w:val="18"/>
        </w:rPr>
      </w:pPr>
    </w:p>
    <w:p w:rsidR="00843A88" w:rsidRPr="00572A6A" w:rsidRDefault="00572A6A" w:rsidP="00572A6A">
      <w:pPr>
        <w:spacing w:after="48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</w:t>
      </w:r>
      <w:r w:rsidR="00290733">
        <w:rPr>
          <w:rFonts w:ascii="Arial" w:hAnsi="Arial" w:cs="Arial"/>
          <w:sz w:val="24"/>
          <w:szCs w:val="24"/>
        </w:rPr>
        <w:t>214</w:t>
      </w:r>
      <w:r>
        <w:rPr>
          <w:rFonts w:ascii="Arial" w:hAnsi="Arial" w:cs="Arial"/>
          <w:sz w:val="24"/>
          <w:szCs w:val="24"/>
        </w:rPr>
        <w:t xml:space="preserve">/2024                                                   </w:t>
      </w:r>
      <w:r w:rsidRPr="00572A6A">
        <w:rPr>
          <w:rFonts w:ascii="Arial" w:hAnsi="Arial" w:cs="Arial"/>
          <w:sz w:val="24"/>
          <w:szCs w:val="24"/>
        </w:rPr>
        <w:t xml:space="preserve"> </w:t>
      </w:r>
      <w:r w:rsidRPr="00605E2D">
        <w:rPr>
          <w:rFonts w:ascii="Arial" w:hAnsi="Arial" w:cs="Arial"/>
          <w:sz w:val="24"/>
          <w:szCs w:val="24"/>
        </w:rPr>
        <w:t>KRAKÓW</w:t>
      </w:r>
      <w:r w:rsidRPr="00AD45A9">
        <w:rPr>
          <w:rFonts w:ascii="Arial" w:hAnsi="Arial" w:cs="Arial"/>
          <w:sz w:val="24"/>
          <w:szCs w:val="24"/>
        </w:rPr>
        <w:t xml:space="preserve"> dnia: </w:t>
      </w:r>
      <w:r w:rsidRPr="00605E2D">
        <w:rPr>
          <w:rFonts w:ascii="Arial" w:hAnsi="Arial" w:cs="Arial"/>
          <w:sz w:val="24"/>
          <w:szCs w:val="24"/>
        </w:rPr>
        <w:t>2024-03-25</w:t>
      </w:r>
    </w:p>
    <w:p w:rsidR="004E4B64" w:rsidRPr="004E4B64" w:rsidRDefault="004E4B64" w:rsidP="00572A6A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572A6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912DCF" w:rsidRDefault="00605E2D" w:rsidP="00572A6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12DCF">
              <w:rPr>
                <w:rFonts w:ascii="Arial" w:hAnsi="Arial" w:cs="Arial"/>
                <w:b/>
                <w:bCs/>
                <w:sz w:val="24"/>
                <w:szCs w:val="24"/>
              </w:rPr>
              <w:t>Remont części korytarza w budynku DS-4 ( 21-7) przy ul. Skarżyńskiego 9 Kraków</w:t>
            </w:r>
            <w:r w:rsidR="004E4B64" w:rsidRPr="00912DCF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605E2D" w:rsidRPr="004E4B64" w:rsidTr="00594921">
        <w:tc>
          <w:tcPr>
            <w:tcW w:w="2269" w:type="dxa"/>
            <w:shd w:val="clear" w:color="auto" w:fill="auto"/>
          </w:tcPr>
          <w:p w:rsidR="00605E2D" w:rsidRPr="004E4B64" w:rsidRDefault="00605E2D" w:rsidP="00572A6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05E2D" w:rsidRPr="00912DCF" w:rsidRDefault="00605E2D" w:rsidP="00572A6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12DCF">
              <w:rPr>
                <w:rFonts w:ascii="Arial" w:hAnsi="Arial" w:cs="Arial"/>
                <w:b/>
                <w:bCs/>
                <w:sz w:val="24"/>
                <w:szCs w:val="24"/>
              </w:rPr>
              <w:t>KA-2/022/2024</w:t>
            </w:r>
          </w:p>
        </w:tc>
      </w:tr>
    </w:tbl>
    <w:p w:rsidR="004E4B64" w:rsidRPr="00AD45A9" w:rsidRDefault="004E4B64" w:rsidP="00572A6A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572A6A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572A6A">
      <w:pPr>
        <w:spacing w:before="60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605E2D" w:rsidRPr="00605E2D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605E2D" w:rsidRPr="00605E2D">
        <w:rPr>
          <w:rFonts w:ascii="Arial" w:hAnsi="Arial" w:cs="Arial"/>
          <w:sz w:val="24"/>
          <w:szCs w:val="24"/>
        </w:rPr>
        <w:t>(</w:t>
      </w:r>
      <w:proofErr w:type="spellStart"/>
      <w:r w:rsidR="00605E2D" w:rsidRPr="00605E2D">
        <w:rPr>
          <w:rFonts w:ascii="Arial" w:hAnsi="Arial" w:cs="Arial"/>
          <w:sz w:val="24"/>
          <w:szCs w:val="24"/>
        </w:rPr>
        <w:t>t.j</w:t>
      </w:r>
      <w:proofErr w:type="spellEnd"/>
      <w:r w:rsidR="00605E2D" w:rsidRPr="00605E2D">
        <w:rPr>
          <w:rFonts w:ascii="Arial" w:hAnsi="Arial" w:cs="Arial"/>
          <w:sz w:val="24"/>
          <w:szCs w:val="24"/>
        </w:rPr>
        <w:t>. Dz. U. z 2023r. poz. 1605</w:t>
      </w:r>
      <w:r w:rsidR="00572A6A">
        <w:rPr>
          <w:rFonts w:ascii="Arial" w:hAnsi="Arial" w:cs="Arial"/>
          <w:sz w:val="24"/>
          <w:szCs w:val="24"/>
        </w:rPr>
        <w:t xml:space="preserve"> ze zm.</w:t>
      </w:r>
      <w:r w:rsidR="00605E2D" w:rsidRPr="00605E2D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05E2D" w:rsidRPr="00E935D6" w:rsidTr="00594921">
        <w:tc>
          <w:tcPr>
            <w:tcW w:w="9356" w:type="dxa"/>
            <w:shd w:val="clear" w:color="auto" w:fill="auto"/>
          </w:tcPr>
          <w:p w:rsidR="00605E2D" w:rsidRPr="004E4B64" w:rsidRDefault="00605E2D" w:rsidP="00572A6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572A6A">
              <w:rPr>
                <w:rFonts w:ascii="Arial" w:hAnsi="Arial" w:cs="Arial"/>
                <w:b/>
                <w:bCs/>
                <w:sz w:val="24"/>
                <w:szCs w:val="24"/>
              </w:rPr>
              <w:t>a:</w:t>
            </w:r>
          </w:p>
          <w:p w:rsidR="00605E2D" w:rsidRPr="00605E2D" w:rsidRDefault="00605E2D" w:rsidP="00572A6A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E2D">
              <w:rPr>
                <w:rFonts w:ascii="Arial" w:hAnsi="Arial" w:cs="Arial"/>
                <w:sz w:val="24"/>
                <w:szCs w:val="24"/>
              </w:rPr>
              <w:t xml:space="preserve">1. Z jakich płaskowników mają być wykonane kratki </w:t>
            </w:r>
            <w:proofErr w:type="spellStart"/>
            <w:r w:rsidRPr="00605E2D">
              <w:rPr>
                <w:rFonts w:ascii="Arial" w:hAnsi="Arial" w:cs="Arial"/>
                <w:sz w:val="24"/>
                <w:szCs w:val="24"/>
              </w:rPr>
              <w:t>wema</w:t>
            </w:r>
            <w:proofErr w:type="spellEnd"/>
            <w:r w:rsidRPr="00605E2D">
              <w:rPr>
                <w:rFonts w:ascii="Arial" w:hAnsi="Arial" w:cs="Arial"/>
                <w:sz w:val="24"/>
                <w:szCs w:val="24"/>
              </w:rPr>
              <w:t>. Prosimy o podanie wysokości oraz grubości płaskownika. Jeżeli jest możliwość to również wymiar oczek kratki.</w:t>
            </w:r>
          </w:p>
          <w:p w:rsidR="00605E2D" w:rsidRPr="008C30F4" w:rsidRDefault="00605E2D" w:rsidP="00572A6A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5E2D">
              <w:rPr>
                <w:rFonts w:ascii="Arial" w:hAnsi="Arial" w:cs="Arial"/>
                <w:sz w:val="24"/>
                <w:szCs w:val="24"/>
              </w:rPr>
              <w:t xml:space="preserve">2. Czy zakres inwestycji dotyczy przedmiaru zamieszczonego w zamówieniu? Podane </w:t>
            </w:r>
            <w:r w:rsidRPr="008C30F4">
              <w:rPr>
                <w:rFonts w:ascii="Arial" w:hAnsi="Arial" w:cs="Arial"/>
                <w:sz w:val="24"/>
                <w:szCs w:val="24"/>
              </w:rPr>
              <w:t>ilości mocno odbiegają od ilości które są podane w spisie wyposażenia dokumentacji.</w:t>
            </w:r>
          </w:p>
          <w:p w:rsidR="008C30F4" w:rsidRDefault="008C30F4" w:rsidP="00572A6A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05E2D" w:rsidRPr="004E4B64" w:rsidRDefault="00572A6A" w:rsidP="00572A6A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8C30F4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605E2D" w:rsidRPr="008C30F4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605E2D" w:rsidRPr="00605E2D" w:rsidRDefault="00605E2D" w:rsidP="00572A6A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8C30F4" w:rsidRPr="008C30F4" w:rsidRDefault="008C30F4" w:rsidP="008C30F4">
      <w:pPr>
        <w:jc w:val="both"/>
        <w:rPr>
          <w:rFonts w:ascii="Arial" w:hAnsi="Arial" w:cs="Arial"/>
          <w:sz w:val="24"/>
          <w:szCs w:val="24"/>
        </w:rPr>
      </w:pPr>
      <w:r w:rsidRPr="008C30F4">
        <w:rPr>
          <w:rFonts w:ascii="Arial" w:hAnsi="Arial" w:cs="Arial"/>
          <w:sz w:val="24"/>
          <w:szCs w:val="24"/>
        </w:rPr>
        <w:t xml:space="preserve">ad1)  Zamawiający będzie wymagał, żeby sufit podwieszony w korytarzu jest wykonany jako kontynuacja systemu już wykonanego w innej części korytarza dlatego dopuszcza </w:t>
      </w:r>
      <w:r w:rsidRPr="008C30F4">
        <w:rPr>
          <w:rFonts w:ascii="Arial" w:hAnsi="Arial" w:cs="Arial"/>
          <w:sz w:val="24"/>
          <w:szCs w:val="24"/>
          <w:u w:val="single"/>
        </w:rPr>
        <w:t>zamiennik</w:t>
      </w:r>
      <w:r w:rsidRPr="008C30F4">
        <w:rPr>
          <w:rFonts w:ascii="Arial" w:hAnsi="Arial" w:cs="Arial"/>
          <w:sz w:val="24"/>
          <w:szCs w:val="24"/>
        </w:rPr>
        <w:t xml:space="preserve"> z lekkiego ażurowego rastrowego systemu aluminiowego np. sufitu Hunter-Duglas lub sufitu Barwa System</w:t>
      </w:r>
    </w:p>
    <w:p w:rsidR="008C30F4" w:rsidRPr="008C30F4" w:rsidRDefault="008C30F4" w:rsidP="008C30F4">
      <w:pPr>
        <w:jc w:val="both"/>
        <w:rPr>
          <w:rFonts w:ascii="Arial" w:hAnsi="Arial" w:cs="Arial"/>
          <w:sz w:val="24"/>
          <w:szCs w:val="24"/>
        </w:rPr>
      </w:pPr>
      <w:r w:rsidRPr="008C30F4">
        <w:rPr>
          <w:rFonts w:ascii="Arial" w:hAnsi="Arial" w:cs="Arial"/>
          <w:sz w:val="24"/>
          <w:szCs w:val="24"/>
        </w:rPr>
        <w:t>z przyjęciem profilów o wymiarach wys. 4cm i oczek 15x15mm</w:t>
      </w:r>
    </w:p>
    <w:p w:rsidR="008C30F4" w:rsidRDefault="008C30F4" w:rsidP="008C30F4">
      <w:pPr>
        <w:jc w:val="both"/>
        <w:rPr>
          <w:rFonts w:ascii="Arial" w:hAnsi="Arial" w:cs="Arial"/>
          <w:sz w:val="24"/>
          <w:szCs w:val="24"/>
        </w:rPr>
      </w:pPr>
      <w:r w:rsidRPr="008C30F4">
        <w:rPr>
          <w:rFonts w:ascii="Arial" w:hAnsi="Arial" w:cs="Arial"/>
          <w:sz w:val="24"/>
          <w:szCs w:val="24"/>
        </w:rPr>
        <w:t>przykładowy link:</w:t>
      </w:r>
    </w:p>
    <w:p w:rsidR="008C30F4" w:rsidRPr="008C30F4" w:rsidRDefault="008C30F4" w:rsidP="008C30F4">
      <w:pPr>
        <w:jc w:val="both"/>
        <w:rPr>
          <w:rFonts w:ascii="Arial" w:hAnsi="Arial" w:cs="Arial"/>
          <w:sz w:val="24"/>
          <w:szCs w:val="24"/>
        </w:rPr>
      </w:pPr>
      <w:r w:rsidRPr="008C30F4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Pr="008C30F4">
          <w:rPr>
            <w:rStyle w:val="Hipercze"/>
            <w:rFonts w:ascii="Arial" w:hAnsi="Arial" w:cs="Arial"/>
            <w:sz w:val="24"/>
            <w:szCs w:val="24"/>
          </w:rPr>
          <w:t>https://www.barwasystem.pl/sufity-podwieszane/sufity-rastrowe/open-cell</w:t>
        </w:r>
      </w:hyperlink>
    </w:p>
    <w:p w:rsidR="008C30F4" w:rsidRDefault="008C30F4" w:rsidP="008C30F4">
      <w:pPr>
        <w:jc w:val="both"/>
        <w:rPr>
          <w:rFonts w:ascii="Arial" w:hAnsi="Arial" w:cs="Arial"/>
          <w:sz w:val="24"/>
          <w:szCs w:val="24"/>
        </w:rPr>
      </w:pPr>
    </w:p>
    <w:p w:rsidR="008C30F4" w:rsidRPr="008C30F4" w:rsidRDefault="008C30F4" w:rsidP="008C30F4">
      <w:pPr>
        <w:jc w:val="both"/>
        <w:rPr>
          <w:rFonts w:ascii="Arial" w:hAnsi="Arial" w:cs="Arial"/>
          <w:sz w:val="24"/>
          <w:szCs w:val="24"/>
        </w:rPr>
      </w:pPr>
      <w:r w:rsidRPr="008C30F4">
        <w:rPr>
          <w:rFonts w:ascii="Arial" w:hAnsi="Arial" w:cs="Arial"/>
          <w:sz w:val="24"/>
          <w:szCs w:val="24"/>
        </w:rPr>
        <w:t>ad2) Zamawiający informuje, że w przedmiotowym postępowaniu należy rozpatrywać ilości wyspecyfikowane w załączonym do SWZ przedmiarze robót. Zestawienia z dokumentacji technicznej obejmują szersze zakresy niż obecnie przeznaczony do wykonania etap zadania.</w:t>
      </w:r>
    </w:p>
    <w:p w:rsidR="006D4AB3" w:rsidRPr="00E935D6" w:rsidRDefault="006D4AB3" w:rsidP="00572A6A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E935D6" w:rsidSect="00572A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729E" w:rsidRDefault="004B729E">
      <w:r>
        <w:separator/>
      </w:r>
    </w:p>
  </w:endnote>
  <w:endnote w:type="continuationSeparator" w:id="0">
    <w:p w:rsidR="004B729E" w:rsidRDefault="004B7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729E" w:rsidRDefault="004B729E">
      <w:r>
        <w:separator/>
      </w:r>
    </w:p>
  </w:footnote>
  <w:footnote w:type="continuationSeparator" w:id="0">
    <w:p w:rsidR="004B729E" w:rsidRDefault="004B7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5E2D" w:rsidRDefault="00605E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5E2D" w:rsidRDefault="00605E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5E2D" w:rsidRDefault="00605E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29E"/>
    <w:rsid w:val="00031374"/>
    <w:rsid w:val="000A1097"/>
    <w:rsid w:val="000E2A8F"/>
    <w:rsid w:val="000E3256"/>
    <w:rsid w:val="0012774F"/>
    <w:rsid w:val="00144B7A"/>
    <w:rsid w:val="00180C6E"/>
    <w:rsid w:val="00290733"/>
    <w:rsid w:val="0029606A"/>
    <w:rsid w:val="004848F3"/>
    <w:rsid w:val="004A75F2"/>
    <w:rsid w:val="004B729E"/>
    <w:rsid w:val="004E4B64"/>
    <w:rsid w:val="005144A9"/>
    <w:rsid w:val="00520165"/>
    <w:rsid w:val="00572A6A"/>
    <w:rsid w:val="005B1B08"/>
    <w:rsid w:val="005F0534"/>
    <w:rsid w:val="00605E2D"/>
    <w:rsid w:val="00632C3C"/>
    <w:rsid w:val="00662BDB"/>
    <w:rsid w:val="00667BF5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C30F4"/>
    <w:rsid w:val="00912DCF"/>
    <w:rsid w:val="00A905AC"/>
    <w:rsid w:val="00BA6584"/>
    <w:rsid w:val="00BE7BFD"/>
    <w:rsid w:val="00C370F2"/>
    <w:rsid w:val="00C44EEC"/>
    <w:rsid w:val="00C46732"/>
    <w:rsid w:val="00D0461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E8330FD"/>
  <w15:chartTrackingRefBased/>
  <w15:docId w15:val="{890FA4D9-D694-4D1D-8936-53828EF6F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8C30F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barwasystem.pl/sufity-podwieszane/sufity-rastrowe/open-cel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11</cp:revision>
  <cp:lastPrinted>2001-02-10T14:28:00Z</cp:lastPrinted>
  <dcterms:created xsi:type="dcterms:W3CDTF">2024-03-25T10:39:00Z</dcterms:created>
  <dcterms:modified xsi:type="dcterms:W3CDTF">2024-03-25T11:31:00Z</dcterms:modified>
</cp:coreProperties>
</file>