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6183A5C9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DA44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1BF4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0A6D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C692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98BA1C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28B3AA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816563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5EA2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4B0A3442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66F379F5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F9BF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D32D" w14:textId="77777777" w:rsidR="008966F9" w:rsidRPr="00213F8F" w:rsidRDefault="001E5115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5115">
              <w:rPr>
                <w:rFonts w:ascii="Arial Narrow" w:hAnsi="Arial Narrow" w:cs="Arial"/>
                <w:b/>
                <w:sz w:val="20"/>
                <w:szCs w:val="20"/>
              </w:rPr>
              <w:t>Wieża artroskopowa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476D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17E2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81988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086DD8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ABF79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07426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9B4C4ED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259A9F3F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37DBF54D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0C5E5468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7"/>
        <w:gridCol w:w="1955"/>
        <w:gridCol w:w="2806"/>
        <w:gridCol w:w="1955"/>
        <w:gridCol w:w="1955"/>
      </w:tblGrid>
      <w:tr w:rsidR="008A0AC9" w:rsidRPr="00A219DE" w14:paraId="0061B450" w14:textId="77777777" w:rsidTr="008F64F1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8CD8F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D52AE22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F1741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A5C0EB4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CCD0F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37EBB" w14:textId="77777777"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14:paraId="57F92220" w14:textId="77777777" w:rsidTr="008F64F1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F1583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A0AC9" w:rsidRPr="00A219DE" w14:paraId="779D72A6" w14:textId="77777777" w:rsidTr="008F64F1">
        <w:trPr>
          <w:gridAfter w:val="2"/>
          <w:wAfter w:w="1024" w:type="pct"/>
          <w:cantSplit/>
          <w:trHeight w:val="61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EFE32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A6C19" w14:textId="77777777" w:rsidR="008A0AC9" w:rsidRPr="00D57CC2" w:rsidRDefault="007F1848" w:rsidP="00D57CC2">
            <w:pPr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D57CC2"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  <w:t xml:space="preserve">Endoskopowa kamera 4K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1F42A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0DD7A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307972E7" w14:textId="77777777" w:rsidTr="008F64F1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448A2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35248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Głowica kamery wyposażona w trzy przetwornik</w:t>
            </w:r>
            <w:r w:rsidR="00EA57CB">
              <w:rPr>
                <w:rFonts w:ascii="Arial Narrow" w:hAnsi="Arial Narrow" w:cs="Times New Roman"/>
                <w:sz w:val="20"/>
                <w:szCs w:val="20"/>
              </w:rPr>
              <w:t xml:space="preserve">i 1/3" wysokiej rozdzielczości, 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>technologia CMOS.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86F7F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A1EB8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141C66DD" w14:textId="77777777" w:rsidTr="00EA57CB">
        <w:trPr>
          <w:gridAfter w:val="2"/>
          <w:wAfter w:w="1024" w:type="pct"/>
          <w:cantSplit/>
          <w:trHeight w:val="56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9DDA3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88843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Wodoszczelna głowica kamery z możliwością obsługi 10 funkcji.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04834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EF93D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39701529" w14:textId="77777777" w:rsidTr="008F64F1">
        <w:trPr>
          <w:gridAfter w:val="2"/>
          <w:wAfter w:w="1024" w:type="pct"/>
          <w:cantSplit/>
          <w:trHeight w:val="56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2EDA0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2D597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Kolorowy ekran dotykowy umożliwiający dostęp do różnych menu (regulacji stopnia jasności, zoomu i balansu bieli).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8B9C1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AE7EC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16F922D8" w14:textId="77777777" w:rsidTr="008F64F1">
        <w:trPr>
          <w:gridAfter w:val="2"/>
          <w:wAfter w:w="1024" w:type="pct"/>
          <w:cantSplit/>
          <w:trHeight w:val="40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8AA3A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72EDD" w14:textId="77777777" w:rsidR="007F1848" w:rsidRPr="002E2176" w:rsidRDefault="007F1848" w:rsidP="0003019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30196">
              <w:rPr>
                <w:rFonts w:ascii="Arial Narrow" w:hAnsi="Arial Narrow" w:cs="Times New Roman"/>
                <w:sz w:val="20"/>
                <w:szCs w:val="20"/>
              </w:rPr>
              <w:t>Migawka automatyczna</w:t>
            </w:r>
            <w:r w:rsidR="00030196" w:rsidRPr="0003019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DAC2E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316A8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7E1A2FEB" w14:textId="77777777" w:rsidTr="008F64F1">
        <w:trPr>
          <w:gridAfter w:val="2"/>
          <w:wAfter w:w="1024" w:type="pct"/>
          <w:cantSplit/>
          <w:trHeight w:val="41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A7CF3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8773C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Rozdzielczość kamery 4K UHD.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2DD22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A6539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07B15717" w14:textId="77777777" w:rsidTr="008F64F1">
        <w:trPr>
          <w:gridAfter w:val="2"/>
          <w:wAfter w:w="1024" w:type="pct"/>
          <w:cantSplit/>
          <w:trHeight w:val="4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D4002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D6D76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System </w:t>
            </w:r>
            <w:proofErr w:type="gramStart"/>
            <w:r w:rsidRPr="002E2176">
              <w:rPr>
                <w:rFonts w:ascii="Arial Narrow" w:hAnsi="Arial Narrow" w:cs="Times New Roman"/>
                <w:sz w:val="20"/>
                <w:szCs w:val="20"/>
              </w:rPr>
              <w:t>skanujący :</w:t>
            </w:r>
            <w:proofErr w:type="gramEnd"/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 w poziomie 135,00 kHz, w pionie: 60kHz.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D0E74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02FAA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4E3E3304" w14:textId="77777777" w:rsidTr="008F64F1">
        <w:trPr>
          <w:gridAfter w:val="2"/>
          <w:wAfter w:w="1024" w:type="pct"/>
          <w:cantSplit/>
          <w:trHeight w:val="55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6C806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470A3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Elektroniczne doświetlenie obrazu: regulacja 8-stopniowa.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1EA9E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27B39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001CA266" w14:textId="77777777" w:rsidTr="008F64F1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7FD37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9FBE0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7 stopniowy zoom ze stopniem powiększenia 1.8x.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0927E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0EEF9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5D3AE7C0" w14:textId="77777777" w:rsidTr="008F64F1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ED1A8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E197D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Wbudo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wane programy specjalistyczne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: artroskopia, </w:t>
            </w:r>
            <w:r w:rsidRPr="00030196">
              <w:rPr>
                <w:rFonts w:ascii="Arial Narrow" w:hAnsi="Arial Narrow" w:cs="Times New Roman"/>
                <w:sz w:val="20"/>
                <w:szCs w:val="20"/>
              </w:rPr>
              <w:t>cystoskopia, ENT/czaszka, endoskop giętki, histeroskopia, laparoskopia, laser,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 mikroskop, standard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49126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1363F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2B089B6B" w14:textId="77777777" w:rsidTr="008F64F1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99AED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93856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Funkcja umożliwiająca automatyczną regulację ustawień światła w celu uzyskania optymalnej wydajności wiązki światła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3049A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434C0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322A9F6A" w14:textId="77777777" w:rsidTr="008F64F1">
        <w:trPr>
          <w:gridAfter w:val="2"/>
          <w:wAfter w:w="1024" w:type="pct"/>
          <w:cantSplit/>
          <w:trHeight w:val="3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F207B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DC28A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Konsola kamery wyposażona w 2 wyjścia cyfrowe (rozdzielczość 1080p (HDTV), 4K UHD (3840 x 2160))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CCFEB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15585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0055F534" w14:textId="77777777" w:rsidTr="008F64F1">
        <w:trPr>
          <w:gridAfter w:val="2"/>
          <w:wAfter w:w="1024" w:type="pct"/>
          <w:cantSplit/>
          <w:trHeight w:val="56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28604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C1F7F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Wyjścia cyfrowe HDMI </w:t>
            </w:r>
            <w:proofErr w:type="gramStart"/>
            <w:r w:rsidRPr="002E2176">
              <w:rPr>
                <w:rFonts w:ascii="Arial Narrow" w:hAnsi="Arial Narrow" w:cs="Times New Roman"/>
                <w:sz w:val="20"/>
                <w:szCs w:val="20"/>
              </w:rPr>
              <w:t>2.0  –</w:t>
            </w:r>
            <w:proofErr w:type="gramEnd"/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 2</w:t>
            </w:r>
            <w:r w:rsidR="0050359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>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10F06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A2262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4332BC53" w14:textId="77777777" w:rsidTr="00030196">
        <w:trPr>
          <w:gridAfter w:val="2"/>
          <w:wAfter w:w="1024" w:type="pct"/>
          <w:cantSplit/>
          <w:trHeight w:val="27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C7912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D95AE" w14:textId="77777777" w:rsidR="007F1848" w:rsidRPr="002E2176" w:rsidRDefault="007F1848" w:rsidP="0003019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Możliwość integracji kamery z LEDowym źródłem światła</w:t>
            </w:r>
            <w:r w:rsidR="00F7545B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4340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4BEA6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6A39AF0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F83B6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CA281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Menu urządzenia w języku polskim wyświetlane na panelu sterującym urządzenia.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2E9FB" w14:textId="77777777" w:rsidR="007F1848" w:rsidRPr="00D71F66" w:rsidRDefault="007F1848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72817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52947DC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C93FB" w14:textId="77777777" w:rsidR="007F1848" w:rsidRPr="00D71F66" w:rsidRDefault="007F1848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5E85E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Możliwość sterowania rejestratora cyfrowego i źródła światła z głowicy kamery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00C00" w14:textId="77777777" w:rsidR="007F1848" w:rsidRPr="00D71F66" w:rsidRDefault="007F1848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96280" w14:textId="77777777" w:rsidR="007F1848" w:rsidRPr="00D71F66" w:rsidRDefault="007F1848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6360993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9F464" w14:textId="77777777" w:rsidR="007F1848" w:rsidRPr="00D71F66" w:rsidRDefault="007F1848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1638B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Możliwość pracy w systemie zintegrowanej sali operacyjnej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47C5A" w14:textId="77777777" w:rsidR="007F1848" w:rsidRPr="00D71F66" w:rsidRDefault="007F1848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34CA8" w14:textId="77777777" w:rsidR="007F1848" w:rsidRPr="00D71F66" w:rsidRDefault="007F1848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2C78E18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2475F" w14:textId="77777777" w:rsidR="007F1848" w:rsidRPr="00D71F66" w:rsidRDefault="007F1848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8B512" w14:textId="77777777" w:rsidR="007F1848" w:rsidRPr="002E2176" w:rsidRDefault="007F1848" w:rsidP="00D57CC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E2176">
              <w:rPr>
                <w:rFonts w:ascii="Arial Narrow" w:hAnsi="Arial Narrow" w:cs="Times New Roman"/>
                <w:sz w:val="20"/>
                <w:szCs w:val="20"/>
              </w:rPr>
              <w:t>Przewód głowicy kamery - długość 3,05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E2176">
              <w:rPr>
                <w:rFonts w:ascii="Arial Narrow" w:hAnsi="Arial Narrow" w:cs="Times New Roman"/>
                <w:sz w:val="20"/>
                <w:szCs w:val="20"/>
              </w:rPr>
              <w:t>m</w:t>
            </w:r>
            <w:r w:rsidR="002E2176" w:rsidRPr="002E217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737CC" w14:textId="77777777" w:rsidR="007F1848" w:rsidRPr="00D71F66" w:rsidRDefault="007F1848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4792A" w14:textId="77777777" w:rsidR="007F1848" w:rsidRPr="00D71F66" w:rsidRDefault="007F1848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614B2CB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0C466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B41B0" w14:textId="77777777" w:rsidR="00F7545B" w:rsidRPr="00F7545B" w:rsidRDefault="00F7545B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Źródło światła LED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3E576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6C89E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218899A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E4D3B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59C7D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Moc żarówki LED min. 240</w:t>
            </w:r>
            <w:r w:rsidR="006853A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128E6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ACFF4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14B99F8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BAFF4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9E90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Żywotność min. 60 000 godzin pracy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6CAA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E7560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6509A82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97B46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AEA9F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Panel sterujący urządzenia – kol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orowy, dotykowy wyświetlacz LCD.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7A676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9C866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6BB9B27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3C0DF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AFE68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Wyświetlacz LCD - wskazuje tryb pracy, natężenie światła w zakresie 0-100%, kody błędów.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EBBFD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EBB71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0624723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180D0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77AEA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Tryb gotowości standby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2432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06D0E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2B05E68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EE121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F827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Menu urządzenia w języku polskim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CA9AF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6569F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0C5E64F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8CD6A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1A38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Urządzenie wyposażone w funkcję automatycznego przejścia w stan czuwania w przypadku odłączenia optyki od światłowodu, zabezpieczającą przed poparzeniem ciała pacjenta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3D7D2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B6856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3080769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31FC9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7184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Uniwersalne przyłącze światłowodów różnych producentów bez stosowania dodatkowych adapterów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AD607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17E8B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7E26A7E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21509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DCB1E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włączenia i wyłączenia źródła światła z poziomu głowicy kamery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6175C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B1FFA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27287CD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3A93A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FCFFE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sterowania urządzeniem za pomocą przycisków na głowicy kamery.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B0668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1BA65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10BE1AF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A6799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53F7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pracy w systemie zintegrowanej sali operacyjnej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05468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D8A6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545B" w:rsidRPr="00A219DE" w14:paraId="20FDAB0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E4F13" w14:textId="77777777" w:rsidR="00F7545B" w:rsidRPr="00D71F66" w:rsidRDefault="00F7545B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C6CB5" w14:textId="77777777" w:rsidR="00F7545B" w:rsidRPr="00F7545B" w:rsidRDefault="00F7545B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Światłowód </w:t>
            </w:r>
            <w:r w:rsidRPr="006853A5">
              <w:rPr>
                <w:rFonts w:ascii="Arial Narrow" w:hAnsi="Arial Narrow" w:cs="Arial"/>
                <w:color w:val="000000"/>
                <w:sz w:val="20"/>
                <w:szCs w:val="20"/>
              </w:rPr>
              <w:t>5 mm x 3</w:t>
            </w:r>
            <w:r w:rsidR="006853A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6853A5">
              <w:rPr>
                <w:rFonts w:ascii="Arial Narrow" w:hAnsi="Arial Narrow" w:cs="Arial"/>
                <w:color w:val="000000"/>
                <w:sz w:val="20"/>
                <w:szCs w:val="20"/>
              </w:rPr>
              <w:t>m</w:t>
            </w: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 przezroczystej osłonie</w:t>
            </w:r>
            <w:r w:rsidR="0050359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- </w:t>
            </w: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2</w:t>
            </w:r>
            <w:r w:rsidR="0050359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F7545B">
              <w:rPr>
                <w:rFonts w:ascii="Arial Narrow" w:hAnsi="Arial Narrow" w:cs="Arial"/>
                <w:color w:val="000000"/>
                <w:sz w:val="20"/>
                <w:szCs w:val="20"/>
              </w:rPr>
              <w:t>szt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34FAB" w14:textId="77777777" w:rsidR="00F7545B" w:rsidRPr="00D71F66" w:rsidRDefault="00F7545B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42CF6" w14:textId="77777777" w:rsidR="00F7545B" w:rsidRPr="00D71F66" w:rsidRDefault="00F7545B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27514C6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77806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44C67" w14:textId="77777777" w:rsidR="00913526" w:rsidRPr="00913526" w:rsidRDefault="00913526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Medyczny monitor 4K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3FD88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23CBF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E7B249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D8753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6EEA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Rozdzielczość obrazu min.4096 x 2160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4F947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BCC59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306FCB2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849F0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97127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Matryca monitora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OLED.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6AD66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6FFCA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6ABBB9A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0E6FD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A599E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Przekątna ekranu 32”, ekran panoramiczny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CD6D7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AEB24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2030263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DA245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6F4CD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Rozmiar plamki: 0,1818 mm x 0,1818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A3E1A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D5F5D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22C522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5CA23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8A497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Jasność: 540 cd/m² standard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02B5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7A906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0ECF38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774B6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530D9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Kontrast: 1 000 </w:t>
            </w:r>
            <w:proofErr w:type="gramStart"/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000 :</w:t>
            </w:r>
            <w:proofErr w:type="gramEnd"/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 standard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FE0A8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A4F32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38A133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83F83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975E2" w14:textId="77777777" w:rsidR="00913526" w:rsidRPr="00913526" w:rsidRDefault="00913526" w:rsidP="0003019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Prekonfigurowane ustawienia dla różnych specjalności chirurgicznych</w:t>
            </w:r>
            <w:r w:rsidR="00030196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C2B27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05F04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511EEE6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FFB00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CF68F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Wbudowane efekty cyfrowe typu PIP (obraz w obrazie), POP (obraz na obrazie), PBP (obraz przy obrazie), zatrzymanie obrazu, powiększenie/dopasowanie obrazu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B9155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34B5C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25CF7E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CA110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BACC4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Dwustronna powłoka </w:t>
            </w:r>
            <w:proofErr w:type="gramStart"/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antyrefleksyjna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FBFC2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C462D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7E5A044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E29D1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6D771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Twardość zintegrowanej z wyświetlaczem warstwy ochronnej: 3H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403CF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2FC69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25739CD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4456E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87B2E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Możliwość wprowadzania </w:t>
            </w:r>
            <w:r w:rsidRPr="00FC3FD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niestandardowej 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nazwy użytkownika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wyświetlane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j podczas uruchamiania monitora.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A74F7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61F18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652FCF4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46B4C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52D3B" w14:textId="77777777" w:rsidR="00913526" w:rsidRPr="00913526" w:rsidRDefault="00913526" w:rsidP="0003019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Sterowan</w:t>
            </w:r>
            <w:r w:rsidR="000301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ie monitorem poprzez pokrętło i 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przyciski na panelu przednim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51C7C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271AE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68B3973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F403D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C04A84" w14:textId="77777777" w:rsidR="00913526" w:rsidRPr="00913526" w:rsidRDefault="00913526" w:rsidP="00FC3F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1 x DVI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2 x HDMI 4K (HDMI 2.0b)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1 x RS-232 (sterowanie routerem SPI)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 xml:space="preserve">1 x interfejs sterowania za pomocą </w:t>
            </w:r>
            <w:r w:rsidR="00FC3FDE">
              <w:rPr>
                <w:rFonts w:ascii="Arial Narrow" w:hAnsi="Arial Narrow" w:cs="Arial"/>
                <w:color w:val="000000"/>
                <w:sz w:val="20"/>
                <w:szCs w:val="20"/>
              </w:rPr>
              <w:t>urządzenia</w:t>
            </w: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(USB-B)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623A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00E5B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50FB048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E0BBA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4AF1F" w14:textId="77777777" w:rsidR="00913526" w:rsidRPr="00913526" w:rsidRDefault="00913526" w:rsidP="00D57C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sz w:val="20"/>
                <w:szCs w:val="20"/>
              </w:rPr>
              <w:t>Format obrazu: DVI do 1920x1080p - 60hz; HDMI 2.0 do 4096 x 2160p - 60Hz</w:t>
            </w:r>
            <w:r w:rsidR="003D36F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F5DA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A91E0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6ED078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8C9AA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D61D1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Wyświetlana ilość kolorów – 1073 milionów (10–bit)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E4759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3F28E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5783FDC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6ACFF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77C24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regulacji kolorów: czerwony, zielony, niebieski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2522F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7BE7F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1CCDDFB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BAE01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F6016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Regulacja ustawień obrazu: jasność, kontrast, faza, nasycenie, ostrość obrazu, ostrość video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6126C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7854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5694DDF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62D4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51A96" w14:textId="77777777" w:rsidR="00913526" w:rsidRPr="00913526" w:rsidRDefault="00913526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zatrzymania obrazu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9AF7B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DC3FF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13526" w:rsidRPr="00A219DE" w14:paraId="4364A7D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3F56B" w14:textId="77777777" w:rsidR="00913526" w:rsidRPr="00D71F66" w:rsidRDefault="0091352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AD58D" w14:textId="77777777" w:rsidR="00913526" w:rsidRPr="00913526" w:rsidRDefault="00913526" w:rsidP="0003019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1352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Waga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netto</w:t>
            </w:r>
            <w:r w:rsidR="0050359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monitora: 6.3 kg</w:t>
            </w:r>
            <w:r w:rsidR="003D36F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="00A80E2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F473B" w14:textId="77777777" w:rsidR="00913526" w:rsidRPr="00D71F66" w:rsidRDefault="0091352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C8771" w14:textId="77777777" w:rsidR="00913526" w:rsidRPr="00D71F66" w:rsidRDefault="0091352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6B65E21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76F8C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F072D" w14:textId="77777777" w:rsidR="003D36FC" w:rsidRPr="003D36FC" w:rsidRDefault="003D36FC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Medyczny rejestrator cyfrowy/System zarządzania danymi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347D4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75ADE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7ADB7FF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F9EB1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7BC67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D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otykowy panel (8-calowy, kolorowy wyświetlacz TFT LCD) zastępujący klawiaturę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37590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61ED5A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4B505F8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8301E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ADA93" w14:textId="77777777" w:rsidR="003D36FC" w:rsidRPr="003D36FC" w:rsidRDefault="003D36FC" w:rsidP="0003019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Wyposażony w porty USB 3.0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(port na przednim panelu +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porty na tylnym panelu)</w:t>
            </w:r>
            <w:r w:rsidR="00030196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FED8D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9243F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55251F2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E75D1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ACBB5" w14:textId="77777777" w:rsidR="003D36FC" w:rsidRPr="003D36FC" w:rsidRDefault="003D36FC" w:rsidP="00030196">
            <w:pPr>
              <w:rPr>
                <w:rFonts w:ascii="Arial Narrow" w:hAnsi="Arial Narrow" w:cs="Arial"/>
                <w:strike/>
                <w:color w:val="000000"/>
                <w:sz w:val="20"/>
                <w:szCs w:val="20"/>
                <w:highlight w:val="yellow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Porty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USB 2.0 do podłą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czenia urządzeń</w:t>
            </w:r>
            <w:r w:rsidR="00030196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5D778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7BB9B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6E29863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9AA1D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FC6D2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nagrywania dwóch strumieni wideo w trybie zsynchronizowanym lub niezależnym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B272E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ACEBA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3BAEFFF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DF0B9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8CAD7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P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ersonalizacja zdjęć i sekwencji wideo: możliwość wpisywania danych pacjenta i adnotacji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A6794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491EE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37DB1BE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FBDBE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EFABD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M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ożliwość utworzenia wielu kont użytkowników łatwo rozpoznawalnych dzięki wgranym zdjęciom / ikonom na ekranie głównym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600E6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D4209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36FC" w:rsidRPr="00A219DE" w14:paraId="2FD3955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93A96" w14:textId="77777777" w:rsidR="003D36FC" w:rsidRPr="00D71F66" w:rsidRDefault="003D36FC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98102" w14:textId="77777777" w:rsidR="003D36FC" w:rsidRPr="003D36FC" w:rsidRDefault="003D36FC" w:rsidP="00D57CC2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W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spółpraca z drukarką: możliwość ustawienia drukarki według własnych preferencji z poziomu rejestratora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6EE96" w14:textId="77777777" w:rsidR="003D36FC" w:rsidRPr="00D71F66" w:rsidRDefault="003D36FC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BC78F" w14:textId="77777777" w:rsidR="003D36FC" w:rsidRPr="00D71F66" w:rsidRDefault="003D36FC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0E814E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4DCA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1FFC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80E2C">
              <w:rPr>
                <w:rFonts w:ascii="Arial Narrow" w:hAnsi="Arial Narrow" w:cs="Arial"/>
                <w:color w:val="000000"/>
                <w:sz w:val="20"/>
                <w:szCs w:val="20"/>
              </w:rPr>
              <w:t>Lista bezpieczeństwa chirurgicznego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 możliwością konfiguracji przez użytkownika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="00A80E2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Procedura przygotowania przed zabiegiem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D907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B062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9E852C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6E31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2EF41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Z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apis dźwięku i komentarzy głosowych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15ACB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4F0D7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02B87F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D757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10F48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Wyświetlanie na ekranie statusu wybranych urządzeń chirurgicznych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412F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7CD4B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B96B15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CFBA1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E3FF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Obraz: </w:t>
            </w:r>
            <w:proofErr w:type="gramStart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rozdzielczość:   </w:t>
            </w:r>
            <w:proofErr w:type="gramEnd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XGA: 1024 × 768; SXGA: 1280 × 1024;  High Definition 720: 1280 × 720; High Definition 1080: 1920 × 1080; 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8663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5CEA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0BC661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F39E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DACE3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Formaty zapisu zdjęć: Bitmap (BMP), Joint Photographic Experts Group (JPG, JPEG), JPEG2000, Tagged Image File Format (TIFF), Truevision Targa (TGA), Portable Network Graphics (PNG)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DE430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D3C3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D42437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6803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1865D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Dźwięk: Wejście/</w:t>
            </w:r>
            <w:proofErr w:type="gramStart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wyjście:  Liniowe</w:t>
            </w:r>
            <w:proofErr w:type="gramEnd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wejście/wyjście stereo i zestawu słuchawkowego1 wyjście głośników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C631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26A3B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DC1E90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2BA2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CD55F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Wejścia wi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deo: 1x DVI, 1</w:t>
            </w:r>
            <w:proofErr w:type="gramStart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xRGBHV(</w:t>
            </w:r>
            <w:proofErr w:type="gramEnd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poprzez złą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cze DVI-I), 3xHDMI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25783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3E05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FA25D2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4BA2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76959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Wyjścia wideo: 1</w:t>
            </w:r>
            <w:proofErr w:type="gramStart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xRGBHV(</w:t>
            </w:r>
            <w:proofErr w:type="gramEnd"/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poprzez złącze DVI-I), 3xHDMI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1783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E8E3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C634CE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B4E6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B544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Formaty zapisu video: MPEG2: 720 × 480, 720 x 576; H.264: (NTSC) 720 × 480, (PAL) 720 × 576, (XGA) 1024 × 768, (SXGA) 1280 × 1024, (720p) 1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280 × 720, (1080p) 1920 × 1080.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C1A1B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2452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0BD114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AC13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33FC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Opcje zapisu obrazów i sekwencji wideo: wbudowany dysk twardy (zapis automatyczny), pamięć USB, iPad, lokalizacje sieciowe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1DB1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E73C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A098B4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DC00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C3BD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uruchomienia streamingu: przesyłanie obrazu wideo poprzez sieć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0472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7594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695E67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023D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CBAA9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przeglądania plików wideo oraz zdjęć na wbudowanym ekranie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DC6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0602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068A6E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6B6C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F94F7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Klasa wodoszczelności IPX0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28E1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1D157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7EE466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FEB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138F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Wbudowany twardy dysk o pojemności 1Tb (zapis automatyczny)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2CD9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2737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DEA950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03DC1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DE88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Obsługa sieci: Ethernet 10/100/1000 Mb/s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DA36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3BBD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1C7660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31609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14CD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Wbudowany moduł wifi - obsługa 2,4GHz oraz 5GHz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D611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1B34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D9A152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3414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C86AE" w14:textId="77777777" w:rsidR="008F64F1" w:rsidRPr="003D36FC" w:rsidRDefault="008F64F1" w:rsidP="008F64F1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Akcesoria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7900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D866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EB89CC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A5D0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0741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Optyka artroskopowa wysokiej rozdzielczości, autoklawowalna, wyposażona w 3 adaptery do podłączenia światłowodów innych firm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(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Storz, Wolf, Stryker, ACMI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)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, średnica 4</w:t>
            </w:r>
            <w:r w:rsidR="00F02A9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mm, kąt 30 stopni, spajana laserowo, szkło szafirowe na czole optyki, długość robocza </w:t>
            </w:r>
            <w:r w:rsidR="00030196"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140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mm oraz pojemnik do sterylizacji z tworzywa sztucznego </w:t>
            </w:r>
            <w:proofErr w:type="gramStart"/>
            <w:r w:rsidRPr="00030196">
              <w:rPr>
                <w:rFonts w:ascii="Arial Narrow" w:hAnsi="Arial Narrow" w:cs="Arial"/>
                <w:sz w:val="20"/>
                <w:szCs w:val="20"/>
              </w:rPr>
              <w:t>-  2</w:t>
            </w:r>
            <w:proofErr w:type="gramEnd"/>
            <w:r w:rsidRPr="00030196">
              <w:rPr>
                <w:rFonts w:ascii="Arial Narrow" w:hAnsi="Arial Narrow" w:cs="Arial"/>
                <w:sz w:val="20"/>
                <w:szCs w:val="20"/>
              </w:rPr>
              <w:t xml:space="preserve"> komplety.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1A0CB" w14:textId="77777777" w:rsidR="008F64F1" w:rsidRPr="00D71F66" w:rsidRDefault="00030196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265C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6A23C0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34B6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03815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Kaniula artroskopowa, średnica 5,8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mm, wyposażona w 2 zawory obrotowe, obturator ołówkowy do kaniuli -2 </w:t>
            </w:r>
            <w:r w:rsidR="00720091">
              <w:rPr>
                <w:rFonts w:ascii="Arial Narrow" w:hAnsi="Arial Narrow" w:cs="Arial"/>
                <w:color w:val="000000"/>
                <w:sz w:val="20"/>
                <w:szCs w:val="20"/>
              </w:rPr>
              <w:t>komplety.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4680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7ABB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6508D9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4CDA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15642" w14:textId="77777777" w:rsidR="008F64F1" w:rsidRPr="003D36FC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Wózek aparaturowy z ramieniem sprężystym 300/350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3D36FC">
              <w:rPr>
                <w:rFonts w:ascii="Arial Narrow" w:hAnsi="Arial Narrow" w:cs="Arial"/>
                <w:color w:val="000000"/>
                <w:sz w:val="20"/>
                <w:szCs w:val="20"/>
              </w:rPr>
              <w:t>mm do monitora LCD z półką 45cm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6E15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0A04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0359F" w:rsidRPr="00A219DE" w14:paraId="7A5AE2B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3D71B" w14:textId="77777777" w:rsidR="0050359F" w:rsidRPr="00D71F66" w:rsidRDefault="0050359F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00212" w14:textId="77777777" w:rsidR="0050359F" w:rsidRPr="003D36FC" w:rsidRDefault="0050359F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Regulowany wysięgnik do płynów (na 2 worki).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C4F84" w14:textId="77777777" w:rsidR="0050359F" w:rsidRPr="00D71F66" w:rsidRDefault="0050359F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37923" w14:textId="77777777" w:rsidR="0050359F" w:rsidRPr="00D71F66" w:rsidRDefault="0050359F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D8A8A3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79C3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17973" w14:textId="77777777" w:rsidR="008F64F1" w:rsidRPr="0067708A" w:rsidRDefault="008F64F1" w:rsidP="008F64F1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Pompa artroskopowa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CE77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8FDB9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C9D51A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4F19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4FBB4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Pompa dwurolkowa, rolki napływu i odpływu ukryte wewnątrz urządzenia, zabezpieczone przed przypadkowym uszkodzeniem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91E0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1D32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2952BB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199F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CFBC4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Menu pompy w języku polskim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34FE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DA95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5BFC85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AFA8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9DEDD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pracy w torze napływu (jednotorowym) lub w trybie napływu/odpływu (dwutorowym)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7AB9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F6C0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9F19C3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4B6B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2B53E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Dreny w postaci szybko montowanych kaset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FE3C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2952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57E91A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1CA29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54FF2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Dreny kodowane kolorami osobno dla toru napływu i odpływu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8FAE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FA52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C5DEB3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72D2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D124D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podłączenia jednoczesnego kaniuli, shavera i elektrody do waporyzacji za pomocą dedykowanych i opisanych drenów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416F2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12F3B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03AD08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63FE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F4CDA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Możliwość podłączenia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kaset dziennych.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4144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B7DE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81FD54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EA64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EE151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Kolorowy ekran dotykowy, kąt widzenia 160 stopni, </w:t>
            </w:r>
            <w:proofErr w:type="gramStart"/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przekątna  6</w:t>
            </w:r>
            <w:proofErr w:type="gramEnd"/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,5 cala, rozdzielczość 640 x 480, </w:t>
            </w:r>
            <w:r w:rsidRPr="00720091">
              <w:rPr>
                <w:rFonts w:ascii="Arial Narrow" w:hAnsi="Arial Narrow" w:cs="Arial"/>
                <w:color w:val="000000"/>
                <w:sz w:val="20"/>
                <w:szCs w:val="20"/>
              </w:rPr>
              <w:t>skala kolorów 16-bitowy.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6B83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6F7D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02776F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66953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36F24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Oprogramowanie </w:t>
            </w:r>
            <w:r w:rsidRPr="00795097">
              <w:rPr>
                <w:rFonts w:ascii="Arial Narrow" w:hAnsi="Arial Narrow" w:cs="Arial"/>
                <w:color w:val="000000"/>
                <w:sz w:val="20"/>
                <w:szCs w:val="20"/>
              </w:rPr>
              <w:t>pomagające określić stan temperatury w stawie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B97B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70C1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721ADC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BCCC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CC3F8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Możliwość </w:t>
            </w:r>
            <w:r w:rsidRPr="00720091">
              <w:rPr>
                <w:rFonts w:ascii="Arial Narrow" w:hAnsi="Arial Narrow" w:cs="Arial"/>
                <w:color w:val="000000"/>
                <w:sz w:val="20"/>
                <w:szCs w:val="20"/>
              </w:rPr>
              <w:t>podłączenia przełącznika ręcznego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lub przełącznika nożnego.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6BF5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8041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27D100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3EFA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D9D07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konfigurowania indywidualnych profili użytkowników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DFAB2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760E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CB8DE5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D9AE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CD4E7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Min. 4 prekonfigurowane programy stawowe: staw kolanowy, staw ramienny, staw biodrowy, małe stawy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0903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94FD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2F29A5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6BDB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A11D2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Brak konieczności każdorazowej kalibracji pompy dzięki możliwości wyboru prekonfigurowanych kombinacji osprzętu (optyki i płaszcza)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A591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7A85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E0CA54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7583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10031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Funkcja pozwalająca na zmianę typu używanego osprzętu w trakcie zabiegu bez konieczności kalibracji pompy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11E1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BF40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ADC3BB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6EC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1A82C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Zakres ciśnienia: 0-150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mmHg z możliwością regulacji co 5 mmHg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D738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5F02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10F628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C23C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4DDD5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Dokładność pomiaru </w:t>
            </w:r>
            <w:proofErr w:type="gramStart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ciśnienia</w:t>
            </w: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≤</w:t>
            </w:r>
            <w:proofErr w:type="gramEnd"/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1%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F271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BA11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F73E27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44603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EC0EC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zintegrowania pompy z shaverem,</w:t>
            </w:r>
            <w:r w:rsidRPr="0067708A">
              <w:rPr>
                <w:rFonts w:ascii="Arial Narrow" w:hAnsi="Arial Narrow" w:cs="Arial"/>
                <w:color w:val="FF0000"/>
                <w:sz w:val="20"/>
                <w:szCs w:val="20"/>
              </w:rPr>
              <w:t xml:space="preserve"> </w:t>
            </w:r>
            <w:r w:rsidRPr="00030196">
              <w:rPr>
                <w:rFonts w:ascii="Arial Narrow" w:hAnsi="Arial Narrow" w:cs="Arial"/>
                <w:sz w:val="20"/>
                <w:szCs w:val="20"/>
              </w:rPr>
              <w:t>waporyzatorem.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C03C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A1EF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F89C7B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3FA8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EB3DB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Przepływ 0-100% z możliwością regulacji co 10%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6B5F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0BE8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ECE6D53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F716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E3F8D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Funkcja opróżniania stawu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8FAD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BABE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E49775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4C9A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967A9" w14:textId="77777777" w:rsidR="008F64F1" w:rsidRPr="0067708A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7708A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podłączenia zasilania dwóch dodatkowych urządzeń medycznych z konsoli pompy za pomocą 2 gniazd wyjścia zasilania sieciowego AC 240V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A7D42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4360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25ED96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44BD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EBEB7" w14:textId="77777777" w:rsidR="008F64F1" w:rsidRPr="002729D6" w:rsidRDefault="008F64F1" w:rsidP="008F64F1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Konsola artroskopowa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7482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6BEB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898EA7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63DD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F7EFA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Częstotliwość pracy generatora RF: 200kHz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7322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C139B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42C170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6AF51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08E17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Moc cięcia (CUT): zakres pracy 30W - 380W, min.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11 poziomów mocy.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7F62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A077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C9CD70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D0C8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5DFAB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Funkcja modulacji siły cięcia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29A6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A683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E411E9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2FC1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DEDA0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Maksymalna moc wyjściowa koagulacji (</w:t>
            </w:r>
            <w:proofErr w:type="gramStart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COAG)  -</w:t>
            </w:r>
            <w:proofErr w:type="gramEnd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120W,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3 poziomy mocy.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1E2D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882D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550F64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E890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C929D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Średnica elektrod: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2.5/3.5/4.0</w:t>
            </w:r>
            <w:r w:rsidR="00720091"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30196">
              <w:rPr>
                <w:rFonts w:ascii="Arial Narrow" w:hAnsi="Arial Narrow" w:cs="Arial"/>
                <w:color w:val="000000"/>
                <w:sz w:val="20"/>
                <w:szCs w:val="20"/>
              </w:rPr>
              <w:t>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1512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F167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93A0FE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3DC9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1DFC0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Obsługiwane przez </w:t>
            </w:r>
            <w:proofErr w:type="gramStart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konsolę  elektrody</w:t>
            </w:r>
            <w:proofErr w:type="gramEnd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 ręcznym sterowaniem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1954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7A38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5B8E07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09C7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F0D4C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Elektrody jednoczęściowe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DD97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BFD7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910789A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8A56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D33CA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Elektrody z wbudowanym przewodem sterującym (długość min.3</w:t>
            </w:r>
            <w:r w:rsidR="002331D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m), automatycznie rozpoznawane przez konsolę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86CAE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E0DB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B1AA22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F66F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ED6D9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Dostępne elektrody do małych stawów oraz do artroskopii biodra (długość 180</w:t>
            </w:r>
            <w:r w:rsidR="002331D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mm)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4FBA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61D3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B06984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B018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6E964" w14:textId="77777777" w:rsidR="008F64F1" w:rsidRPr="002729D6" w:rsidRDefault="008F64F1" w:rsidP="008F64F1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wyginania elektrod w zakresie 0-45° (±7°)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48E8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B910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FA1933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D79A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08736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System rozpoznawania metalu w pobliżu elektrody – minimalizacja uszkodzeń optyk artroskopowych przez działającą elektrodę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FD50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CEA33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2B2B07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AC73C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9F920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podłączenia shavera artroskopowego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7208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7EE6E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315C8F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81859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AEFBD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Automatyczne rozpoznawanie shavera przez konsolę - dobór optymalnych nastaw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C049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91A60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E8F693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A86F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87B29" w14:textId="77777777" w:rsidR="008F64F1" w:rsidRPr="002729D6" w:rsidRDefault="008F64F1" w:rsidP="00D8428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podłączenia/ wykorzystania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jednorazowych </w:t>
            </w:r>
            <w:proofErr w:type="gramStart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ostrzy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shavera</w:t>
            </w:r>
            <w:proofErr w:type="gramEnd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 średnicach kodowanych kolorem uchwytu ostrza w zakresie 2.0 - 5.5mm - automatycznie rozpoznawane </w:t>
            </w:r>
            <w:r w:rsidR="00D84288">
              <w:rPr>
                <w:rFonts w:ascii="Arial Narrow" w:hAnsi="Arial Narrow" w:cs="Arial"/>
                <w:color w:val="000000"/>
                <w:sz w:val="20"/>
                <w:szCs w:val="20"/>
              </w:rPr>
              <w:t>przez konsolę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9AE0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6567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6820B7B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380D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1FA96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Komunikaty o </w:t>
            </w:r>
            <w:proofErr w:type="gramStart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błędach  i</w:t>
            </w:r>
            <w:proofErr w:type="gramEnd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usterkach wyświetlane na panelu przednim urządzenia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747D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B42E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7048D2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F4D3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22786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Programowanie profili użytkowników – indywidualne ustawienia parametrów pracy elektrod, shavera i sterownika nożnego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312C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420A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0BE853E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770F3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4F012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Urządzenie wyposażone w gniazdo USB umożliwiające aktualizację programów </w:t>
            </w:r>
            <w:proofErr w:type="gramStart"/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użytkownika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ABB8E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A0856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5CFA06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A3F4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9DFD5" w14:textId="77777777" w:rsidR="008F64F1" w:rsidRPr="002729D6" w:rsidRDefault="008F64F1" w:rsidP="008F64F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29D6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pracy w systemie zintegrowanej sali operacyjnej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CC25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8382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2743A1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8DCD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D0D01" w14:textId="670B1BD0" w:rsidR="008F64F1" w:rsidRPr="002729D6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Shaver artroskopowy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oraz </w:t>
            </w:r>
            <w:r w:rsidRPr="002729D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kaseta</w:t>
            </w:r>
            <w:proofErr w:type="gramEnd"/>
            <w:r w:rsidRPr="002729D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sterylizacyjna – 2 komplety.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8C49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ABDE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7CD2DF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5187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74E3E" w14:textId="77777777" w:rsidR="008F64F1" w:rsidRPr="001A1E41" w:rsidRDefault="008F64F1" w:rsidP="008F64F1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Narzędzia artroskopowe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153EC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D75C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8E7C85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A07C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8E7B6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Duży odgryzacz, prosty,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2,7 mm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DEE1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47C78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0359F1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D3C52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FEEA8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Kleszcze </w:t>
            </w:r>
            <w:r w:rsidR="00D8428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D84288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średnica</w:t>
            </w:r>
            <w:proofErr w:type="gramEnd"/>
            <w:r w:rsidR="00D84288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>3,</w:t>
            </w:r>
            <w:r w:rsidR="00030196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030196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mm, </w:t>
            </w: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0°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proste typu Big Bite Punch 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366D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D2EB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3B80F3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5C857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3A345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Wycinak łąkotki półkolisty prawy,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średnica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3,4 mm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B7D0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89C7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263D20C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BDC4F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FB94F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Wycinak łąkotki półkolisty </w:t>
            </w:r>
            <w:proofErr w:type="gramStart"/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lewy,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średnica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3,4 mm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4FA38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00D1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739706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DFF41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66C34" w14:textId="77777777" w:rsidR="008F64F1" w:rsidRPr="00030196" w:rsidRDefault="008F64F1" w:rsidP="00030196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Wycinak łąkotki półkolisty prawy 30°, średnica 3,4 </w:t>
            </w:r>
            <w:proofErr w:type="gramStart"/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mm  –</w:t>
            </w:r>
            <w:proofErr w:type="gramEnd"/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szt.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1F00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19D3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A4F1E1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9A09E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3A3A5" w14:textId="77777777" w:rsidR="008F64F1" w:rsidRPr="00030196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Wycinak łąkotki półkolisty lewy 30°, średnica 3,4 mm – 1 szt.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9A70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0A0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6EC537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100C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808F9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Nożyczki haczykowate wygięte w prawo,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3,4 </w:t>
            </w:r>
            <w:proofErr w:type="gramStart"/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mm  –</w:t>
            </w:r>
            <w:proofErr w:type="gramEnd"/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szt.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CE5C9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84C1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7BB5D9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BDEA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91991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Nożyczki haczykowate wy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gięte w lewo, średnica 3,4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mm 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</w:t>
            </w:r>
            <w:proofErr w:type="gramEnd"/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76F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DCCE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D9F0D4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32EBF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51FA3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Mikronożyczki,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2,7 mm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BB0A4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46A4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81F40A6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E0A14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58992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Mikronożyczki,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3,4 mm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B538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FF8FA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9DA656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FF220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89CF4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Chwytak z mechanizmem zatrzaskowym,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średnica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3,4 mm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A029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380A1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019F9E1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1BE4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D3556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Chwytak,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3,4 mm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3D6AB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F415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29CE492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3CF5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6ACC0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Chwytak do tkanek miękkich z mechanizmem zatrzaskowym </w:t>
            </w:r>
            <w:proofErr w:type="gramStart"/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(</w:t>
            </w:r>
            <w:r w:rsidR="00030196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120</w:t>
            </w:r>
            <w:proofErr w:type="gramEnd"/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mm),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średnica 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3,4 mm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E2F5F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C1F62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5165D7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97315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0AF64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Narzędzie artroskopowe do artroskopii barku typu łyżeczka w dół pod kątem 20°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5631A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792C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F45F620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D8103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B52FC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Narzędzie artroskopowe do artroskopii barku typu łyżeczka w górę pod kątem 20°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B9A5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CBAC5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C422944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00C4D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4EEA4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Spychacz do węzłów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3EF6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43CED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2F38DE9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5CF0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3F14B" w14:textId="77777777" w:rsidR="008F64F1" w:rsidRPr="001A1E41" w:rsidRDefault="008F64F1" w:rsidP="00F475F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rzeszywacz lewy,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długość części roboczej 165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cr/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  <w:r w:rsidR="007050B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CBB76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08964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0CCE9C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7C92F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DE9FD" w14:textId="77777777" w:rsidR="008F64F1" w:rsidRPr="001A1E41" w:rsidRDefault="008F64F1" w:rsidP="00F475F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rzeszywacz prawy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,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długość części roboczej 165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67E8D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D9C9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6AB95C8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2725C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9E3D3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rzeszywacz lewy dedykowany d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o napraw w obrębie stożka rotatorów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długość części roboczej 165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7050B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5FC87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5AFF2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47C3D5D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DDC58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AE8C4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rzeszywacz prawy dedykowany d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o napraw w obrębie stożka </w:t>
            </w:r>
            <w:proofErr w:type="gramStart"/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rotatorów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długość</w:t>
            </w:r>
            <w:proofErr w:type="gramEnd"/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części roboczej 165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  <w:r w:rsidR="007050B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0AE61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E666C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448A1557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AEF06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0BC01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>Manipulator szwów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długość części roboczej 164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– 1 szt.</w:t>
            </w:r>
            <w:r w:rsidR="007050BA" w:rsidRPr="00030196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             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951E5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7AEC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3331BA0F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171CB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71B4A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Chwytak do tkanek</w:t>
            </w:r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długość części roboczej 166</w:t>
            </w:r>
            <w:r w:rsidR="003519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F475F9" w:rsidRPr="00F475F9">
              <w:rPr>
                <w:rFonts w:ascii="Arial Narrow" w:hAnsi="Arial Narrow" w:cs="Calibri"/>
                <w:color w:val="000000"/>
                <w:sz w:val="20"/>
                <w:szCs w:val="20"/>
              </w:rPr>
              <w:t>mm</w:t>
            </w: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</w:t>
            </w:r>
            <w:proofErr w:type="gramEnd"/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 szt.</w:t>
            </w:r>
            <w:r w:rsidR="007050B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EB59B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9EDB9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1B8BEBC5" w14:textId="77777777" w:rsidTr="008F64F1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BA1DA" w14:textId="77777777" w:rsidR="008F64F1" w:rsidRPr="00D71F66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CD7D9" w14:textId="77777777" w:rsidR="008F64F1" w:rsidRPr="001A1E41" w:rsidRDefault="008F64F1" w:rsidP="008F64F1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A1E41">
              <w:rPr>
                <w:rFonts w:ascii="Arial Narrow" w:hAnsi="Arial Narrow" w:cs="Calibri"/>
                <w:color w:val="000000"/>
                <w:sz w:val="20"/>
                <w:szCs w:val="20"/>
              </w:rPr>
              <w:t>Kontener na narzędzia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5B8F">
              <w:rPr>
                <w:rFonts w:ascii="Arial Narrow" w:hAnsi="Arial Narrow" w:cs="Calibri"/>
                <w:color w:val="000000"/>
                <w:sz w:val="20"/>
                <w:szCs w:val="20"/>
              </w:rPr>
              <w:t>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18DC0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7EA7F" w14:textId="77777777" w:rsidR="008F64F1" w:rsidRPr="00D71F66" w:rsidRDefault="008F64F1" w:rsidP="008F64F1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3DA822E" w14:textId="77777777" w:rsidTr="008F64F1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0B20A" w14:textId="77777777" w:rsidR="008F64F1" w:rsidRPr="000E6EB3" w:rsidRDefault="008F64F1" w:rsidP="008F64F1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</w:tcPr>
          <w:p w14:paraId="041B22CC" w14:textId="77777777" w:rsidR="008F64F1" w:rsidRPr="00A219DE" w:rsidRDefault="008F64F1" w:rsidP="008F64F1">
            <w:pPr>
              <w:widowControl/>
              <w:suppressAutoHyphens w:val="0"/>
              <w:autoSpaceDN/>
              <w:textAlignment w:val="auto"/>
            </w:pPr>
          </w:p>
        </w:tc>
        <w:tc>
          <w:tcPr>
            <w:tcW w:w="512" w:type="pct"/>
            <w:vAlign w:val="center"/>
          </w:tcPr>
          <w:p w14:paraId="20129493" w14:textId="77777777" w:rsidR="008F64F1" w:rsidRPr="00D71F66" w:rsidRDefault="008F64F1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8F64F1" w:rsidRPr="00A219DE" w14:paraId="21989115" w14:textId="77777777" w:rsidTr="008F64F1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0C9B8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77BB9" w14:textId="77777777" w:rsidR="008F64F1" w:rsidRPr="000E6EB3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2023</w:t>
            </w:r>
            <w:r w:rsidR="00947EF2">
              <w:rPr>
                <w:rFonts w:ascii="Arial Narrow" w:hAnsi="Arial Narrow" w:cs="Arial"/>
                <w:spacing w:val="-1"/>
                <w:sz w:val="20"/>
                <w:szCs w:val="20"/>
              </w:rPr>
              <w:t>/2024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246FE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A4F7F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7A752B13" w14:textId="77777777" w:rsidTr="008F64F1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29337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694D8" w14:textId="77777777" w:rsidR="008F64F1" w:rsidRPr="000E6EB3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</w:t>
            </w:r>
            <w:r>
              <w:rPr>
                <w:rFonts w:ascii="Arial Narrow" w:hAnsi="Arial Narrow" w:cs="Arial"/>
                <w:sz w:val="20"/>
                <w:szCs w:val="20"/>
              </w:rPr>
              <w:t>ierowa dostarczona wraz dostawą)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92A05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DA58F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655ADD3A" w14:textId="77777777" w:rsidTr="008F64F1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266B8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B9390" w14:textId="77777777" w:rsidR="008F64F1" w:rsidRPr="000E6EB3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8B263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046D9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29E98290" w14:textId="77777777" w:rsidTr="008F64F1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5F793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7A5C2" w14:textId="77777777" w:rsidR="008F64F1" w:rsidRPr="000E6EB3" w:rsidRDefault="008F64F1" w:rsidP="008F64F1">
            <w:pPr>
              <w:autoSpaceDE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ED7C5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887AB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5FCB396A" w14:textId="77777777" w:rsidTr="008F64F1">
        <w:trPr>
          <w:gridAfter w:val="2"/>
          <w:wAfter w:w="1024" w:type="pct"/>
          <w:cantSplit/>
          <w:trHeight w:val="8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2A72D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45385" w14:textId="77777777" w:rsidR="008F64F1" w:rsidRPr="00791535" w:rsidRDefault="008F64F1" w:rsidP="008F64F1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4CD4FDFE" w14:textId="77777777" w:rsidR="008F64F1" w:rsidRPr="00791535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2220C999" w14:textId="77777777" w:rsidR="008F64F1" w:rsidRPr="00791535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2C1A1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B2F88" w14:textId="77777777" w:rsidR="008F64F1" w:rsidRPr="00791535" w:rsidRDefault="008F64F1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64F1" w:rsidRPr="00A219DE" w14:paraId="00C381BD" w14:textId="77777777" w:rsidTr="008F64F1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67C84" w14:textId="77777777" w:rsidR="008F64F1" w:rsidRPr="00791535" w:rsidRDefault="008F64F1" w:rsidP="008F64F1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8F64F1" w:rsidRPr="00A219DE" w14:paraId="0F8D8547" w14:textId="77777777" w:rsidTr="00EF124C">
        <w:trPr>
          <w:gridAfter w:val="2"/>
          <w:wAfter w:w="1024" w:type="pct"/>
          <w:cantSplit/>
          <w:trHeight w:hRule="exact" w:val="6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4E276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0A88D" w14:textId="77777777" w:rsidR="008F64F1" w:rsidRPr="00791535" w:rsidRDefault="008F64F1" w:rsidP="008F64F1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14:paraId="68CF0CCD" w14:textId="77777777" w:rsidR="008F64F1" w:rsidRPr="00791535" w:rsidRDefault="008F64F1" w:rsidP="008F64F1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ielanej gwarancji </w:t>
            </w:r>
            <w:proofErr w:type="gramStart"/>
            <w:r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24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AFDAB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28A3A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628DE35A" w14:textId="77777777" w:rsidTr="00EF124C">
        <w:trPr>
          <w:gridAfter w:val="2"/>
          <w:wAfter w:w="1024" w:type="pct"/>
          <w:cantSplit/>
          <w:trHeight w:hRule="exact" w:val="42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E9CBB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F84A7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E8E2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D32DBA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703064DB" w14:textId="77777777" w:rsidTr="008F64F1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7E908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3C2FA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BE064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CC2190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496C7873" w14:textId="77777777" w:rsidTr="00030196">
        <w:trPr>
          <w:gridAfter w:val="2"/>
          <w:wAfter w:w="1024" w:type="pct"/>
          <w:cantSplit/>
          <w:trHeight w:hRule="exact" w:val="4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A13B5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2BAD5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63A12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EA354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67284B11" w14:textId="77777777" w:rsidTr="00EF124C">
        <w:trPr>
          <w:gridAfter w:val="2"/>
          <w:wAfter w:w="1024" w:type="pct"/>
          <w:cantSplit/>
          <w:trHeight w:hRule="exact" w:val="36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55B0B0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849C6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2F1BE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0E46E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6A92F590" w14:textId="77777777" w:rsidTr="00EF124C">
        <w:trPr>
          <w:gridAfter w:val="2"/>
          <w:wAfter w:w="1024" w:type="pct"/>
          <w:cantSplit/>
          <w:trHeight w:hRule="exact" w:val="4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4B5CD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F3F27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6B885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1C22C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0CE7352F" w14:textId="77777777" w:rsidTr="00030196">
        <w:trPr>
          <w:gridAfter w:val="2"/>
          <w:wAfter w:w="1024" w:type="pct"/>
          <w:cantSplit/>
          <w:trHeight w:hRule="exact" w:val="87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37E84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94255" w14:textId="77777777" w:rsidR="008F64F1" w:rsidRPr="00791535" w:rsidRDefault="008F64F1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26915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618EE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4B1A802D" w14:textId="77777777" w:rsidTr="00EF124C">
        <w:trPr>
          <w:gridAfter w:val="2"/>
          <w:wAfter w:w="1024" w:type="pct"/>
          <w:cantSplit/>
          <w:trHeight w:hRule="exact" w:val="37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013EF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972B8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2CDD7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CF9882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726215D5" w14:textId="77777777" w:rsidTr="008F64F1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42D17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2B707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4620E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29D1B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01947BB3" w14:textId="77777777" w:rsidTr="008F64F1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C847D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38FD9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2228B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83F681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64F1" w:rsidRPr="00A219DE" w14:paraId="76FC1CE5" w14:textId="77777777" w:rsidTr="00421B89">
        <w:trPr>
          <w:gridAfter w:val="2"/>
          <w:wAfter w:w="1024" w:type="pct"/>
          <w:cantSplit/>
          <w:trHeight w:hRule="exact" w:val="30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A246C" w14:textId="77777777" w:rsidR="008F64F1" w:rsidRPr="00791535" w:rsidRDefault="008F64F1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40505" w14:textId="77777777" w:rsidR="008F64F1" w:rsidRPr="00791535" w:rsidRDefault="008F64F1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1888D" w14:textId="77777777" w:rsidR="008F64F1" w:rsidRPr="00791535" w:rsidRDefault="008F64F1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06D41" w14:textId="77777777" w:rsidR="008F64F1" w:rsidRPr="00791535" w:rsidRDefault="008F64F1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81EAD2A" w14:textId="77777777" w:rsidR="00421B89" w:rsidRDefault="00421B89" w:rsidP="00421B89">
      <w:pPr>
        <w:pStyle w:val="Stopka"/>
        <w:ind w:right="360"/>
        <w:jc w:val="right"/>
        <w:rPr>
          <w:rFonts w:ascii="Arial Narrow" w:hAnsi="Arial Narrow"/>
          <w:sz w:val="22"/>
        </w:rPr>
      </w:pPr>
    </w:p>
    <w:p w14:paraId="66ABEF9B" w14:textId="4CC97873" w:rsidR="00421B89" w:rsidRPr="00A208F1" w:rsidRDefault="00421B89" w:rsidP="00421B89">
      <w:pPr>
        <w:pStyle w:val="Stopka"/>
        <w:ind w:right="360"/>
        <w:jc w:val="right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Podpis kwalifikowany Wykonawcy</w:t>
      </w:r>
    </w:p>
    <w:p w14:paraId="40ED6591" w14:textId="77777777" w:rsidR="005438C9" w:rsidRPr="004C3AB9" w:rsidRDefault="005438C9" w:rsidP="00030196">
      <w:pPr>
        <w:rPr>
          <w:rFonts w:ascii="Arial Narrow" w:hAnsi="Arial Narrow" w:cs="Arial"/>
          <w:b/>
          <w:sz w:val="20"/>
          <w:szCs w:val="20"/>
        </w:rPr>
      </w:pPr>
    </w:p>
    <w:sectPr w:rsidR="005438C9" w:rsidRPr="004C3AB9" w:rsidSect="00CE50B8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993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FEE8E5" w14:textId="77777777" w:rsidR="00234DD3" w:rsidRDefault="00234DD3">
      <w:r>
        <w:separator/>
      </w:r>
    </w:p>
  </w:endnote>
  <w:endnote w:type="continuationSeparator" w:id="0">
    <w:p w14:paraId="7FFB123B" w14:textId="77777777" w:rsidR="00234DD3" w:rsidRDefault="00234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FABA9" w14:textId="77777777" w:rsidR="00351908" w:rsidRDefault="003519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3941BF" w14:textId="77777777" w:rsidR="00351908" w:rsidRDefault="003519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BCB4A" w14:textId="77777777" w:rsidR="00351908" w:rsidRPr="00421B89" w:rsidRDefault="00351908" w:rsidP="007C63CB">
    <w:pPr>
      <w:pStyle w:val="Stopka"/>
      <w:framePr w:wrap="notBeside" w:vAnchor="text" w:hAnchor="margin" w:xAlign="right" w:y="1"/>
      <w:rPr>
        <w:rStyle w:val="Numerstrony"/>
        <w:sz w:val="18"/>
        <w:szCs w:val="18"/>
      </w:rPr>
    </w:pPr>
    <w:r w:rsidRPr="00421B89">
      <w:rPr>
        <w:rStyle w:val="Numerstrony"/>
        <w:sz w:val="18"/>
        <w:szCs w:val="18"/>
      </w:rPr>
      <w:fldChar w:fldCharType="begin"/>
    </w:r>
    <w:r w:rsidRPr="00421B89">
      <w:rPr>
        <w:rStyle w:val="Numerstrony"/>
        <w:sz w:val="18"/>
        <w:szCs w:val="18"/>
      </w:rPr>
      <w:instrText xml:space="preserve">PAGE  </w:instrText>
    </w:r>
    <w:r w:rsidRPr="00421B89">
      <w:rPr>
        <w:rStyle w:val="Numerstrony"/>
        <w:sz w:val="18"/>
        <w:szCs w:val="18"/>
      </w:rPr>
      <w:fldChar w:fldCharType="separate"/>
    </w:r>
    <w:r w:rsidR="00947EF2" w:rsidRPr="00421B89">
      <w:rPr>
        <w:rStyle w:val="Numerstrony"/>
        <w:noProof/>
        <w:sz w:val="18"/>
        <w:szCs w:val="18"/>
      </w:rPr>
      <w:t>8</w:t>
    </w:r>
    <w:r w:rsidRPr="00421B89">
      <w:rPr>
        <w:rStyle w:val="Numerstrony"/>
        <w:sz w:val="18"/>
        <w:szCs w:val="18"/>
      </w:rPr>
      <w:fldChar w:fldCharType="end"/>
    </w:r>
  </w:p>
  <w:p w14:paraId="0392BC64" w14:textId="7DDEC802" w:rsidR="00351908" w:rsidRPr="00A208F1" w:rsidRDefault="00351908" w:rsidP="00421B89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C5E8D1" w14:textId="77777777" w:rsidR="00234DD3" w:rsidRDefault="00234DD3">
      <w:r>
        <w:rPr>
          <w:color w:val="000000"/>
        </w:rPr>
        <w:separator/>
      </w:r>
    </w:p>
  </w:footnote>
  <w:footnote w:type="continuationSeparator" w:id="0">
    <w:p w14:paraId="4E4C1A04" w14:textId="77777777" w:rsidR="00234DD3" w:rsidRDefault="00234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43ED3" w14:textId="32FA18E5" w:rsidR="00351908" w:rsidRPr="00421B89" w:rsidRDefault="00351908">
    <w:pPr>
      <w:pStyle w:val="Nagwek"/>
      <w:rPr>
        <w:rFonts w:ascii="Arial Narrow" w:hAnsi="Arial Narrow"/>
        <w:b/>
        <w:bCs/>
        <w:sz w:val="22"/>
      </w:rPr>
    </w:pPr>
    <w:r>
      <w:rPr>
        <w:rFonts w:ascii="Arial Narrow" w:hAnsi="Arial Narrow"/>
        <w:sz w:val="22"/>
      </w:rPr>
      <w:t xml:space="preserve">Sprawa nr </w:t>
    </w:r>
    <w:r w:rsidR="0043524F">
      <w:rPr>
        <w:rFonts w:ascii="Arial Narrow" w:hAnsi="Arial Narrow"/>
        <w:sz w:val="22"/>
      </w:rPr>
      <w:t>42</w:t>
    </w:r>
    <w:r w:rsidR="00CE50B8">
      <w:rPr>
        <w:rFonts w:ascii="Arial Narrow" w:hAnsi="Arial Narrow"/>
        <w:sz w:val="22"/>
      </w:rPr>
      <w:t>/2024</w:t>
    </w:r>
    <w:r w:rsidR="00CE50B8">
      <w:rPr>
        <w:rFonts w:ascii="Arial Narrow" w:hAnsi="Arial Narrow"/>
        <w:sz w:val="22"/>
      </w:rPr>
      <w:tab/>
    </w:r>
    <w:r w:rsidR="00CE50B8" w:rsidRPr="00CE50B8">
      <w:rPr>
        <w:rFonts w:ascii="Arial Narrow" w:hAnsi="Arial Narrow"/>
        <w:b/>
        <w:bCs/>
        <w:sz w:val="22"/>
      </w:rPr>
      <w:t>SPECYFIKACJA TECHNICZNA WIEŻY ARTROSKOPOWEJ</w:t>
    </w:r>
    <w:r w:rsidR="00CE50B8">
      <w:rPr>
        <w:rFonts w:ascii="Arial Narrow" w:hAnsi="Arial Narrow"/>
        <w:sz w:val="22"/>
      </w:rPr>
      <w:t xml:space="preserve"> </w:t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>
      <w:rPr>
        <w:rFonts w:ascii="Arial Narrow" w:hAnsi="Arial Narrow"/>
        <w:sz w:val="22"/>
      </w:rPr>
      <w:tab/>
    </w:r>
    <w:r w:rsidR="00CE50B8" w:rsidRPr="00421B89">
      <w:rPr>
        <w:rFonts w:ascii="Arial Narrow" w:hAnsi="Arial Narrow"/>
        <w:b/>
        <w:bCs/>
        <w:sz w:val="22"/>
      </w:rPr>
      <w:t xml:space="preserve">Załącznik nr </w:t>
    </w:r>
    <w:r w:rsidR="00421B89" w:rsidRPr="00421B89">
      <w:rPr>
        <w:rFonts w:ascii="Arial Narrow" w:hAnsi="Arial Narrow"/>
        <w:b/>
        <w:bCs/>
        <w:sz w:val="22"/>
      </w:rPr>
      <w:t xml:space="preserve">2 </w:t>
    </w:r>
    <w:r w:rsidR="00CE50B8" w:rsidRPr="00421B89">
      <w:rPr>
        <w:rFonts w:ascii="Arial Narrow" w:hAnsi="Arial Narrow"/>
        <w:b/>
        <w:bCs/>
        <w:sz w:val="22"/>
      </w:rPr>
      <w:t>do SWZ</w:t>
    </w:r>
  </w:p>
  <w:p w14:paraId="67CB0801" w14:textId="44B42B58" w:rsidR="00351908" w:rsidRPr="001F32C3" w:rsidRDefault="00351908" w:rsidP="001F32C3">
    <w:pPr>
      <w:pStyle w:val="Nagwek"/>
      <w:jc w:val="center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889165">
    <w:abstractNumId w:val="15"/>
  </w:num>
  <w:num w:numId="2" w16cid:durableId="62217931">
    <w:abstractNumId w:val="16"/>
  </w:num>
  <w:num w:numId="3" w16cid:durableId="1085497205">
    <w:abstractNumId w:val="14"/>
  </w:num>
  <w:num w:numId="4" w16cid:durableId="1620336651">
    <w:abstractNumId w:val="0"/>
  </w:num>
  <w:num w:numId="5" w16cid:durableId="378870151">
    <w:abstractNumId w:val="8"/>
  </w:num>
  <w:num w:numId="6" w16cid:durableId="1914853871">
    <w:abstractNumId w:val="3"/>
  </w:num>
  <w:num w:numId="7" w16cid:durableId="79957558">
    <w:abstractNumId w:val="7"/>
  </w:num>
  <w:num w:numId="8" w16cid:durableId="723723071">
    <w:abstractNumId w:val="13"/>
  </w:num>
  <w:num w:numId="9" w16cid:durableId="881403408">
    <w:abstractNumId w:val="1"/>
  </w:num>
  <w:num w:numId="10" w16cid:durableId="360058117">
    <w:abstractNumId w:val="6"/>
  </w:num>
  <w:num w:numId="11" w16cid:durableId="1236554114">
    <w:abstractNumId w:val="9"/>
  </w:num>
  <w:num w:numId="12" w16cid:durableId="117186110">
    <w:abstractNumId w:val="5"/>
  </w:num>
  <w:num w:numId="13" w16cid:durableId="662045136">
    <w:abstractNumId w:val="17"/>
  </w:num>
  <w:num w:numId="14" w16cid:durableId="902637493">
    <w:abstractNumId w:val="2"/>
  </w:num>
  <w:num w:numId="15" w16cid:durableId="498235957">
    <w:abstractNumId w:val="10"/>
  </w:num>
  <w:num w:numId="16" w16cid:durableId="45111531">
    <w:abstractNumId w:val="11"/>
  </w:num>
  <w:num w:numId="17" w16cid:durableId="1843273466">
    <w:abstractNumId w:val="12"/>
  </w:num>
  <w:num w:numId="18" w16cid:durableId="127174095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0196"/>
    <w:rsid w:val="0003195B"/>
    <w:rsid w:val="000422C9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0FE3"/>
    <w:rsid w:val="000B136D"/>
    <w:rsid w:val="000B5B8F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13394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1E41"/>
    <w:rsid w:val="001A2E8F"/>
    <w:rsid w:val="001A65E9"/>
    <w:rsid w:val="001A791F"/>
    <w:rsid w:val="001B28EF"/>
    <w:rsid w:val="001C2AD1"/>
    <w:rsid w:val="001C4B69"/>
    <w:rsid w:val="001D1E16"/>
    <w:rsid w:val="001D425F"/>
    <w:rsid w:val="001D4C25"/>
    <w:rsid w:val="001E46BA"/>
    <w:rsid w:val="001E5115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1D7"/>
    <w:rsid w:val="002335FB"/>
    <w:rsid w:val="00234DD3"/>
    <w:rsid w:val="002433E5"/>
    <w:rsid w:val="00244007"/>
    <w:rsid w:val="00253DBC"/>
    <w:rsid w:val="002569D1"/>
    <w:rsid w:val="00257C33"/>
    <w:rsid w:val="00260152"/>
    <w:rsid w:val="00265611"/>
    <w:rsid w:val="002729D6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176"/>
    <w:rsid w:val="002E2476"/>
    <w:rsid w:val="002E3250"/>
    <w:rsid w:val="002E3E07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26971"/>
    <w:rsid w:val="00333637"/>
    <w:rsid w:val="003338F3"/>
    <w:rsid w:val="00335117"/>
    <w:rsid w:val="00336732"/>
    <w:rsid w:val="003403D8"/>
    <w:rsid w:val="003451BC"/>
    <w:rsid w:val="003466B8"/>
    <w:rsid w:val="00347246"/>
    <w:rsid w:val="00351908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36FC"/>
    <w:rsid w:val="003D5590"/>
    <w:rsid w:val="003E2A26"/>
    <w:rsid w:val="003E3196"/>
    <w:rsid w:val="003E3596"/>
    <w:rsid w:val="003E655F"/>
    <w:rsid w:val="003E6567"/>
    <w:rsid w:val="003E716D"/>
    <w:rsid w:val="003E7629"/>
    <w:rsid w:val="003F1B66"/>
    <w:rsid w:val="003F2F75"/>
    <w:rsid w:val="003F471D"/>
    <w:rsid w:val="00406F80"/>
    <w:rsid w:val="00411C35"/>
    <w:rsid w:val="00417DA4"/>
    <w:rsid w:val="00420B53"/>
    <w:rsid w:val="00421B89"/>
    <w:rsid w:val="00422578"/>
    <w:rsid w:val="00426D99"/>
    <w:rsid w:val="0043524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0359F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7708A"/>
    <w:rsid w:val="006772AE"/>
    <w:rsid w:val="00681BBF"/>
    <w:rsid w:val="006853A5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0BA"/>
    <w:rsid w:val="00705D43"/>
    <w:rsid w:val="00720091"/>
    <w:rsid w:val="00725F09"/>
    <w:rsid w:val="007315B7"/>
    <w:rsid w:val="007463AA"/>
    <w:rsid w:val="00752906"/>
    <w:rsid w:val="007535BC"/>
    <w:rsid w:val="007612AB"/>
    <w:rsid w:val="00761384"/>
    <w:rsid w:val="00763AA6"/>
    <w:rsid w:val="007679EE"/>
    <w:rsid w:val="00781148"/>
    <w:rsid w:val="00791535"/>
    <w:rsid w:val="00795097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7F1848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67E23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4F1"/>
    <w:rsid w:val="008F67EB"/>
    <w:rsid w:val="008F6C90"/>
    <w:rsid w:val="0090067A"/>
    <w:rsid w:val="00901326"/>
    <w:rsid w:val="00903F89"/>
    <w:rsid w:val="00904F20"/>
    <w:rsid w:val="00905517"/>
    <w:rsid w:val="00906345"/>
    <w:rsid w:val="00913526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47EF2"/>
    <w:rsid w:val="00961CE7"/>
    <w:rsid w:val="00963F13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0E2C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07E9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B5477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50B8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57CC2"/>
    <w:rsid w:val="00D7199C"/>
    <w:rsid w:val="00D71F66"/>
    <w:rsid w:val="00D737DD"/>
    <w:rsid w:val="00D77A77"/>
    <w:rsid w:val="00D77F7E"/>
    <w:rsid w:val="00D81DD8"/>
    <w:rsid w:val="00D84288"/>
    <w:rsid w:val="00D928B1"/>
    <w:rsid w:val="00D96AA9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15446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74A68"/>
    <w:rsid w:val="00E807DC"/>
    <w:rsid w:val="00E82014"/>
    <w:rsid w:val="00E86748"/>
    <w:rsid w:val="00E91C40"/>
    <w:rsid w:val="00E932F8"/>
    <w:rsid w:val="00E94E8F"/>
    <w:rsid w:val="00E95C30"/>
    <w:rsid w:val="00EA57CB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124C"/>
    <w:rsid w:val="00EF70E8"/>
    <w:rsid w:val="00F014B2"/>
    <w:rsid w:val="00F02A94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475F9"/>
    <w:rsid w:val="00F51B8F"/>
    <w:rsid w:val="00F52C0F"/>
    <w:rsid w:val="00F62471"/>
    <w:rsid w:val="00F65821"/>
    <w:rsid w:val="00F72901"/>
    <w:rsid w:val="00F7545B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3FDE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97612C"/>
  <w15:docId w15:val="{0D3F26FC-3D2C-4305-83F2-D3ED665D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1C25-53BB-4738-BE46-98C1C60A2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1949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</cp:revision>
  <cp:lastPrinted>2024-03-28T06:58:00Z</cp:lastPrinted>
  <dcterms:created xsi:type="dcterms:W3CDTF">2024-03-28T06:58:00Z</dcterms:created>
  <dcterms:modified xsi:type="dcterms:W3CDTF">2024-03-28T06:58:00Z</dcterms:modified>
</cp:coreProperties>
</file>