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EC484A" w14:textId="4CB33AAA" w:rsidR="009B4F7C" w:rsidRPr="009B4F7C" w:rsidRDefault="009B4F7C" w:rsidP="009B4F7C">
      <w:pPr>
        <w:shd w:val="clear" w:color="auto" w:fill="FFFFFF"/>
        <w:spacing w:after="100" w:afterAutospacing="1" w:line="240" w:lineRule="auto"/>
        <w:outlineLvl w:val="2"/>
        <w:rPr>
          <w:rFonts w:ascii="Arial Narrow" w:eastAsia="Times New Roman" w:hAnsi="Arial Narrow" w:cs="Times New Roman"/>
          <w:kern w:val="0"/>
          <w:sz w:val="20"/>
          <w:szCs w:val="20"/>
          <w:lang w:eastAsia="pl-PL"/>
          <w14:ligatures w14:val="none"/>
        </w:rPr>
      </w:pPr>
      <w:r w:rsidRPr="009B4F7C">
        <w:rPr>
          <w:rFonts w:ascii="Arial Narrow" w:eastAsia="Times New Roman" w:hAnsi="Arial Narrow" w:cs="Times New Roman"/>
          <w:color w:val="4A4A4A"/>
          <w:kern w:val="0"/>
          <w:lang w:eastAsia="pl-PL"/>
          <w14:ligatures w14:val="none"/>
        </w:rPr>
        <w:t xml:space="preserve">Ogłoszenie o zamówieniu z dnia </w:t>
      </w:r>
      <w:proofErr w:type="gramStart"/>
      <w:r w:rsidRPr="009B4F7C">
        <w:rPr>
          <w:rFonts w:ascii="Arial Narrow" w:eastAsia="Times New Roman" w:hAnsi="Arial Narrow" w:cs="Times New Roman"/>
          <w:color w:val="4A4A4A"/>
          <w:kern w:val="0"/>
          <w:lang w:eastAsia="pl-PL"/>
          <w14:ligatures w14:val="none"/>
        </w:rPr>
        <w:t>28.03.2024</w:t>
      </w:r>
      <w:r>
        <w:rPr>
          <w:rFonts w:ascii="Arial Narrow" w:eastAsia="Times New Roman" w:hAnsi="Arial Narrow" w:cs="Times New Roman"/>
          <w:b/>
          <w:bCs/>
          <w:color w:val="4A4A4A"/>
          <w:kern w:val="0"/>
          <w:lang w:eastAsia="pl-PL"/>
          <w14:ligatures w14:val="none"/>
        </w:rPr>
        <w:t xml:space="preserve">  </w:t>
      </w:r>
      <w:r>
        <w:rPr>
          <w:rFonts w:ascii="Arial Narrow" w:eastAsia="Times New Roman" w:hAnsi="Arial Narrow" w:cs="Times New Roman"/>
          <w:b/>
          <w:bCs/>
          <w:color w:val="4A4A4A"/>
          <w:kern w:val="0"/>
          <w:lang w:eastAsia="pl-PL"/>
          <w14:ligatures w14:val="none"/>
        </w:rPr>
        <w:tab/>
      </w:r>
      <w:proofErr w:type="gramEnd"/>
      <w:r>
        <w:rPr>
          <w:rFonts w:ascii="Arial Narrow" w:eastAsia="Times New Roman" w:hAnsi="Arial Narrow" w:cs="Times New Roman"/>
          <w:b/>
          <w:bCs/>
          <w:color w:val="4A4A4A"/>
          <w:kern w:val="0"/>
          <w:lang w:eastAsia="pl-PL"/>
          <w14:ligatures w14:val="none"/>
        </w:rPr>
        <w:t>Sprawa nr: 37/2024</w:t>
      </w:r>
      <w:r>
        <w:rPr>
          <w:rFonts w:ascii="Arial Narrow" w:eastAsia="Times New Roman" w:hAnsi="Arial Narrow" w:cs="Times New Roman"/>
          <w:b/>
          <w:bCs/>
          <w:color w:val="4A4A4A"/>
          <w:kern w:val="0"/>
          <w:lang w:eastAsia="pl-PL"/>
          <w14:ligatures w14:val="none"/>
        </w:rPr>
        <w:tab/>
      </w:r>
      <w:r>
        <w:rPr>
          <w:rFonts w:ascii="Arial Narrow" w:eastAsia="Times New Roman" w:hAnsi="Arial Narrow" w:cs="Times New Roman"/>
          <w:b/>
          <w:bCs/>
          <w:color w:val="4A4A4A"/>
          <w:kern w:val="0"/>
          <w:lang w:eastAsia="pl-PL"/>
          <w14:ligatures w14:val="none"/>
        </w:rPr>
        <w:tab/>
      </w:r>
      <w:r w:rsidRPr="009B4F7C">
        <w:rPr>
          <w:rFonts w:ascii="Arial Narrow" w:eastAsia="Times New Roman" w:hAnsi="Arial Narrow" w:cs="Times New Roman"/>
          <w:kern w:val="0"/>
          <w:sz w:val="20"/>
          <w:szCs w:val="20"/>
          <w:lang w:eastAsia="pl-PL"/>
          <w14:ligatures w14:val="none"/>
        </w:rPr>
        <w:t>2024/BZP 00264336/01</w:t>
      </w:r>
    </w:p>
    <w:p w14:paraId="01B90B7D" w14:textId="77777777" w:rsidR="009B4F7C" w:rsidRPr="009B4F7C" w:rsidRDefault="009B4F7C" w:rsidP="009B4F7C">
      <w:pPr>
        <w:shd w:val="clear" w:color="auto" w:fill="FFFFFF"/>
        <w:spacing w:before="161" w:after="161" w:line="240" w:lineRule="auto"/>
        <w:jc w:val="center"/>
        <w:outlineLvl w:val="0"/>
        <w:rPr>
          <w:rFonts w:ascii="Arial Narrow" w:eastAsia="Times New Roman" w:hAnsi="Arial Narrow" w:cs="Times New Roman"/>
          <w:color w:val="4A4A4A"/>
          <w:kern w:val="36"/>
          <w:sz w:val="28"/>
          <w:szCs w:val="28"/>
          <w:lang w:eastAsia="pl-PL"/>
          <w14:ligatures w14:val="none"/>
        </w:rPr>
      </w:pPr>
      <w:r w:rsidRPr="009B4F7C">
        <w:rPr>
          <w:rFonts w:ascii="Arial Narrow" w:eastAsia="Times New Roman" w:hAnsi="Arial Narrow" w:cs="Times New Roman"/>
          <w:color w:val="4A4A4A"/>
          <w:kern w:val="36"/>
          <w:sz w:val="28"/>
          <w:szCs w:val="28"/>
          <w:lang w:eastAsia="pl-PL"/>
          <w14:ligatures w14:val="none"/>
        </w:rPr>
        <w:t>Dostawy sukcesywne sprzętu jednorazowego użytku dla pracowni Hemodynamicznej i stymulatorów serca</w:t>
      </w:r>
    </w:p>
    <w:p w14:paraId="393BA769" w14:textId="77777777" w:rsidR="009B4F7C" w:rsidRPr="009B4F7C" w:rsidRDefault="009B4F7C" w:rsidP="009B4F7C">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sz w:val="28"/>
          <w:szCs w:val="28"/>
          <w:lang w:eastAsia="pl-PL"/>
          <w14:ligatures w14:val="none"/>
        </w:rPr>
      </w:pPr>
      <w:r w:rsidRPr="009B4F7C">
        <w:rPr>
          <w:rFonts w:ascii="Arial Narrow" w:eastAsia="Times New Roman" w:hAnsi="Arial Narrow" w:cs="Times New Roman"/>
          <w:color w:val="4A4A4A"/>
          <w:kern w:val="36"/>
          <w:sz w:val="28"/>
          <w:szCs w:val="28"/>
          <w:lang w:eastAsia="pl-PL"/>
          <w14:ligatures w14:val="none"/>
        </w:rPr>
        <w:t>Ogłoszenie o zamówieniu</w:t>
      </w:r>
      <w:r w:rsidRPr="009B4F7C">
        <w:rPr>
          <w:rFonts w:ascii="Arial Narrow" w:eastAsia="Times New Roman" w:hAnsi="Arial Narrow" w:cs="Times New Roman"/>
          <w:color w:val="4A4A4A"/>
          <w:kern w:val="36"/>
          <w:sz w:val="28"/>
          <w:szCs w:val="28"/>
          <w:lang w:eastAsia="pl-PL"/>
          <w14:ligatures w14:val="none"/>
        </w:rPr>
        <w:br/>
        <w:t>Dostawy</w:t>
      </w:r>
      <w:r w:rsidRPr="009B4F7C">
        <w:rPr>
          <w:rFonts w:ascii="Arial Narrow" w:eastAsia="Times New Roman" w:hAnsi="Arial Narrow" w:cs="Times New Roman"/>
          <w:color w:val="4A4A4A"/>
          <w:kern w:val="36"/>
          <w:sz w:val="28"/>
          <w:szCs w:val="28"/>
          <w:lang w:eastAsia="pl-PL"/>
          <w14:ligatures w14:val="none"/>
        </w:rPr>
        <w:br/>
      </w:r>
      <w:proofErr w:type="spellStart"/>
      <w:r w:rsidRPr="009B4F7C">
        <w:rPr>
          <w:rFonts w:ascii="Arial Narrow" w:eastAsia="Times New Roman" w:hAnsi="Arial Narrow" w:cs="Times New Roman"/>
          <w:color w:val="4A4A4A"/>
          <w:kern w:val="36"/>
          <w:sz w:val="28"/>
          <w:szCs w:val="28"/>
          <w:lang w:eastAsia="pl-PL"/>
          <w14:ligatures w14:val="none"/>
        </w:rPr>
        <w:t>Dostawy</w:t>
      </w:r>
      <w:proofErr w:type="spellEnd"/>
      <w:r w:rsidRPr="009B4F7C">
        <w:rPr>
          <w:rFonts w:ascii="Arial Narrow" w:eastAsia="Times New Roman" w:hAnsi="Arial Narrow" w:cs="Times New Roman"/>
          <w:color w:val="4A4A4A"/>
          <w:kern w:val="36"/>
          <w:sz w:val="28"/>
          <w:szCs w:val="28"/>
          <w:lang w:eastAsia="pl-PL"/>
          <w14:ligatures w14:val="none"/>
        </w:rPr>
        <w:t xml:space="preserve"> sukcesywne sprzętu jednorazowego użytku dla pracowni Hemodynamicznej i stymulatorów serca</w:t>
      </w:r>
    </w:p>
    <w:p w14:paraId="40923AFD" w14:textId="77777777" w:rsidR="009B4F7C" w:rsidRPr="009B4F7C" w:rsidRDefault="009B4F7C" w:rsidP="009B4F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SEKCJA I - ZAMAWIAJĄCY</w:t>
      </w:r>
    </w:p>
    <w:p w14:paraId="44EDDF91"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1.1.) Rola zamawiającego</w:t>
      </w:r>
    </w:p>
    <w:p w14:paraId="74A6877A"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Postępowanie prowadzone jest samodzielnie przez zamawiającego</w:t>
      </w:r>
    </w:p>
    <w:p w14:paraId="33A8504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1.2.) Nazwa zamawiającego: </w:t>
      </w:r>
      <w:r w:rsidRPr="009B4F7C">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5B1D72E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1.3.) Oddział zamawiającego: </w:t>
      </w:r>
      <w:r w:rsidRPr="009B4F7C">
        <w:rPr>
          <w:rFonts w:ascii="Arial Narrow" w:eastAsia="Times New Roman" w:hAnsi="Arial Narrow" w:cs="Times New Roman"/>
          <w:color w:val="000000"/>
          <w:kern w:val="0"/>
          <w:lang w:eastAsia="pl-PL"/>
          <w14:ligatures w14:val="none"/>
        </w:rPr>
        <w:t>Sekcja Zamówień Publicznych</w:t>
      </w:r>
    </w:p>
    <w:p w14:paraId="13CE45C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1.4) Krajowy Numer Identyfikacyjny: </w:t>
      </w:r>
      <w:r w:rsidRPr="009B4F7C">
        <w:rPr>
          <w:rFonts w:ascii="Arial Narrow" w:eastAsia="Times New Roman" w:hAnsi="Arial Narrow" w:cs="Times New Roman"/>
          <w:color w:val="000000"/>
          <w:kern w:val="0"/>
          <w:lang w:eastAsia="pl-PL"/>
          <w14:ligatures w14:val="none"/>
        </w:rPr>
        <w:t>REGON 090538318</w:t>
      </w:r>
    </w:p>
    <w:p w14:paraId="6B58147F"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1.5) Adres zamawiającego</w:t>
      </w:r>
    </w:p>
    <w:p w14:paraId="2D173C3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1.5.1.) Ulica: </w:t>
      </w:r>
      <w:r w:rsidRPr="009B4F7C">
        <w:rPr>
          <w:rFonts w:ascii="Arial Narrow" w:eastAsia="Times New Roman" w:hAnsi="Arial Narrow" w:cs="Times New Roman"/>
          <w:color w:val="000000"/>
          <w:kern w:val="0"/>
          <w:lang w:eastAsia="pl-PL"/>
          <w14:ligatures w14:val="none"/>
        </w:rPr>
        <w:t>Powstańców Warszawy 5</w:t>
      </w:r>
    </w:p>
    <w:p w14:paraId="6F6E7314"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1.5.2.) Miejscowość: </w:t>
      </w:r>
      <w:r w:rsidRPr="009B4F7C">
        <w:rPr>
          <w:rFonts w:ascii="Arial Narrow" w:eastAsia="Times New Roman" w:hAnsi="Arial Narrow" w:cs="Times New Roman"/>
          <w:color w:val="000000"/>
          <w:kern w:val="0"/>
          <w:lang w:eastAsia="pl-PL"/>
          <w14:ligatures w14:val="none"/>
        </w:rPr>
        <w:t>Bydgoszcz</w:t>
      </w:r>
    </w:p>
    <w:p w14:paraId="7B41C9B0"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1.5.3.) Kod pocztowy: </w:t>
      </w:r>
      <w:r w:rsidRPr="009B4F7C">
        <w:rPr>
          <w:rFonts w:ascii="Arial Narrow" w:eastAsia="Times New Roman" w:hAnsi="Arial Narrow" w:cs="Times New Roman"/>
          <w:color w:val="000000"/>
          <w:kern w:val="0"/>
          <w:lang w:eastAsia="pl-PL"/>
          <w14:ligatures w14:val="none"/>
        </w:rPr>
        <w:t>85-681</w:t>
      </w:r>
    </w:p>
    <w:p w14:paraId="25E355D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1.5.4.) Województwo: </w:t>
      </w:r>
      <w:r w:rsidRPr="009B4F7C">
        <w:rPr>
          <w:rFonts w:ascii="Arial Narrow" w:eastAsia="Times New Roman" w:hAnsi="Arial Narrow" w:cs="Times New Roman"/>
          <w:color w:val="000000"/>
          <w:kern w:val="0"/>
          <w:lang w:eastAsia="pl-PL"/>
          <w14:ligatures w14:val="none"/>
        </w:rPr>
        <w:t>kujawsko-pomorskie</w:t>
      </w:r>
    </w:p>
    <w:p w14:paraId="1D618236"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1.5.5.) Kraj: </w:t>
      </w:r>
      <w:r w:rsidRPr="009B4F7C">
        <w:rPr>
          <w:rFonts w:ascii="Arial Narrow" w:eastAsia="Times New Roman" w:hAnsi="Arial Narrow" w:cs="Times New Roman"/>
          <w:color w:val="000000"/>
          <w:kern w:val="0"/>
          <w:lang w:eastAsia="pl-PL"/>
          <w14:ligatures w14:val="none"/>
        </w:rPr>
        <w:t>Polska</w:t>
      </w:r>
    </w:p>
    <w:p w14:paraId="40CD0851"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1.5.6.) Lokalizacja NUTS 3: </w:t>
      </w:r>
      <w:r w:rsidRPr="009B4F7C">
        <w:rPr>
          <w:rFonts w:ascii="Arial Narrow" w:eastAsia="Times New Roman" w:hAnsi="Arial Narrow" w:cs="Times New Roman"/>
          <w:color w:val="000000"/>
          <w:kern w:val="0"/>
          <w:lang w:eastAsia="pl-PL"/>
          <w14:ligatures w14:val="none"/>
        </w:rPr>
        <w:t>PL613 - Bydgosko-toruński</w:t>
      </w:r>
    </w:p>
    <w:p w14:paraId="14C4D5D5"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1.5.7.) Numer telefonu: </w:t>
      </w:r>
      <w:r w:rsidRPr="009B4F7C">
        <w:rPr>
          <w:rFonts w:ascii="Arial Narrow" w:eastAsia="Times New Roman" w:hAnsi="Arial Narrow" w:cs="Times New Roman"/>
          <w:color w:val="000000"/>
          <w:kern w:val="0"/>
          <w:lang w:eastAsia="pl-PL"/>
          <w14:ligatures w14:val="none"/>
        </w:rPr>
        <w:t>+48 261 417 449</w:t>
      </w:r>
    </w:p>
    <w:p w14:paraId="5E4C0E04"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1.5.9.) Adres poczty elektronicznej: </w:t>
      </w:r>
      <w:r w:rsidRPr="009B4F7C">
        <w:rPr>
          <w:rFonts w:ascii="Arial Narrow" w:eastAsia="Times New Roman" w:hAnsi="Arial Narrow" w:cs="Times New Roman"/>
          <w:color w:val="000000"/>
          <w:kern w:val="0"/>
          <w:lang w:eastAsia="pl-PL"/>
          <w14:ligatures w14:val="none"/>
        </w:rPr>
        <w:t>barbara.choroszynska@10wsk.mil.pl</w:t>
      </w:r>
    </w:p>
    <w:p w14:paraId="26C28DC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1.5.10.) Adres strony internetowej zamawiającego: </w:t>
      </w:r>
      <w:r w:rsidRPr="009B4F7C">
        <w:rPr>
          <w:rFonts w:ascii="Arial Narrow" w:eastAsia="Times New Roman" w:hAnsi="Arial Narrow" w:cs="Times New Roman"/>
          <w:color w:val="000000"/>
          <w:kern w:val="0"/>
          <w:lang w:eastAsia="pl-PL"/>
          <w14:ligatures w14:val="none"/>
        </w:rPr>
        <w:t>www.10wsk.mil.pl</w:t>
      </w:r>
    </w:p>
    <w:p w14:paraId="10C64C2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1.6.) Rodzaj zamawiającego: </w:t>
      </w:r>
      <w:r w:rsidRPr="009B4F7C">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22648934"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1.7.) Przedmiot działalności zamawiającego: </w:t>
      </w:r>
      <w:r w:rsidRPr="009B4F7C">
        <w:rPr>
          <w:rFonts w:ascii="Arial Narrow" w:eastAsia="Times New Roman" w:hAnsi="Arial Narrow" w:cs="Times New Roman"/>
          <w:color w:val="000000"/>
          <w:kern w:val="0"/>
          <w:lang w:eastAsia="pl-PL"/>
          <w14:ligatures w14:val="none"/>
        </w:rPr>
        <w:t>Zdrowie</w:t>
      </w:r>
    </w:p>
    <w:p w14:paraId="05F04E3C" w14:textId="77777777" w:rsidR="009B4F7C" w:rsidRPr="009B4F7C" w:rsidRDefault="009B4F7C" w:rsidP="009B4F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SEKCJA II – INFORMACJE PODSTAWOWE</w:t>
      </w:r>
    </w:p>
    <w:p w14:paraId="6EF60C11"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2.1.) Ogłoszenie dotyczy:</w:t>
      </w:r>
    </w:p>
    <w:p w14:paraId="7039D1D2"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Zamówienia publicznego</w:t>
      </w:r>
    </w:p>
    <w:p w14:paraId="753369FC"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2.2.) Ogłoszenie dotyczy usług społecznych i innych szczególnych usług: </w:t>
      </w:r>
      <w:r w:rsidRPr="009B4F7C">
        <w:rPr>
          <w:rFonts w:ascii="Arial Narrow" w:eastAsia="Times New Roman" w:hAnsi="Arial Narrow" w:cs="Times New Roman"/>
          <w:color w:val="000000"/>
          <w:kern w:val="0"/>
          <w:lang w:eastAsia="pl-PL"/>
          <w14:ligatures w14:val="none"/>
        </w:rPr>
        <w:t>Nie</w:t>
      </w:r>
    </w:p>
    <w:p w14:paraId="5075DCC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2.3.) Nazwa zamówienia albo umowy ramowej:</w:t>
      </w:r>
    </w:p>
    <w:p w14:paraId="54A2F430"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Dostawy sukcesywne sprzętu jednorazowego użytku dla pracowni Hemodynamicznej i stymulatorów serca</w:t>
      </w:r>
    </w:p>
    <w:p w14:paraId="0A7EBCFE"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2.4.) Identyfikator postępowania: </w:t>
      </w:r>
      <w:r w:rsidRPr="009B4F7C">
        <w:rPr>
          <w:rFonts w:ascii="Arial Narrow" w:eastAsia="Times New Roman" w:hAnsi="Arial Narrow" w:cs="Times New Roman"/>
          <w:color w:val="000000"/>
          <w:kern w:val="0"/>
          <w:lang w:eastAsia="pl-PL"/>
          <w14:ligatures w14:val="none"/>
        </w:rPr>
        <w:t>ocds-148610-9d664cd4-ecef-11ee-b4e0-4ac387c144e3</w:t>
      </w:r>
    </w:p>
    <w:p w14:paraId="3B2510CC"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2.5.) Numer ogłoszenia: </w:t>
      </w:r>
      <w:r w:rsidRPr="009B4F7C">
        <w:rPr>
          <w:rFonts w:ascii="Arial Narrow" w:eastAsia="Times New Roman" w:hAnsi="Arial Narrow" w:cs="Times New Roman"/>
          <w:color w:val="000000"/>
          <w:kern w:val="0"/>
          <w:lang w:eastAsia="pl-PL"/>
          <w14:ligatures w14:val="none"/>
        </w:rPr>
        <w:t>2024/BZP 00264336</w:t>
      </w:r>
    </w:p>
    <w:p w14:paraId="1802489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2.6.) Wersja ogłoszenia: </w:t>
      </w:r>
      <w:r w:rsidRPr="009B4F7C">
        <w:rPr>
          <w:rFonts w:ascii="Arial Narrow" w:eastAsia="Times New Roman" w:hAnsi="Arial Narrow" w:cs="Times New Roman"/>
          <w:color w:val="000000"/>
          <w:kern w:val="0"/>
          <w:lang w:eastAsia="pl-PL"/>
          <w14:ligatures w14:val="none"/>
        </w:rPr>
        <w:t>01</w:t>
      </w:r>
    </w:p>
    <w:p w14:paraId="2AA8751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2.7.) Data ogłoszenia: </w:t>
      </w:r>
      <w:r w:rsidRPr="009B4F7C">
        <w:rPr>
          <w:rFonts w:ascii="Arial Narrow" w:eastAsia="Times New Roman" w:hAnsi="Arial Narrow" w:cs="Times New Roman"/>
          <w:color w:val="000000"/>
          <w:kern w:val="0"/>
          <w:lang w:eastAsia="pl-PL"/>
          <w14:ligatures w14:val="none"/>
        </w:rPr>
        <w:t>2024-03-28</w:t>
      </w:r>
    </w:p>
    <w:p w14:paraId="1BA0ED31"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2.8.) Zamówienie albo umowa ramowa zostały ujęte w planie postępowań: </w:t>
      </w:r>
      <w:r w:rsidRPr="009B4F7C">
        <w:rPr>
          <w:rFonts w:ascii="Arial Narrow" w:eastAsia="Times New Roman" w:hAnsi="Arial Narrow" w:cs="Times New Roman"/>
          <w:color w:val="000000"/>
          <w:kern w:val="0"/>
          <w:lang w:eastAsia="pl-PL"/>
          <w14:ligatures w14:val="none"/>
        </w:rPr>
        <w:t>Tak</w:t>
      </w:r>
    </w:p>
    <w:p w14:paraId="07B8319E"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2.9.) Numer planu postępowań w BZP: </w:t>
      </w:r>
      <w:r w:rsidRPr="009B4F7C">
        <w:rPr>
          <w:rFonts w:ascii="Arial Narrow" w:eastAsia="Times New Roman" w:hAnsi="Arial Narrow" w:cs="Times New Roman"/>
          <w:color w:val="000000"/>
          <w:kern w:val="0"/>
          <w:lang w:eastAsia="pl-PL"/>
          <w14:ligatures w14:val="none"/>
        </w:rPr>
        <w:t>2024/BZP 00209094/02/P</w:t>
      </w:r>
    </w:p>
    <w:p w14:paraId="4054327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2.10.) Identyfikator pozycji planu postępowań:</w:t>
      </w:r>
    </w:p>
    <w:p w14:paraId="79201428"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1.2.2 Materiały jednorazowego użytku stymulatory dwujamowe</w:t>
      </w:r>
    </w:p>
    <w:p w14:paraId="5EB22D14"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9B4F7C">
        <w:rPr>
          <w:rFonts w:ascii="Arial Narrow" w:eastAsia="Times New Roman" w:hAnsi="Arial Narrow" w:cs="Times New Roman"/>
          <w:color w:val="000000"/>
          <w:kern w:val="0"/>
          <w:lang w:eastAsia="pl-PL"/>
          <w14:ligatures w14:val="none"/>
        </w:rPr>
        <w:t>Nie</w:t>
      </w:r>
    </w:p>
    <w:p w14:paraId="74783D7E"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9B4F7C">
        <w:rPr>
          <w:rFonts w:ascii="Arial Narrow" w:eastAsia="Times New Roman" w:hAnsi="Arial Narrow" w:cs="Times New Roman"/>
          <w:color w:val="000000"/>
          <w:kern w:val="0"/>
          <w:lang w:eastAsia="pl-PL"/>
          <w14:ligatures w14:val="none"/>
        </w:rPr>
        <w:t>Nie</w:t>
      </w:r>
    </w:p>
    <w:p w14:paraId="43DBF3D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2.16.) Tryb udzielenia zamówienia wraz z podstawą prawną</w:t>
      </w:r>
    </w:p>
    <w:p w14:paraId="6825B29A"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Zamówienie udzielane jest w trybie podstawowym na podstawie: art. 275 pkt 1 ustawy</w:t>
      </w:r>
    </w:p>
    <w:p w14:paraId="0941ACB1" w14:textId="77777777" w:rsidR="009B4F7C" w:rsidRPr="009B4F7C" w:rsidRDefault="009B4F7C" w:rsidP="009B4F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lastRenderedPageBreak/>
        <w:t>SEKCJA III – UDOSTĘPNIANIE DOKUMENTÓW ZAMÓWIENIA I KOMUNIKACJA</w:t>
      </w:r>
    </w:p>
    <w:p w14:paraId="378AC79C"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3.1.) Adres strony internetowej prowadzonego postępowania</w:t>
      </w:r>
    </w:p>
    <w:p w14:paraId="6218862F"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https://e-propublico.pl</w:t>
      </w:r>
    </w:p>
    <w:p w14:paraId="61E0A31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3.2.) Zamawiający zastrzega dostęp do dokumentów zamówienia: </w:t>
      </w:r>
      <w:r w:rsidRPr="009B4F7C">
        <w:rPr>
          <w:rFonts w:ascii="Arial Narrow" w:eastAsia="Times New Roman" w:hAnsi="Arial Narrow" w:cs="Times New Roman"/>
          <w:color w:val="000000"/>
          <w:kern w:val="0"/>
          <w:lang w:eastAsia="pl-PL"/>
          <w14:ligatures w14:val="none"/>
        </w:rPr>
        <w:t>Nie</w:t>
      </w:r>
    </w:p>
    <w:p w14:paraId="01DDD0C0"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9B4F7C">
        <w:rPr>
          <w:rFonts w:ascii="Arial Narrow" w:eastAsia="Times New Roman" w:hAnsi="Arial Narrow" w:cs="Times New Roman"/>
          <w:color w:val="000000"/>
          <w:kern w:val="0"/>
          <w:lang w:eastAsia="pl-PL"/>
          <w14:ligatures w14:val="none"/>
        </w:rPr>
        <w:t>Tak</w:t>
      </w:r>
    </w:p>
    <w:p w14:paraId="359E00FC"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9B4F7C">
        <w:rPr>
          <w:rFonts w:ascii="Arial Narrow" w:eastAsia="Times New Roman" w:hAnsi="Arial Narrow" w:cs="Times New Roman"/>
          <w:color w:val="000000"/>
          <w:kern w:val="0"/>
          <w:lang w:eastAsia="pl-PL"/>
          <w14:ligatures w14:val="none"/>
        </w:rPr>
        <w:t>https://e-propublico.pl</w:t>
      </w:r>
    </w:p>
    <w:p w14:paraId="099895F9" w14:textId="745A98A0"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9B4F7C">
        <w:rPr>
          <w:rFonts w:ascii="Arial Narrow" w:eastAsia="Times New Roman" w:hAnsi="Arial Narrow" w:cs="Times New Roman"/>
          <w:color w:val="000000"/>
          <w:kern w:val="0"/>
          <w:lang w:eastAsia="pl-PL"/>
          <w14:ligatures w14:val="none"/>
        </w:rPr>
        <w:t>niniejszym postępowaniu</w:t>
      </w:r>
      <w:r w:rsidRPr="009B4F7C">
        <w:rPr>
          <w:rFonts w:ascii="Arial Narrow" w:eastAsia="Times New Roman" w:hAnsi="Arial Narrow" w:cs="Times New Roman"/>
          <w:color w:val="000000"/>
          <w:kern w:val="0"/>
          <w:lang w:eastAsia="pl-PL"/>
          <w14:ligatures w14:val="none"/>
        </w:rPr>
        <w:br/>
        <w:t>komunikacja Zamawiającego z Wykonawcami odbywa się przy użyciu środków komunikacji elektronicznej, za pośrednictwem</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 xml:space="preserve">Platformy on-line działającej pod adresem https://e-propublico.pl. Korzystanie z Platformy przez Wykonawcę jest </w:t>
      </w:r>
      <w:proofErr w:type="spellStart"/>
      <w:proofErr w:type="gramStart"/>
      <w:r w:rsidRPr="009B4F7C">
        <w:rPr>
          <w:rFonts w:ascii="Arial Narrow" w:eastAsia="Times New Roman" w:hAnsi="Arial Narrow" w:cs="Times New Roman"/>
          <w:color w:val="000000"/>
          <w:kern w:val="0"/>
          <w:lang w:eastAsia="pl-PL"/>
          <w14:ligatures w14:val="none"/>
        </w:rPr>
        <w:t>bezpłatne.Wykonawca</w:t>
      </w:r>
      <w:proofErr w:type="spellEnd"/>
      <w:proofErr w:type="gramEnd"/>
      <w:r w:rsidRPr="009B4F7C">
        <w:rPr>
          <w:rFonts w:ascii="Arial Narrow" w:eastAsia="Times New Roman" w:hAnsi="Arial Narrow" w:cs="Times New Roman"/>
          <w:color w:val="000000"/>
          <w:kern w:val="0"/>
          <w:lang w:eastAsia="pl-PL"/>
          <w14:ligatures w14:val="none"/>
        </w:rPr>
        <w:t xml:space="preserve"> przystępując do postępowania o udzielenie zamówienia publicznego, akceptuje warunki korzystania z Platformy</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określone w Regulaminie zamieszczonym na stronie internetowej https://e-propublico.pl oraz uznaje go za wiążący. Wykonawca</w:t>
      </w:r>
      <w:r w:rsidRPr="009B4F7C">
        <w:rPr>
          <w:rFonts w:ascii="Arial Narrow" w:eastAsia="Times New Roman" w:hAnsi="Arial Narrow" w:cs="Times New Roman"/>
          <w:color w:val="000000"/>
          <w:kern w:val="0"/>
          <w:lang w:eastAsia="pl-PL"/>
          <w14:ligatures w14:val="none"/>
        </w:rPr>
        <w:br/>
        <w:t>zamierzający wziąć udział w postępowaniu musi posiadać konto na Platformie. Do złożenia oferty konieczne jest posiadanie przez</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osobę upoważnioną do reprezentowania Wykonawcy ważnego kwalifikowanego podpisu elektronicznego, podpisu zaufanego lub</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podpisu osobistego zgodnie z wymaganiami określonymi w tym zakresie przez Zamawiającego w dokumencie SWZ. Zamawiający</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określa następujące wymagania sprzętowo – aplikacyjne pozwalające na korzystanie z Platformy: stały dostęp do sieci Internet;</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posiadanie dowolnej i aktywnej skrzynki poczty elektronicznej (e-mail), komputer z zainstalowanym systemem operacyjnym Windows</w:t>
      </w:r>
      <w:r w:rsidRPr="009B4F7C">
        <w:rPr>
          <w:rFonts w:ascii="Arial Narrow" w:eastAsia="Times New Roman" w:hAnsi="Arial Narrow" w:cs="Times New Roman"/>
          <w:color w:val="000000"/>
          <w:kern w:val="0"/>
          <w:lang w:eastAsia="pl-PL"/>
          <w14:ligatures w14:val="none"/>
        </w:rPr>
        <w:br/>
        <w:t>7 (lub nowszym) albo Linux, zainstalowana dowolna przeglądarka internetowa - Platforma współpracuje z najnowszymi, stabilnymi</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 xml:space="preserve">wersjami wszystkich głównych przeglądarek internetowych (Internet Explorer 10+, Microsoft Edge, Mozilla </w:t>
      </w:r>
      <w:proofErr w:type="spellStart"/>
      <w:r w:rsidRPr="009B4F7C">
        <w:rPr>
          <w:rFonts w:ascii="Arial Narrow" w:eastAsia="Times New Roman" w:hAnsi="Arial Narrow" w:cs="Times New Roman"/>
          <w:color w:val="000000"/>
          <w:kern w:val="0"/>
          <w:lang w:eastAsia="pl-PL"/>
          <w14:ligatures w14:val="none"/>
        </w:rPr>
        <w:t>Firefox</w:t>
      </w:r>
      <w:proofErr w:type="spellEnd"/>
      <w:r w:rsidRPr="009B4F7C">
        <w:rPr>
          <w:rFonts w:ascii="Arial Narrow" w:eastAsia="Times New Roman" w:hAnsi="Arial Narrow" w:cs="Times New Roman"/>
          <w:color w:val="000000"/>
          <w:kern w:val="0"/>
          <w:lang w:eastAsia="pl-PL"/>
          <w14:ligatures w14:val="none"/>
        </w:rPr>
        <w:t>, Google Chrome,</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 xml:space="preserve">Opera); włączona obsługa JavaScript oraz </w:t>
      </w:r>
      <w:proofErr w:type="spellStart"/>
      <w:r w:rsidRPr="009B4F7C">
        <w:rPr>
          <w:rFonts w:ascii="Arial Narrow" w:eastAsia="Times New Roman" w:hAnsi="Arial Narrow" w:cs="Times New Roman"/>
          <w:color w:val="000000"/>
          <w:kern w:val="0"/>
          <w:lang w:eastAsia="pl-PL"/>
          <w14:ligatures w14:val="none"/>
        </w:rPr>
        <w:t>Cookies</w:t>
      </w:r>
      <w:proofErr w:type="spellEnd"/>
      <w:r w:rsidRPr="009B4F7C">
        <w:rPr>
          <w:rFonts w:ascii="Arial Narrow" w:eastAsia="Times New Roman" w:hAnsi="Arial Narrow" w:cs="Times New Roman"/>
          <w:color w:val="000000"/>
          <w:kern w:val="0"/>
          <w:lang w:eastAsia="pl-PL"/>
          <w14:ligatures w14:val="none"/>
        </w:rPr>
        <w:t>. Maksymalny rozmiar pojedynczego pliku przesyłanego za pośrednictwem</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Platformy wynosi 80 MB, przy czym nie określa się limitu liczby plików. Zamawiający określa następujące informacje na temat</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kodowania i czasu odbioru danych: załączony i przesłany przez Wykonawcę za pomocą Platformy plik oferty wraz z załącznikami</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przechowywane są na serwerach Platformy w formie zaszyfrowanej, a Zamawiający otrzyma dostęp do plików dopiero po upływie</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terminu otwarcia ofert; oznaczenie czasu odbioru danych przez Platformę stanowi przyporządkowaną do dokumentu elektronicznego</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datę oraz dokładny czas (</w:t>
      </w:r>
      <w:proofErr w:type="spellStart"/>
      <w:r w:rsidRPr="009B4F7C">
        <w:rPr>
          <w:rFonts w:ascii="Arial Narrow" w:eastAsia="Times New Roman" w:hAnsi="Arial Narrow" w:cs="Times New Roman"/>
          <w:color w:val="000000"/>
          <w:kern w:val="0"/>
          <w:lang w:eastAsia="pl-PL"/>
          <w14:ligatures w14:val="none"/>
        </w:rPr>
        <w:t>hh:mm:ss</w:t>
      </w:r>
      <w:proofErr w:type="spellEnd"/>
      <w:r w:rsidRPr="009B4F7C">
        <w:rPr>
          <w:rFonts w:ascii="Arial Narrow" w:eastAsia="Times New Roman" w:hAnsi="Arial Narrow" w:cs="Times New Roman"/>
          <w:color w:val="000000"/>
          <w:kern w:val="0"/>
          <w:lang w:eastAsia="pl-PL"/>
          <w14:ligatures w14:val="none"/>
        </w:rPr>
        <w:t>), widoczne przy wysłanym dokumencie w kolumnie "Data przesłania"; o terminie przesłania</w:t>
      </w:r>
      <w:r w:rsidRPr="009B4F7C">
        <w:rPr>
          <w:rFonts w:ascii="Arial Narrow" w:eastAsia="Times New Roman" w:hAnsi="Arial Narrow" w:cs="Times New Roman"/>
          <w:color w:val="000000"/>
          <w:kern w:val="0"/>
          <w:lang w:eastAsia="pl-PL"/>
          <w14:ligatures w14:val="none"/>
        </w:rPr>
        <w:t xml:space="preserve"> </w:t>
      </w:r>
      <w:r w:rsidRPr="009B4F7C">
        <w:rPr>
          <w:rFonts w:ascii="Arial Narrow" w:eastAsia="Times New Roman" w:hAnsi="Arial Narrow" w:cs="Times New Roman"/>
          <w:color w:val="000000"/>
          <w:kern w:val="0"/>
          <w:lang w:eastAsia="pl-PL"/>
          <w14:ligatures w14:val="none"/>
        </w:rPr>
        <w:t>decyduje czas pełnego przeprocesowania transakcji pliku na Platformie.</w:t>
      </w:r>
    </w:p>
    <w:p w14:paraId="3DBE347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9B4F7C">
        <w:rPr>
          <w:rFonts w:ascii="Arial Narrow" w:eastAsia="Times New Roman" w:hAnsi="Arial Narrow" w:cs="Times New Roman"/>
          <w:color w:val="000000"/>
          <w:kern w:val="0"/>
          <w:lang w:eastAsia="pl-PL"/>
          <w14:ligatures w14:val="none"/>
        </w:rPr>
        <w:t>Nie</w:t>
      </w:r>
    </w:p>
    <w:p w14:paraId="44EEBBB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3.12.) Oferta - katalog elektroniczny: </w:t>
      </w:r>
      <w:r w:rsidRPr="009B4F7C">
        <w:rPr>
          <w:rFonts w:ascii="Arial Narrow" w:eastAsia="Times New Roman" w:hAnsi="Arial Narrow" w:cs="Times New Roman"/>
          <w:color w:val="000000"/>
          <w:kern w:val="0"/>
          <w:lang w:eastAsia="pl-PL"/>
          <w14:ligatures w14:val="none"/>
        </w:rPr>
        <w:t>Nie dotyczy</w:t>
      </w:r>
    </w:p>
    <w:p w14:paraId="6770863D" w14:textId="15D04260" w:rsidR="009B4F7C" w:rsidRPr="009B4F7C" w:rsidRDefault="009B4F7C" w:rsidP="009B4F7C">
      <w:pPr>
        <w:shd w:val="clear" w:color="auto" w:fill="FFFFFF"/>
        <w:spacing w:after="0" w:line="240" w:lineRule="auto"/>
        <w:outlineLvl w:val="2"/>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3.14.) Języki, w jakich mogą być sporządzane dokumenty składane w postępowaniu:</w:t>
      </w:r>
      <w:r w:rsidRPr="009B4F7C">
        <w:rPr>
          <w:rFonts w:ascii="Arial Narrow" w:eastAsia="Times New Roman" w:hAnsi="Arial Narrow" w:cs="Times New Roman"/>
          <w:b/>
          <w:bCs/>
          <w:color w:val="4A4A4A"/>
          <w:kern w:val="0"/>
          <w:lang w:eastAsia="pl-PL"/>
          <w14:ligatures w14:val="none"/>
        </w:rPr>
        <w:t xml:space="preserve"> </w:t>
      </w:r>
      <w:r w:rsidRPr="009B4F7C">
        <w:rPr>
          <w:rFonts w:ascii="Arial Narrow" w:eastAsia="Times New Roman" w:hAnsi="Arial Narrow" w:cs="Times New Roman"/>
          <w:color w:val="4A4A4A"/>
          <w:kern w:val="0"/>
          <w:lang w:eastAsia="pl-PL"/>
          <w14:ligatures w14:val="none"/>
        </w:rPr>
        <w:t>polski</w:t>
      </w:r>
    </w:p>
    <w:p w14:paraId="62DAC433" w14:textId="1933B5B4"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3.15.) RODO (obowiązek informacyjny): </w:t>
      </w:r>
      <w:r w:rsidRPr="009B4F7C">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9B4F7C">
        <w:rPr>
          <w:rFonts w:ascii="Arial Narrow" w:eastAsia="Times New Roman" w:hAnsi="Arial Narrow" w:cs="Times New Roman"/>
          <w:color w:val="000000"/>
          <w:kern w:val="0"/>
          <w:lang w:eastAsia="pl-PL"/>
          <w14:ligatures w14:val="none"/>
        </w:rPr>
        <w:t>Dz.Urz</w:t>
      </w:r>
      <w:proofErr w:type="spellEnd"/>
      <w:r w:rsidRPr="009B4F7C">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r w:rsidRPr="009B4F7C">
        <w:rPr>
          <w:rFonts w:ascii="Arial Narrow" w:eastAsia="Times New Roman" w:hAnsi="Arial Narrow" w:cs="Times New Roman"/>
          <w:color w:val="000000"/>
          <w:kern w:val="0"/>
          <w:lang w:eastAsia="pl-PL"/>
          <w14:ligatures w14:val="none"/>
        </w:rPr>
        <w:t>Zdrowotnej.</w:t>
      </w:r>
      <w:r w:rsidRPr="009B4F7C">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9B4F7C">
        <w:rPr>
          <w:rFonts w:ascii="Arial Narrow" w:eastAsia="Times New Roman" w:hAnsi="Arial Narrow" w:cs="Times New Roman"/>
          <w:color w:val="000000"/>
          <w:kern w:val="0"/>
          <w:lang w:eastAsia="pl-PL"/>
          <w14:ligatures w14:val="none"/>
        </w:rPr>
        <w:t>Pzp</w:t>
      </w:r>
      <w:proofErr w:type="spellEnd"/>
      <w:r w:rsidRPr="009B4F7C">
        <w:rPr>
          <w:rFonts w:ascii="Arial Narrow" w:eastAsia="Times New Roman" w:hAnsi="Arial Narrow" w:cs="Times New Roman"/>
          <w:color w:val="000000"/>
          <w:kern w:val="0"/>
          <w:lang w:eastAsia="pl-PL"/>
          <w14:ligatures w14:val="none"/>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w:t>
      </w:r>
      <w:r w:rsidRPr="009B4F7C">
        <w:rPr>
          <w:rFonts w:ascii="Arial Narrow" w:eastAsia="Times New Roman" w:hAnsi="Arial Narrow" w:cs="Times New Roman"/>
          <w:color w:val="000000"/>
          <w:kern w:val="0"/>
          <w:lang w:eastAsia="pl-PL"/>
          <w14:ligatures w14:val="none"/>
        </w:rPr>
        <w:lastRenderedPageBreak/>
        <w:t>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DA5C3E5"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3.16.) RODO (ograniczenia stosowania): </w:t>
      </w:r>
      <w:r w:rsidRPr="009B4F7C">
        <w:rPr>
          <w:rFonts w:ascii="Arial Narrow" w:eastAsia="Times New Roman" w:hAnsi="Arial Narrow" w:cs="Times New Roman"/>
          <w:color w:val="000000"/>
          <w:kern w:val="0"/>
          <w:lang w:eastAsia="pl-PL"/>
          <w14:ligatures w14:val="none"/>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9B4F7C">
        <w:rPr>
          <w:rFonts w:ascii="Arial Narrow" w:eastAsia="Times New Roman" w:hAnsi="Arial Narrow" w:cs="Times New Roman"/>
          <w:color w:val="000000"/>
          <w:kern w:val="0"/>
          <w:lang w:eastAsia="pl-PL"/>
          <w14:ligatures w14:val="none"/>
        </w:rPr>
        <w:t>Pzp</w:t>
      </w:r>
      <w:proofErr w:type="spellEnd"/>
      <w:r w:rsidRPr="009B4F7C">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B59338F" w14:textId="77777777" w:rsidR="009B4F7C" w:rsidRPr="009B4F7C" w:rsidRDefault="009B4F7C" w:rsidP="009B4F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SEKCJA IV – PRZEDMIOT ZAMÓWIENIA</w:t>
      </w:r>
    </w:p>
    <w:p w14:paraId="081BC91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4.1.) Informacje ogólne odnoszące się do przedmiotu zamówienia.</w:t>
      </w:r>
    </w:p>
    <w:p w14:paraId="2CFE76E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4.1.1.) Przed wszczęciem postępowania przeprowadzono konsultacje rynkowe: </w:t>
      </w:r>
      <w:r w:rsidRPr="009B4F7C">
        <w:rPr>
          <w:rFonts w:ascii="Arial Narrow" w:eastAsia="Times New Roman" w:hAnsi="Arial Narrow" w:cs="Times New Roman"/>
          <w:color w:val="000000"/>
          <w:kern w:val="0"/>
          <w:lang w:eastAsia="pl-PL"/>
          <w14:ligatures w14:val="none"/>
        </w:rPr>
        <w:t>Nie</w:t>
      </w:r>
    </w:p>
    <w:p w14:paraId="39239BC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4.1.2.) Numer referencyjny: </w:t>
      </w:r>
      <w:r w:rsidRPr="009B4F7C">
        <w:rPr>
          <w:rFonts w:ascii="Arial Narrow" w:eastAsia="Times New Roman" w:hAnsi="Arial Narrow" w:cs="Times New Roman"/>
          <w:color w:val="000000"/>
          <w:kern w:val="0"/>
          <w:lang w:eastAsia="pl-PL"/>
          <w14:ligatures w14:val="none"/>
        </w:rPr>
        <w:t>37/2024</w:t>
      </w:r>
    </w:p>
    <w:p w14:paraId="261C462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4.1.3.) Rodzaj zamówienia: </w:t>
      </w:r>
      <w:r w:rsidRPr="009B4F7C">
        <w:rPr>
          <w:rFonts w:ascii="Arial Narrow" w:eastAsia="Times New Roman" w:hAnsi="Arial Narrow" w:cs="Times New Roman"/>
          <w:color w:val="000000"/>
          <w:kern w:val="0"/>
          <w:lang w:eastAsia="pl-PL"/>
          <w14:ligatures w14:val="none"/>
        </w:rPr>
        <w:t>Dostawy</w:t>
      </w:r>
    </w:p>
    <w:p w14:paraId="25BB779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9B4F7C">
        <w:rPr>
          <w:rFonts w:ascii="Arial Narrow" w:eastAsia="Times New Roman" w:hAnsi="Arial Narrow" w:cs="Times New Roman"/>
          <w:color w:val="000000"/>
          <w:kern w:val="0"/>
          <w:lang w:eastAsia="pl-PL"/>
          <w14:ligatures w14:val="none"/>
        </w:rPr>
        <w:t>Nie</w:t>
      </w:r>
    </w:p>
    <w:p w14:paraId="23E6E120"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4.1.8.) Możliwe jest składanie ofert częściowych: </w:t>
      </w:r>
      <w:r w:rsidRPr="009B4F7C">
        <w:rPr>
          <w:rFonts w:ascii="Arial Narrow" w:eastAsia="Times New Roman" w:hAnsi="Arial Narrow" w:cs="Times New Roman"/>
          <w:color w:val="000000"/>
          <w:kern w:val="0"/>
          <w:lang w:eastAsia="pl-PL"/>
          <w14:ligatures w14:val="none"/>
        </w:rPr>
        <w:t>Tak</w:t>
      </w:r>
    </w:p>
    <w:p w14:paraId="6B574E3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4.1.9.) Liczba części: </w:t>
      </w:r>
      <w:r w:rsidRPr="009B4F7C">
        <w:rPr>
          <w:rFonts w:ascii="Arial Narrow" w:eastAsia="Times New Roman" w:hAnsi="Arial Narrow" w:cs="Times New Roman"/>
          <w:color w:val="000000"/>
          <w:kern w:val="0"/>
          <w:lang w:eastAsia="pl-PL"/>
          <w14:ligatures w14:val="none"/>
        </w:rPr>
        <w:t>4</w:t>
      </w:r>
    </w:p>
    <w:p w14:paraId="0F6123D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4.1.10.) Ofertę można składać na wszystkie części</w:t>
      </w:r>
    </w:p>
    <w:p w14:paraId="1CA808D5"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9B4F7C">
        <w:rPr>
          <w:rFonts w:ascii="Arial Narrow" w:eastAsia="Times New Roman" w:hAnsi="Arial Narrow" w:cs="Times New Roman"/>
          <w:color w:val="000000"/>
          <w:kern w:val="0"/>
          <w:lang w:eastAsia="pl-PL"/>
          <w14:ligatures w14:val="none"/>
        </w:rPr>
        <w:t>Nie</w:t>
      </w:r>
    </w:p>
    <w:p w14:paraId="7567892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9B4F7C">
        <w:rPr>
          <w:rFonts w:ascii="Arial Narrow" w:eastAsia="Times New Roman" w:hAnsi="Arial Narrow" w:cs="Times New Roman"/>
          <w:color w:val="000000"/>
          <w:kern w:val="0"/>
          <w:lang w:eastAsia="pl-PL"/>
          <w14:ligatures w14:val="none"/>
        </w:rPr>
        <w:t>Nie</w:t>
      </w:r>
    </w:p>
    <w:p w14:paraId="20066D3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 Informacje szczegółowe odnoszące się do przedmiotu zamówienia:</w:t>
      </w:r>
    </w:p>
    <w:p w14:paraId="3198F082" w14:textId="77777777" w:rsidR="009B4F7C" w:rsidRPr="009B4F7C" w:rsidRDefault="009B4F7C" w:rsidP="009B4F7C">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Część 1</w:t>
      </w:r>
    </w:p>
    <w:p w14:paraId="534F8C0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4.2.2.) Krótki opis przedmiotu zamówienia</w:t>
      </w:r>
    </w:p>
    <w:p w14:paraId="2DBC02D2" w14:textId="3853A5CA"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Zestaw do zamykania naczyń po dużych punkcjach - zgodnie z z</w:t>
      </w:r>
      <w:r w:rsidRPr="009B4F7C">
        <w:rPr>
          <w:rFonts w:ascii="Arial Narrow" w:eastAsia="Times New Roman" w:hAnsi="Arial Narrow" w:cs="Times New Roman"/>
          <w:color w:val="4A4A4A"/>
          <w:kern w:val="0"/>
          <w:lang w:eastAsia="pl-PL"/>
          <w14:ligatures w14:val="none"/>
        </w:rPr>
        <w:t>a</w:t>
      </w:r>
      <w:r w:rsidRPr="009B4F7C">
        <w:rPr>
          <w:rFonts w:ascii="Arial Narrow" w:eastAsia="Times New Roman" w:hAnsi="Arial Narrow" w:cs="Times New Roman"/>
          <w:color w:val="4A4A4A"/>
          <w:kern w:val="0"/>
          <w:lang w:eastAsia="pl-PL"/>
          <w14:ligatures w14:val="none"/>
        </w:rPr>
        <w:t>pisami formularza cenowego i SWZ</w:t>
      </w:r>
      <w:r w:rsidRPr="009B4F7C">
        <w:rPr>
          <w:rFonts w:ascii="Arial Narrow" w:eastAsia="Times New Roman" w:hAnsi="Arial Narrow" w:cs="Times New Roman"/>
          <w:color w:val="4A4A4A"/>
          <w:kern w:val="0"/>
          <w:lang w:eastAsia="pl-PL"/>
          <w14:ligatures w14:val="none"/>
        </w:rPr>
        <w:br/>
        <w:t>Zamawiający wymaga dostarczenia próbki zaoferowanego ze</w:t>
      </w:r>
      <w:r w:rsidRPr="009B4F7C">
        <w:rPr>
          <w:rFonts w:ascii="Arial Narrow" w:eastAsia="Times New Roman" w:hAnsi="Arial Narrow" w:cs="Times New Roman"/>
          <w:color w:val="4A4A4A"/>
          <w:kern w:val="0"/>
          <w:lang w:eastAsia="pl-PL"/>
          <w14:ligatures w14:val="none"/>
        </w:rPr>
        <w:t>s</w:t>
      </w:r>
      <w:r w:rsidRPr="009B4F7C">
        <w:rPr>
          <w:rFonts w:ascii="Arial Narrow" w:eastAsia="Times New Roman" w:hAnsi="Arial Narrow" w:cs="Times New Roman"/>
          <w:color w:val="4A4A4A"/>
          <w:kern w:val="0"/>
          <w:lang w:eastAsia="pl-PL"/>
          <w14:ligatures w14:val="none"/>
        </w:rPr>
        <w:t xml:space="preserve">tawu po jednym najmniejszym opakowaniu handlowym. Próbkę należy dostarczyć do siedziby Zamawiającego: II piętro, Komenda Szpitala, Kancelaria </w:t>
      </w:r>
      <w:r w:rsidRPr="009B4F7C">
        <w:rPr>
          <w:rFonts w:ascii="Arial Narrow" w:eastAsia="Times New Roman" w:hAnsi="Arial Narrow" w:cs="Times New Roman"/>
          <w:color w:val="4A4A4A"/>
          <w:kern w:val="0"/>
          <w:lang w:eastAsia="pl-PL"/>
          <w14:ligatures w14:val="none"/>
        </w:rPr>
        <w:lastRenderedPageBreak/>
        <w:t xml:space="preserve">Jawna pok. 3/135 adresując przesyłkę na Sekcję Zamówień Publicznych z podaniem numeru sprawy 37/2024, do upływu terminu składania ofert </w:t>
      </w:r>
      <w:proofErr w:type="spellStart"/>
      <w:r w:rsidRPr="009B4F7C">
        <w:rPr>
          <w:rFonts w:ascii="Arial Narrow" w:eastAsia="Times New Roman" w:hAnsi="Arial Narrow" w:cs="Times New Roman"/>
          <w:color w:val="4A4A4A"/>
          <w:kern w:val="0"/>
          <w:lang w:eastAsia="pl-PL"/>
          <w14:ligatures w14:val="none"/>
        </w:rPr>
        <w:t>tj.do</w:t>
      </w:r>
      <w:proofErr w:type="spellEnd"/>
      <w:r w:rsidRPr="009B4F7C">
        <w:rPr>
          <w:rFonts w:ascii="Arial Narrow" w:eastAsia="Times New Roman" w:hAnsi="Arial Narrow" w:cs="Times New Roman"/>
          <w:color w:val="4A4A4A"/>
          <w:kern w:val="0"/>
          <w:lang w:eastAsia="pl-PL"/>
          <w14:ligatures w14:val="none"/>
        </w:rPr>
        <w:t xml:space="preserve"> dnia 12.04.2024 r godziny 8:00.</w:t>
      </w:r>
    </w:p>
    <w:p w14:paraId="20C50C0E"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4.2.6.) Główny kod CPV: </w:t>
      </w:r>
      <w:r w:rsidRPr="009B4F7C">
        <w:rPr>
          <w:rFonts w:ascii="Arial Narrow" w:eastAsia="Times New Roman" w:hAnsi="Arial Narrow" w:cs="Times New Roman"/>
          <w:color w:val="000000"/>
          <w:kern w:val="0"/>
          <w:lang w:eastAsia="pl-PL"/>
          <w14:ligatures w14:val="none"/>
        </w:rPr>
        <w:t>33162000-3 - Urządzenia i przyrządy używane na salach operacyjnych</w:t>
      </w:r>
    </w:p>
    <w:p w14:paraId="426C3FC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4.2.8.) Zamówienie obejmuje opcje: </w:t>
      </w:r>
      <w:r w:rsidRPr="009B4F7C">
        <w:rPr>
          <w:rFonts w:ascii="Arial Narrow" w:eastAsia="Times New Roman" w:hAnsi="Arial Narrow" w:cs="Times New Roman"/>
          <w:color w:val="000000"/>
          <w:kern w:val="0"/>
          <w:lang w:eastAsia="pl-PL"/>
          <w14:ligatures w14:val="none"/>
        </w:rPr>
        <w:t>Nie</w:t>
      </w:r>
    </w:p>
    <w:p w14:paraId="4DD805E5"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4.2.10.) Okres realizacji zamówienia albo umowy ramowej: </w:t>
      </w:r>
      <w:r w:rsidRPr="009B4F7C">
        <w:rPr>
          <w:rFonts w:ascii="Arial Narrow" w:eastAsia="Times New Roman" w:hAnsi="Arial Narrow" w:cs="Times New Roman"/>
          <w:color w:val="000000"/>
          <w:kern w:val="0"/>
          <w:lang w:eastAsia="pl-PL"/>
          <w14:ligatures w14:val="none"/>
        </w:rPr>
        <w:t>12 miesiące</w:t>
      </w:r>
    </w:p>
    <w:p w14:paraId="7366F00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4.2.11.) Zamawiający przewiduje wznowienia: </w:t>
      </w:r>
      <w:r w:rsidRPr="009B4F7C">
        <w:rPr>
          <w:rFonts w:ascii="Arial Narrow" w:eastAsia="Times New Roman" w:hAnsi="Arial Narrow" w:cs="Times New Roman"/>
          <w:color w:val="000000"/>
          <w:kern w:val="0"/>
          <w:lang w:eastAsia="pl-PL"/>
          <w14:ligatures w14:val="none"/>
        </w:rPr>
        <w:t>Nie</w:t>
      </w:r>
    </w:p>
    <w:p w14:paraId="4F13A545"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9B4F7C">
        <w:rPr>
          <w:rFonts w:ascii="Arial Narrow" w:eastAsia="Times New Roman" w:hAnsi="Arial Narrow" w:cs="Times New Roman"/>
          <w:color w:val="000000"/>
          <w:kern w:val="0"/>
          <w:lang w:eastAsia="pl-PL"/>
          <w14:ligatures w14:val="none"/>
        </w:rPr>
        <w:t>Nie</w:t>
      </w:r>
    </w:p>
    <w:p w14:paraId="3FB828C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 Kryteria oceny ofert:</w:t>
      </w:r>
    </w:p>
    <w:p w14:paraId="1702070F"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4.3.1.) Sposób oceny ofert: </w:t>
      </w:r>
      <w:r w:rsidRPr="009B4F7C">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43D581F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4.3.2.) Sposób określania wagi kryteriów oceny ofert: </w:t>
      </w:r>
      <w:r w:rsidRPr="009B4F7C">
        <w:rPr>
          <w:rFonts w:ascii="Arial Narrow" w:eastAsia="Times New Roman" w:hAnsi="Arial Narrow" w:cs="Times New Roman"/>
          <w:color w:val="000000"/>
          <w:kern w:val="0"/>
          <w:lang w:eastAsia="pl-PL"/>
          <w14:ligatures w14:val="none"/>
        </w:rPr>
        <w:t>Procentowo</w:t>
      </w:r>
    </w:p>
    <w:p w14:paraId="70E7F7C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4.3.3.) Stosowane kryteria oceny ofert: </w:t>
      </w:r>
      <w:r w:rsidRPr="009B4F7C">
        <w:rPr>
          <w:rFonts w:ascii="Arial Narrow" w:eastAsia="Times New Roman" w:hAnsi="Arial Narrow" w:cs="Times New Roman"/>
          <w:color w:val="000000"/>
          <w:kern w:val="0"/>
          <w:lang w:eastAsia="pl-PL"/>
          <w14:ligatures w14:val="none"/>
        </w:rPr>
        <w:t>Kryterium ceny oraz kryteria jakościowe</w:t>
      </w:r>
    </w:p>
    <w:p w14:paraId="0E19BB0E"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1</w:t>
      </w:r>
    </w:p>
    <w:p w14:paraId="0C29C44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Cena</w:t>
      </w:r>
    </w:p>
    <w:p w14:paraId="395AC5FC"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60</w:t>
      </w:r>
    </w:p>
    <w:p w14:paraId="6A6A1C40"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2</w:t>
      </w:r>
    </w:p>
    <w:p w14:paraId="03CABCF0"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4.3.4.) Rodzaj kryterium: </w:t>
      </w:r>
      <w:r w:rsidRPr="009B4F7C">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13BEF611"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Termin uzupełnienia BANKU</w:t>
      </w:r>
    </w:p>
    <w:p w14:paraId="1FF2AA77"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25</w:t>
      </w:r>
    </w:p>
    <w:p w14:paraId="3B826B3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3</w:t>
      </w:r>
    </w:p>
    <w:p w14:paraId="15585B4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4.3.4.) Rodzaj kryterium: </w:t>
      </w:r>
      <w:r w:rsidRPr="009B4F7C">
        <w:rPr>
          <w:rFonts w:ascii="Arial Narrow" w:eastAsia="Times New Roman" w:hAnsi="Arial Narrow" w:cs="Times New Roman"/>
          <w:color w:val="000000"/>
          <w:kern w:val="0"/>
          <w:lang w:eastAsia="pl-PL"/>
          <w14:ligatures w14:val="none"/>
        </w:rPr>
        <w:t>inne.</w:t>
      </w:r>
    </w:p>
    <w:p w14:paraId="79B35A8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Termin płatności</w:t>
      </w:r>
    </w:p>
    <w:p w14:paraId="70A5112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15</w:t>
      </w:r>
    </w:p>
    <w:p w14:paraId="078F3DC4"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9B4F7C">
        <w:rPr>
          <w:rFonts w:ascii="Arial Narrow" w:eastAsia="Times New Roman" w:hAnsi="Arial Narrow" w:cs="Times New Roman"/>
          <w:color w:val="000000"/>
          <w:kern w:val="0"/>
          <w:lang w:eastAsia="pl-PL"/>
          <w14:ligatures w14:val="none"/>
        </w:rPr>
        <w:t>Nie</w:t>
      </w:r>
    </w:p>
    <w:p w14:paraId="1D4137C9" w14:textId="77777777" w:rsidR="009B4F7C" w:rsidRPr="009B4F7C" w:rsidRDefault="009B4F7C" w:rsidP="009B4F7C">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Część 2</w:t>
      </w:r>
    </w:p>
    <w:p w14:paraId="6A05DA9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4.2.2.) Krótki opis przedmiotu zamówienia</w:t>
      </w:r>
    </w:p>
    <w:p w14:paraId="7DA05C2C"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proofErr w:type="spellStart"/>
      <w:r w:rsidRPr="009B4F7C">
        <w:rPr>
          <w:rFonts w:ascii="Arial Narrow" w:eastAsia="Times New Roman" w:hAnsi="Arial Narrow" w:cs="Times New Roman"/>
          <w:color w:val="4A4A4A"/>
          <w:kern w:val="0"/>
          <w:lang w:eastAsia="pl-PL"/>
          <w14:ligatures w14:val="none"/>
        </w:rPr>
        <w:t>Torquery</w:t>
      </w:r>
      <w:proofErr w:type="spellEnd"/>
      <w:r w:rsidRPr="009B4F7C">
        <w:rPr>
          <w:rFonts w:ascii="Arial Narrow" w:eastAsia="Times New Roman" w:hAnsi="Arial Narrow" w:cs="Times New Roman"/>
          <w:color w:val="4A4A4A"/>
          <w:kern w:val="0"/>
          <w:lang w:eastAsia="pl-PL"/>
          <w14:ligatures w14:val="none"/>
        </w:rPr>
        <w:t xml:space="preserve"> - zgodnie z zapisami formularza cenowego i SWZ</w:t>
      </w:r>
    </w:p>
    <w:p w14:paraId="0BFD0B75"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4.2.6.) Główny kod CPV: </w:t>
      </w:r>
      <w:r w:rsidRPr="009B4F7C">
        <w:rPr>
          <w:rFonts w:ascii="Arial Narrow" w:eastAsia="Times New Roman" w:hAnsi="Arial Narrow" w:cs="Times New Roman"/>
          <w:color w:val="000000"/>
          <w:kern w:val="0"/>
          <w:lang w:eastAsia="pl-PL"/>
          <w14:ligatures w14:val="none"/>
        </w:rPr>
        <w:t>33162000-3 - Urządzenia i przyrządy używane na salach operacyjnych</w:t>
      </w:r>
    </w:p>
    <w:p w14:paraId="05AD4A9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4.2.8.) Zamówienie obejmuje opcje: </w:t>
      </w:r>
      <w:r w:rsidRPr="009B4F7C">
        <w:rPr>
          <w:rFonts w:ascii="Arial Narrow" w:eastAsia="Times New Roman" w:hAnsi="Arial Narrow" w:cs="Times New Roman"/>
          <w:color w:val="000000"/>
          <w:kern w:val="0"/>
          <w:lang w:eastAsia="pl-PL"/>
          <w14:ligatures w14:val="none"/>
        </w:rPr>
        <w:t>Nie</w:t>
      </w:r>
    </w:p>
    <w:p w14:paraId="641265F4"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4.2.10.) Okres realizacji zamówienia albo umowy ramowej: </w:t>
      </w:r>
      <w:r w:rsidRPr="009B4F7C">
        <w:rPr>
          <w:rFonts w:ascii="Arial Narrow" w:eastAsia="Times New Roman" w:hAnsi="Arial Narrow" w:cs="Times New Roman"/>
          <w:color w:val="000000"/>
          <w:kern w:val="0"/>
          <w:lang w:eastAsia="pl-PL"/>
          <w14:ligatures w14:val="none"/>
        </w:rPr>
        <w:t>12 miesiące</w:t>
      </w:r>
    </w:p>
    <w:p w14:paraId="30DE3435"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4.2.11.) Zamawiający przewiduje wznowienia: </w:t>
      </w:r>
      <w:r w:rsidRPr="009B4F7C">
        <w:rPr>
          <w:rFonts w:ascii="Arial Narrow" w:eastAsia="Times New Roman" w:hAnsi="Arial Narrow" w:cs="Times New Roman"/>
          <w:color w:val="000000"/>
          <w:kern w:val="0"/>
          <w:lang w:eastAsia="pl-PL"/>
          <w14:ligatures w14:val="none"/>
        </w:rPr>
        <w:t>Nie</w:t>
      </w:r>
    </w:p>
    <w:p w14:paraId="5785A4A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9B4F7C">
        <w:rPr>
          <w:rFonts w:ascii="Arial Narrow" w:eastAsia="Times New Roman" w:hAnsi="Arial Narrow" w:cs="Times New Roman"/>
          <w:color w:val="000000"/>
          <w:kern w:val="0"/>
          <w:lang w:eastAsia="pl-PL"/>
          <w14:ligatures w14:val="none"/>
        </w:rPr>
        <w:t>Nie</w:t>
      </w:r>
    </w:p>
    <w:p w14:paraId="3D0B6F5E"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 Kryteria oceny ofert:</w:t>
      </w:r>
    </w:p>
    <w:p w14:paraId="7ABC3FE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4.3.1.) Sposób oceny ofert: </w:t>
      </w:r>
      <w:r w:rsidRPr="009B4F7C">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22ECDAE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4.3.2.) Sposób określania wagi kryteriów oceny ofert: </w:t>
      </w:r>
      <w:r w:rsidRPr="009B4F7C">
        <w:rPr>
          <w:rFonts w:ascii="Arial Narrow" w:eastAsia="Times New Roman" w:hAnsi="Arial Narrow" w:cs="Times New Roman"/>
          <w:color w:val="000000"/>
          <w:kern w:val="0"/>
          <w:lang w:eastAsia="pl-PL"/>
          <w14:ligatures w14:val="none"/>
        </w:rPr>
        <w:t>Procentowo</w:t>
      </w:r>
    </w:p>
    <w:p w14:paraId="7395F91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4.3.3.) Stosowane kryteria oceny ofert: </w:t>
      </w:r>
      <w:r w:rsidRPr="009B4F7C">
        <w:rPr>
          <w:rFonts w:ascii="Arial Narrow" w:eastAsia="Times New Roman" w:hAnsi="Arial Narrow" w:cs="Times New Roman"/>
          <w:color w:val="000000"/>
          <w:kern w:val="0"/>
          <w:lang w:eastAsia="pl-PL"/>
          <w14:ligatures w14:val="none"/>
        </w:rPr>
        <w:t>Kryterium ceny oraz kryteria jakościowe</w:t>
      </w:r>
    </w:p>
    <w:p w14:paraId="5B813A1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1</w:t>
      </w:r>
    </w:p>
    <w:p w14:paraId="079EB604"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Cena</w:t>
      </w:r>
    </w:p>
    <w:p w14:paraId="6EB95E4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60</w:t>
      </w:r>
    </w:p>
    <w:p w14:paraId="586233F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2</w:t>
      </w:r>
    </w:p>
    <w:p w14:paraId="4A71504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4.3.4.) Rodzaj kryterium: </w:t>
      </w:r>
      <w:r w:rsidRPr="009B4F7C">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78222FD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Termin uzupełnienia BANKU</w:t>
      </w:r>
    </w:p>
    <w:p w14:paraId="5292998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25</w:t>
      </w:r>
    </w:p>
    <w:p w14:paraId="5D18E06E"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3</w:t>
      </w:r>
    </w:p>
    <w:p w14:paraId="1E66B6A0"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4.3.4.) Rodzaj kryterium: </w:t>
      </w:r>
      <w:r w:rsidRPr="009B4F7C">
        <w:rPr>
          <w:rFonts w:ascii="Arial Narrow" w:eastAsia="Times New Roman" w:hAnsi="Arial Narrow" w:cs="Times New Roman"/>
          <w:color w:val="000000"/>
          <w:kern w:val="0"/>
          <w:lang w:eastAsia="pl-PL"/>
          <w14:ligatures w14:val="none"/>
        </w:rPr>
        <w:t>inne.</w:t>
      </w:r>
    </w:p>
    <w:p w14:paraId="6578E9B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Termin płatności</w:t>
      </w:r>
    </w:p>
    <w:p w14:paraId="6AAB30A0"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15</w:t>
      </w:r>
    </w:p>
    <w:p w14:paraId="447562D6"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lastRenderedPageBreak/>
        <w:t>4.3.10.) Zamawiający określa aspekty społeczne, środowiskowe lub innowacyjne, żąda etykiet lub stosuje rachunek kosztów cyklu życia w odniesieniu do kryterium oceny ofert: </w:t>
      </w:r>
      <w:r w:rsidRPr="009B4F7C">
        <w:rPr>
          <w:rFonts w:ascii="Arial Narrow" w:eastAsia="Times New Roman" w:hAnsi="Arial Narrow" w:cs="Times New Roman"/>
          <w:color w:val="000000"/>
          <w:kern w:val="0"/>
          <w:lang w:eastAsia="pl-PL"/>
          <w14:ligatures w14:val="none"/>
        </w:rPr>
        <w:t>Nie</w:t>
      </w:r>
    </w:p>
    <w:p w14:paraId="665D771E" w14:textId="77777777" w:rsidR="009B4F7C" w:rsidRPr="009B4F7C" w:rsidRDefault="009B4F7C" w:rsidP="009B4F7C">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Część 3</w:t>
      </w:r>
    </w:p>
    <w:p w14:paraId="2AAFAFC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4.2.2.) Krótki opis przedmiotu zamówienia</w:t>
      </w:r>
    </w:p>
    <w:p w14:paraId="30F69AF7"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 xml:space="preserve">Cewnik balonowy wysokociśnieniowy OPN NC - zgodnie z </w:t>
      </w:r>
      <w:proofErr w:type="spellStart"/>
      <w:r w:rsidRPr="009B4F7C">
        <w:rPr>
          <w:rFonts w:ascii="Arial Narrow" w:eastAsia="Times New Roman" w:hAnsi="Arial Narrow" w:cs="Times New Roman"/>
          <w:color w:val="4A4A4A"/>
          <w:kern w:val="0"/>
          <w:lang w:eastAsia="pl-PL"/>
          <w14:ligatures w14:val="none"/>
        </w:rPr>
        <w:t>zpaisami</w:t>
      </w:r>
      <w:proofErr w:type="spellEnd"/>
      <w:r w:rsidRPr="009B4F7C">
        <w:rPr>
          <w:rFonts w:ascii="Arial Narrow" w:eastAsia="Times New Roman" w:hAnsi="Arial Narrow" w:cs="Times New Roman"/>
          <w:color w:val="4A4A4A"/>
          <w:kern w:val="0"/>
          <w:lang w:eastAsia="pl-PL"/>
          <w14:ligatures w14:val="none"/>
        </w:rPr>
        <w:t xml:space="preserve"> formularza cenowego i SWZ</w:t>
      </w:r>
    </w:p>
    <w:p w14:paraId="7FA3C85F"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4.2.6.) Główny kod CPV: </w:t>
      </w:r>
      <w:r w:rsidRPr="009B4F7C">
        <w:rPr>
          <w:rFonts w:ascii="Arial Narrow" w:eastAsia="Times New Roman" w:hAnsi="Arial Narrow" w:cs="Times New Roman"/>
          <w:color w:val="000000"/>
          <w:kern w:val="0"/>
          <w:lang w:eastAsia="pl-PL"/>
          <w14:ligatures w14:val="none"/>
        </w:rPr>
        <w:t>33162000-3 - Urządzenia i przyrządy używane na salach operacyjnych</w:t>
      </w:r>
    </w:p>
    <w:p w14:paraId="494AF220"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4.2.8.) Zamówienie obejmuje opcje: </w:t>
      </w:r>
      <w:r w:rsidRPr="009B4F7C">
        <w:rPr>
          <w:rFonts w:ascii="Arial Narrow" w:eastAsia="Times New Roman" w:hAnsi="Arial Narrow" w:cs="Times New Roman"/>
          <w:color w:val="000000"/>
          <w:kern w:val="0"/>
          <w:lang w:eastAsia="pl-PL"/>
          <w14:ligatures w14:val="none"/>
        </w:rPr>
        <w:t>Nie</w:t>
      </w:r>
    </w:p>
    <w:p w14:paraId="5B379B27"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4.2.10.) Okres realizacji zamówienia albo umowy ramowej: </w:t>
      </w:r>
      <w:r w:rsidRPr="009B4F7C">
        <w:rPr>
          <w:rFonts w:ascii="Arial Narrow" w:eastAsia="Times New Roman" w:hAnsi="Arial Narrow" w:cs="Times New Roman"/>
          <w:color w:val="000000"/>
          <w:kern w:val="0"/>
          <w:lang w:eastAsia="pl-PL"/>
          <w14:ligatures w14:val="none"/>
        </w:rPr>
        <w:t>12 miesiące</w:t>
      </w:r>
    </w:p>
    <w:p w14:paraId="7F4805B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4.2.11.) Zamawiający przewiduje wznowienia: </w:t>
      </w:r>
      <w:r w:rsidRPr="009B4F7C">
        <w:rPr>
          <w:rFonts w:ascii="Arial Narrow" w:eastAsia="Times New Roman" w:hAnsi="Arial Narrow" w:cs="Times New Roman"/>
          <w:color w:val="000000"/>
          <w:kern w:val="0"/>
          <w:lang w:eastAsia="pl-PL"/>
          <w14:ligatures w14:val="none"/>
        </w:rPr>
        <w:t>Nie</w:t>
      </w:r>
    </w:p>
    <w:p w14:paraId="09109341"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9B4F7C">
        <w:rPr>
          <w:rFonts w:ascii="Arial Narrow" w:eastAsia="Times New Roman" w:hAnsi="Arial Narrow" w:cs="Times New Roman"/>
          <w:color w:val="000000"/>
          <w:kern w:val="0"/>
          <w:lang w:eastAsia="pl-PL"/>
          <w14:ligatures w14:val="none"/>
        </w:rPr>
        <w:t>Nie</w:t>
      </w:r>
    </w:p>
    <w:p w14:paraId="5BEDE0A1"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 Kryteria oceny ofert:</w:t>
      </w:r>
    </w:p>
    <w:p w14:paraId="4FCF6D4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4.3.1.) Sposób oceny ofert: </w:t>
      </w:r>
      <w:r w:rsidRPr="009B4F7C">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63A05977"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4.3.2.) Sposób określania wagi kryteriów oceny ofert: </w:t>
      </w:r>
      <w:r w:rsidRPr="009B4F7C">
        <w:rPr>
          <w:rFonts w:ascii="Arial Narrow" w:eastAsia="Times New Roman" w:hAnsi="Arial Narrow" w:cs="Times New Roman"/>
          <w:color w:val="000000"/>
          <w:kern w:val="0"/>
          <w:lang w:eastAsia="pl-PL"/>
          <w14:ligatures w14:val="none"/>
        </w:rPr>
        <w:t>Procentowo</w:t>
      </w:r>
    </w:p>
    <w:p w14:paraId="1995232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4.3.3.) Stosowane kryteria oceny ofert: </w:t>
      </w:r>
      <w:r w:rsidRPr="009B4F7C">
        <w:rPr>
          <w:rFonts w:ascii="Arial Narrow" w:eastAsia="Times New Roman" w:hAnsi="Arial Narrow" w:cs="Times New Roman"/>
          <w:color w:val="000000"/>
          <w:kern w:val="0"/>
          <w:lang w:eastAsia="pl-PL"/>
          <w14:ligatures w14:val="none"/>
        </w:rPr>
        <w:t>Kryterium ceny oraz kryteria jakościowe</w:t>
      </w:r>
    </w:p>
    <w:p w14:paraId="0972E28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1</w:t>
      </w:r>
    </w:p>
    <w:p w14:paraId="1769B1A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Cena</w:t>
      </w:r>
    </w:p>
    <w:p w14:paraId="4CD0641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60</w:t>
      </w:r>
    </w:p>
    <w:p w14:paraId="719D0186"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2</w:t>
      </w:r>
    </w:p>
    <w:p w14:paraId="2F5067D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4.3.4.) Rodzaj kryterium: </w:t>
      </w:r>
      <w:r w:rsidRPr="009B4F7C">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3AAC8E2E"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Termin uzupełnienia BANKU</w:t>
      </w:r>
    </w:p>
    <w:p w14:paraId="08D743D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25</w:t>
      </w:r>
    </w:p>
    <w:p w14:paraId="455273BC"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3</w:t>
      </w:r>
    </w:p>
    <w:p w14:paraId="072ECAF7"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4.3.4.) Rodzaj kryterium: </w:t>
      </w:r>
      <w:r w:rsidRPr="009B4F7C">
        <w:rPr>
          <w:rFonts w:ascii="Arial Narrow" w:eastAsia="Times New Roman" w:hAnsi="Arial Narrow" w:cs="Times New Roman"/>
          <w:color w:val="000000"/>
          <w:kern w:val="0"/>
          <w:lang w:eastAsia="pl-PL"/>
          <w14:ligatures w14:val="none"/>
        </w:rPr>
        <w:t>inne.</w:t>
      </w:r>
    </w:p>
    <w:p w14:paraId="292D2D24"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Termin płatności</w:t>
      </w:r>
    </w:p>
    <w:p w14:paraId="45297586"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15</w:t>
      </w:r>
    </w:p>
    <w:p w14:paraId="628E7F67"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9B4F7C">
        <w:rPr>
          <w:rFonts w:ascii="Arial Narrow" w:eastAsia="Times New Roman" w:hAnsi="Arial Narrow" w:cs="Times New Roman"/>
          <w:color w:val="000000"/>
          <w:kern w:val="0"/>
          <w:lang w:eastAsia="pl-PL"/>
          <w14:ligatures w14:val="none"/>
        </w:rPr>
        <w:t>Nie</w:t>
      </w:r>
    </w:p>
    <w:p w14:paraId="0FBA7793" w14:textId="77777777" w:rsidR="009B4F7C" w:rsidRPr="009B4F7C" w:rsidRDefault="009B4F7C" w:rsidP="009B4F7C">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Część 4</w:t>
      </w:r>
    </w:p>
    <w:p w14:paraId="7F89FE1E"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4.2.2.) Krótki opis przedmiotu zamówienia</w:t>
      </w:r>
    </w:p>
    <w:p w14:paraId="6BE6BC2F"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 xml:space="preserve">Stymulator dwujamowy PM DDD z kompletem elektrod sterydowych Pro MRI - zgodnie z </w:t>
      </w:r>
      <w:proofErr w:type="spellStart"/>
      <w:r w:rsidRPr="009B4F7C">
        <w:rPr>
          <w:rFonts w:ascii="Arial Narrow" w:eastAsia="Times New Roman" w:hAnsi="Arial Narrow" w:cs="Times New Roman"/>
          <w:color w:val="4A4A4A"/>
          <w:kern w:val="0"/>
          <w:lang w:eastAsia="pl-PL"/>
          <w14:ligatures w14:val="none"/>
        </w:rPr>
        <w:t>formualrzem</w:t>
      </w:r>
      <w:proofErr w:type="spellEnd"/>
      <w:r w:rsidRPr="009B4F7C">
        <w:rPr>
          <w:rFonts w:ascii="Arial Narrow" w:eastAsia="Times New Roman" w:hAnsi="Arial Narrow" w:cs="Times New Roman"/>
          <w:color w:val="4A4A4A"/>
          <w:kern w:val="0"/>
          <w:lang w:eastAsia="pl-PL"/>
          <w14:ligatures w14:val="none"/>
        </w:rPr>
        <w:t xml:space="preserve"> oceny jakościowej i zapisami SWZ</w:t>
      </w:r>
    </w:p>
    <w:p w14:paraId="0DCE378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4.2.6.) Główny kod CPV: </w:t>
      </w:r>
      <w:r w:rsidRPr="009B4F7C">
        <w:rPr>
          <w:rFonts w:ascii="Arial Narrow" w:eastAsia="Times New Roman" w:hAnsi="Arial Narrow" w:cs="Times New Roman"/>
          <w:color w:val="000000"/>
          <w:kern w:val="0"/>
          <w:lang w:eastAsia="pl-PL"/>
          <w14:ligatures w14:val="none"/>
        </w:rPr>
        <w:t>33162000-3 - Urządzenia i przyrządy używane na salach operacyjnych</w:t>
      </w:r>
    </w:p>
    <w:p w14:paraId="3B344760"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4.2.8.) Zamówienie obejmuje opcje: </w:t>
      </w:r>
      <w:r w:rsidRPr="009B4F7C">
        <w:rPr>
          <w:rFonts w:ascii="Arial Narrow" w:eastAsia="Times New Roman" w:hAnsi="Arial Narrow" w:cs="Times New Roman"/>
          <w:color w:val="000000"/>
          <w:kern w:val="0"/>
          <w:lang w:eastAsia="pl-PL"/>
          <w14:ligatures w14:val="none"/>
        </w:rPr>
        <w:t>Nie</w:t>
      </w:r>
    </w:p>
    <w:p w14:paraId="5FA2FCD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4.2.10.) Okres realizacji zamówienia albo umowy ramowej: </w:t>
      </w:r>
      <w:r w:rsidRPr="009B4F7C">
        <w:rPr>
          <w:rFonts w:ascii="Arial Narrow" w:eastAsia="Times New Roman" w:hAnsi="Arial Narrow" w:cs="Times New Roman"/>
          <w:color w:val="000000"/>
          <w:kern w:val="0"/>
          <w:lang w:eastAsia="pl-PL"/>
          <w14:ligatures w14:val="none"/>
        </w:rPr>
        <w:t>7 miesiące</w:t>
      </w:r>
    </w:p>
    <w:p w14:paraId="0ACAFBE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4.2.11.) Zamawiający przewiduje wznowienia: </w:t>
      </w:r>
      <w:r w:rsidRPr="009B4F7C">
        <w:rPr>
          <w:rFonts w:ascii="Arial Narrow" w:eastAsia="Times New Roman" w:hAnsi="Arial Narrow" w:cs="Times New Roman"/>
          <w:color w:val="000000"/>
          <w:kern w:val="0"/>
          <w:lang w:eastAsia="pl-PL"/>
          <w14:ligatures w14:val="none"/>
        </w:rPr>
        <w:t>Nie</w:t>
      </w:r>
    </w:p>
    <w:p w14:paraId="282EBC6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9B4F7C">
        <w:rPr>
          <w:rFonts w:ascii="Arial Narrow" w:eastAsia="Times New Roman" w:hAnsi="Arial Narrow" w:cs="Times New Roman"/>
          <w:color w:val="000000"/>
          <w:kern w:val="0"/>
          <w:lang w:eastAsia="pl-PL"/>
          <w14:ligatures w14:val="none"/>
        </w:rPr>
        <w:t>Nie</w:t>
      </w:r>
    </w:p>
    <w:p w14:paraId="23FEECC6"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 Kryteria oceny ofert:</w:t>
      </w:r>
    </w:p>
    <w:p w14:paraId="05CE3F9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4.3.1.) Sposób oceny ofert: </w:t>
      </w:r>
      <w:r w:rsidRPr="009B4F7C">
        <w:rPr>
          <w:rFonts w:ascii="Arial Narrow" w:eastAsia="Times New Roman" w:hAnsi="Arial Narrow" w:cs="Times New Roman"/>
          <w:color w:val="000000"/>
          <w:kern w:val="0"/>
          <w:lang w:eastAsia="pl-PL"/>
          <w14:ligatures w14:val="none"/>
        </w:rPr>
        <w:t>Zamawiający wybiera najkorzystniejszą ofertę na podstawie kryterium oceny ofert do każdego zadania</w:t>
      </w:r>
    </w:p>
    <w:p w14:paraId="546A97F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4.3.2.) Sposób określania wagi kryteriów oceny ofert: </w:t>
      </w:r>
      <w:r w:rsidRPr="009B4F7C">
        <w:rPr>
          <w:rFonts w:ascii="Arial Narrow" w:eastAsia="Times New Roman" w:hAnsi="Arial Narrow" w:cs="Times New Roman"/>
          <w:color w:val="000000"/>
          <w:kern w:val="0"/>
          <w:lang w:eastAsia="pl-PL"/>
          <w14:ligatures w14:val="none"/>
        </w:rPr>
        <w:t>Procentowo</w:t>
      </w:r>
    </w:p>
    <w:p w14:paraId="1855A2B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4.3.3.) Stosowane kryteria oceny ofert: </w:t>
      </w:r>
      <w:r w:rsidRPr="009B4F7C">
        <w:rPr>
          <w:rFonts w:ascii="Arial Narrow" w:eastAsia="Times New Roman" w:hAnsi="Arial Narrow" w:cs="Times New Roman"/>
          <w:color w:val="000000"/>
          <w:kern w:val="0"/>
          <w:lang w:eastAsia="pl-PL"/>
          <w14:ligatures w14:val="none"/>
        </w:rPr>
        <w:t>Kryterium ceny oraz kryteria jakościowe</w:t>
      </w:r>
    </w:p>
    <w:p w14:paraId="2850569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1</w:t>
      </w:r>
    </w:p>
    <w:p w14:paraId="2D15DDD5"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Cena</w:t>
      </w:r>
    </w:p>
    <w:p w14:paraId="3AEBF01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60</w:t>
      </w:r>
    </w:p>
    <w:p w14:paraId="0866C00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2</w:t>
      </w:r>
    </w:p>
    <w:p w14:paraId="68E0C6C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4.3.4.) Rodzaj kryterium: </w:t>
      </w:r>
      <w:r w:rsidRPr="009B4F7C">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1237512F"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lastRenderedPageBreak/>
        <w:t>4.3.5.) Nazwa kryterium: </w:t>
      </w:r>
      <w:r w:rsidRPr="009B4F7C">
        <w:rPr>
          <w:rFonts w:ascii="Arial Narrow" w:eastAsia="Times New Roman" w:hAnsi="Arial Narrow" w:cs="Times New Roman"/>
          <w:color w:val="000000"/>
          <w:kern w:val="0"/>
          <w:lang w:eastAsia="pl-PL"/>
          <w14:ligatures w14:val="none"/>
        </w:rPr>
        <w:t>Ocena jakościowa</w:t>
      </w:r>
    </w:p>
    <w:p w14:paraId="6F324014"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30</w:t>
      </w:r>
    </w:p>
    <w:p w14:paraId="75D12E75"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Kryterium 3</w:t>
      </w:r>
    </w:p>
    <w:p w14:paraId="74F02D9F"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4.3.4.) Rodzaj kryterium: </w:t>
      </w:r>
      <w:r w:rsidRPr="009B4F7C">
        <w:rPr>
          <w:rFonts w:ascii="Arial Narrow" w:eastAsia="Times New Roman" w:hAnsi="Arial Narrow" w:cs="Times New Roman"/>
          <w:color w:val="000000"/>
          <w:kern w:val="0"/>
          <w:lang w:eastAsia="pl-PL"/>
          <w14:ligatures w14:val="none"/>
        </w:rPr>
        <w:t>jakość, w tym do parametry techniczne, właściwości estetyczne i funkcjonalne takie jak dostępność dla osób niepełnosprawnych lub uwzględnianie potrzeb użytkowników</w:t>
      </w:r>
    </w:p>
    <w:p w14:paraId="3D1314F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4.3.5.) Nazwa kryterium: </w:t>
      </w:r>
      <w:r w:rsidRPr="009B4F7C">
        <w:rPr>
          <w:rFonts w:ascii="Arial Narrow" w:eastAsia="Times New Roman" w:hAnsi="Arial Narrow" w:cs="Times New Roman"/>
          <w:color w:val="000000"/>
          <w:kern w:val="0"/>
          <w:lang w:eastAsia="pl-PL"/>
          <w14:ligatures w14:val="none"/>
        </w:rPr>
        <w:t>Termin uzupełnienia BANKU</w:t>
      </w:r>
    </w:p>
    <w:p w14:paraId="2018FAD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4.3.6.) Waga: </w:t>
      </w:r>
      <w:r w:rsidRPr="009B4F7C">
        <w:rPr>
          <w:rFonts w:ascii="Arial Narrow" w:eastAsia="Times New Roman" w:hAnsi="Arial Narrow" w:cs="Times New Roman"/>
          <w:color w:val="000000"/>
          <w:kern w:val="0"/>
          <w:lang w:eastAsia="pl-PL"/>
          <w14:ligatures w14:val="none"/>
        </w:rPr>
        <w:t>10</w:t>
      </w:r>
    </w:p>
    <w:p w14:paraId="795CB8A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9B4F7C">
        <w:rPr>
          <w:rFonts w:ascii="Arial Narrow" w:eastAsia="Times New Roman" w:hAnsi="Arial Narrow" w:cs="Times New Roman"/>
          <w:color w:val="000000"/>
          <w:kern w:val="0"/>
          <w:lang w:eastAsia="pl-PL"/>
          <w14:ligatures w14:val="none"/>
        </w:rPr>
        <w:t>Nie</w:t>
      </w:r>
    </w:p>
    <w:p w14:paraId="75253D6D" w14:textId="77777777" w:rsidR="009B4F7C" w:rsidRPr="009B4F7C" w:rsidRDefault="009B4F7C" w:rsidP="009B4F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SEKCJA V - KWALIFIKACJA WYKONAWCÓW</w:t>
      </w:r>
    </w:p>
    <w:p w14:paraId="30B27F8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5.1.) Zamawiający przewiduje fakultatywne podstawy wykluczenia: </w:t>
      </w:r>
      <w:r w:rsidRPr="009B4F7C">
        <w:rPr>
          <w:rFonts w:ascii="Arial Narrow" w:eastAsia="Times New Roman" w:hAnsi="Arial Narrow" w:cs="Times New Roman"/>
          <w:color w:val="000000"/>
          <w:kern w:val="0"/>
          <w:lang w:eastAsia="pl-PL"/>
          <w14:ligatures w14:val="none"/>
        </w:rPr>
        <w:t>Tak</w:t>
      </w:r>
    </w:p>
    <w:p w14:paraId="4AD40EE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5.2.) Fakultatywne podstawy wykluczenia:</w:t>
      </w:r>
    </w:p>
    <w:p w14:paraId="444D779C"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Art. 109 ust. 1 pkt 1</w:t>
      </w:r>
    </w:p>
    <w:p w14:paraId="6AF26985"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Art. 109 ust. 1 pkt 4</w:t>
      </w:r>
    </w:p>
    <w:p w14:paraId="70C708F4"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Art. 109 ust. 1 pkt 7</w:t>
      </w:r>
    </w:p>
    <w:p w14:paraId="1EAF5960"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Art. 109 ust. 1 pkt 10</w:t>
      </w:r>
    </w:p>
    <w:p w14:paraId="48047E8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5.3.) Warunki udziału w postępowaniu: </w:t>
      </w:r>
      <w:r w:rsidRPr="009B4F7C">
        <w:rPr>
          <w:rFonts w:ascii="Arial Narrow" w:eastAsia="Times New Roman" w:hAnsi="Arial Narrow" w:cs="Times New Roman"/>
          <w:color w:val="000000"/>
          <w:kern w:val="0"/>
          <w:lang w:eastAsia="pl-PL"/>
          <w14:ligatures w14:val="none"/>
        </w:rPr>
        <w:t>Tak</w:t>
      </w:r>
    </w:p>
    <w:p w14:paraId="6F770C4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5.4.) Nazwa i opis warunków udziału w postępowaniu.</w:t>
      </w:r>
    </w:p>
    <w:p w14:paraId="451E2C8C"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O udzielenie zamówienia publicznego mogą ubiegać się wykonawcy, którzy spełniają warunki, dotyczące zdolności technicznej lub zawodowej. Ocena spełniania warunków udziału w postępowaniu będzie dokonana na zasadzie spełnia/nie spełnia.</w:t>
      </w:r>
      <w:r w:rsidRPr="009B4F7C">
        <w:rPr>
          <w:rFonts w:ascii="Arial Narrow" w:eastAsia="Times New Roman" w:hAnsi="Arial Narrow" w:cs="Times New Roman"/>
          <w:color w:val="4A4A4A"/>
          <w:kern w:val="0"/>
          <w:lang w:eastAsia="pl-PL"/>
          <w14:ligatures w14:val="none"/>
        </w:rPr>
        <w:br/>
        <w:t xml:space="preserve">Na potwierdzenie spełniania warunków udziału w postępowaniu należy przedłożyć wykaz min. 2 dostaw (załącznik nr 6 SWZ) odpowiadających przedmiotowi zamówienia wraz z dokumentami wskazanymi w pkt. 9.2 </w:t>
      </w:r>
      <w:proofErr w:type="spellStart"/>
      <w:r w:rsidRPr="009B4F7C">
        <w:rPr>
          <w:rFonts w:ascii="Arial Narrow" w:eastAsia="Times New Roman" w:hAnsi="Arial Narrow" w:cs="Times New Roman"/>
          <w:color w:val="4A4A4A"/>
          <w:kern w:val="0"/>
          <w:lang w:eastAsia="pl-PL"/>
          <w14:ligatures w14:val="none"/>
        </w:rPr>
        <w:t>ppkt</w:t>
      </w:r>
      <w:proofErr w:type="spellEnd"/>
      <w:r w:rsidRPr="009B4F7C">
        <w:rPr>
          <w:rFonts w:ascii="Arial Narrow" w:eastAsia="Times New Roman" w:hAnsi="Arial Narrow" w:cs="Times New Roman"/>
          <w:color w:val="4A4A4A"/>
          <w:kern w:val="0"/>
          <w:lang w:eastAsia="pl-PL"/>
          <w14:ligatures w14:val="none"/>
        </w:rPr>
        <w:t>. 1 SWZ</w:t>
      </w:r>
    </w:p>
    <w:p w14:paraId="319FD85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9B4F7C">
        <w:rPr>
          <w:rFonts w:ascii="Arial Narrow" w:eastAsia="Times New Roman" w:hAnsi="Arial Narrow" w:cs="Times New Roman"/>
          <w:color w:val="000000"/>
          <w:kern w:val="0"/>
          <w:lang w:eastAsia="pl-PL"/>
          <w14:ligatures w14:val="none"/>
        </w:rPr>
        <w:t>Tak</w:t>
      </w:r>
    </w:p>
    <w:p w14:paraId="5C3B6782"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9B4F7C">
        <w:rPr>
          <w:rFonts w:ascii="Arial Narrow" w:eastAsia="Times New Roman" w:hAnsi="Arial Narrow" w:cs="Times New Roman"/>
          <w:color w:val="000000"/>
          <w:kern w:val="0"/>
          <w:lang w:eastAsia="pl-PL"/>
          <w14:ligatures w14:val="none"/>
        </w:rPr>
        <w:t>Wykaz podmiotowych środków dowodowych na potwierdzenie spełniania warunków udziału w postępowaniu: 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9B4F7C">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6 SWZ) odpowiadających przedmiotowi zamówienia wraz z dokumentami wskazanymi w pkt. 9.2 </w:t>
      </w:r>
      <w:proofErr w:type="spellStart"/>
      <w:r w:rsidRPr="009B4F7C">
        <w:rPr>
          <w:rFonts w:ascii="Arial Narrow" w:eastAsia="Times New Roman" w:hAnsi="Arial Narrow" w:cs="Times New Roman"/>
          <w:color w:val="000000"/>
          <w:kern w:val="0"/>
          <w:lang w:eastAsia="pl-PL"/>
          <w14:ligatures w14:val="none"/>
        </w:rPr>
        <w:t>ppkt</w:t>
      </w:r>
      <w:proofErr w:type="spellEnd"/>
      <w:r w:rsidRPr="009B4F7C">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9B4F7C">
        <w:rPr>
          <w:rFonts w:ascii="Arial Narrow" w:eastAsia="Times New Roman" w:hAnsi="Arial Narrow" w:cs="Times New Roman"/>
          <w:color w:val="000000"/>
          <w:kern w:val="0"/>
          <w:lang w:eastAsia="pl-PL"/>
          <w14:ligatures w14:val="none"/>
        </w:rPr>
        <w:br/>
        <w:t>- dla zadania nr 1 - min. 36 000,00 zł</w:t>
      </w:r>
      <w:r w:rsidRPr="009B4F7C">
        <w:rPr>
          <w:rFonts w:ascii="Arial Narrow" w:eastAsia="Times New Roman" w:hAnsi="Arial Narrow" w:cs="Times New Roman"/>
          <w:color w:val="000000"/>
          <w:kern w:val="0"/>
          <w:lang w:eastAsia="pl-PL"/>
          <w14:ligatures w14:val="none"/>
        </w:rPr>
        <w:br/>
        <w:t>- dla zadania nr 2 - min. 3 000,00 zł</w:t>
      </w:r>
      <w:r w:rsidRPr="009B4F7C">
        <w:rPr>
          <w:rFonts w:ascii="Arial Narrow" w:eastAsia="Times New Roman" w:hAnsi="Arial Narrow" w:cs="Times New Roman"/>
          <w:color w:val="000000"/>
          <w:kern w:val="0"/>
          <w:lang w:eastAsia="pl-PL"/>
          <w14:ligatures w14:val="none"/>
        </w:rPr>
        <w:br/>
        <w:t>- dla zadania nr 3 - min. 5 000,00 zł</w:t>
      </w:r>
      <w:r w:rsidRPr="009B4F7C">
        <w:rPr>
          <w:rFonts w:ascii="Arial Narrow" w:eastAsia="Times New Roman" w:hAnsi="Arial Narrow" w:cs="Times New Roman"/>
          <w:color w:val="000000"/>
          <w:kern w:val="0"/>
          <w:lang w:eastAsia="pl-PL"/>
          <w14:ligatures w14:val="none"/>
        </w:rPr>
        <w:br/>
        <w:t>- dla zadania nr 4 - min. 70 000,00 zł</w:t>
      </w:r>
      <w:r w:rsidRPr="009B4F7C">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6DFEC14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9B4F7C">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9B4F7C">
        <w:rPr>
          <w:rFonts w:ascii="Arial Narrow" w:eastAsia="Times New Roman" w:hAnsi="Arial Narrow" w:cs="Times New Roman"/>
          <w:color w:val="000000"/>
          <w:kern w:val="0"/>
          <w:lang w:eastAsia="pl-PL"/>
          <w14:ligatures w14:val="none"/>
        </w:rPr>
        <w:t>Pzp</w:t>
      </w:r>
      <w:proofErr w:type="spellEnd"/>
      <w:r w:rsidRPr="009B4F7C">
        <w:rPr>
          <w:rFonts w:ascii="Arial Narrow" w:eastAsia="Times New Roman" w:hAnsi="Arial Narrow" w:cs="Times New Roman"/>
          <w:color w:val="000000"/>
          <w:kern w:val="0"/>
          <w:lang w:eastAsia="pl-PL"/>
          <w14:ligatures w14:val="none"/>
        </w:rPr>
        <w:t xml:space="preserve">, o braku przynależności do tej samej grupy kapitałowej w rozumieniu ustawy z dnia 16 lutego 2007 r. o ochronie konkurencji i </w:t>
      </w:r>
      <w:r w:rsidRPr="009B4F7C">
        <w:rPr>
          <w:rFonts w:ascii="Arial Narrow" w:eastAsia="Times New Roman" w:hAnsi="Arial Narrow" w:cs="Times New Roman"/>
          <w:color w:val="000000"/>
          <w:kern w:val="0"/>
          <w:lang w:eastAsia="pl-PL"/>
          <w14:ligatures w14:val="none"/>
        </w:rPr>
        <w:lastRenderedPageBreak/>
        <w:t xml:space="preserve">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Odpis lub informacja z Krajowego Rejestru Sądowego lub z Centralnej Ewidencji i Informacji o Działalności Gospodarczej, w zakresie art. 109 ust. 1 pkt 4 ustawy </w:t>
      </w:r>
      <w:proofErr w:type="spellStart"/>
      <w:r w:rsidRPr="009B4F7C">
        <w:rPr>
          <w:rFonts w:ascii="Arial Narrow" w:eastAsia="Times New Roman" w:hAnsi="Arial Narrow" w:cs="Times New Roman"/>
          <w:color w:val="000000"/>
          <w:kern w:val="0"/>
          <w:lang w:eastAsia="pl-PL"/>
          <w14:ligatures w14:val="none"/>
        </w:rPr>
        <w:t>Pzp</w:t>
      </w:r>
      <w:proofErr w:type="spellEnd"/>
      <w:r w:rsidRPr="009B4F7C">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9B4F7C">
        <w:rPr>
          <w:rFonts w:ascii="Arial Narrow" w:eastAsia="Times New Roman" w:hAnsi="Arial Narrow" w:cs="Times New Roman"/>
          <w:color w:val="000000"/>
          <w:kern w:val="0"/>
          <w:lang w:eastAsia="pl-PL"/>
          <w14:ligatures w14:val="none"/>
        </w:rPr>
        <w:t>Pzp</w:t>
      </w:r>
      <w:proofErr w:type="spellEnd"/>
      <w:r w:rsidRPr="009B4F7C">
        <w:rPr>
          <w:rFonts w:ascii="Arial Narrow" w:eastAsia="Times New Roman" w:hAnsi="Arial Narrow" w:cs="Times New Roman"/>
          <w:color w:val="000000"/>
          <w:kern w:val="0"/>
          <w:lang w:eastAsia="pl-PL"/>
          <w14:ligatures w14:val="none"/>
        </w:rPr>
        <w:t xml:space="preserve">, w zakresie podstaw wykluczenia z postępowania wskazanych przez Zamawiającego.; Oświadczenie Wykonawcy o niezaleganiu z </w:t>
      </w:r>
      <w:proofErr w:type="spellStart"/>
      <w:r w:rsidRPr="009B4F7C">
        <w:rPr>
          <w:rFonts w:ascii="Arial Narrow" w:eastAsia="Times New Roman" w:hAnsi="Arial Narrow" w:cs="Times New Roman"/>
          <w:color w:val="000000"/>
          <w:kern w:val="0"/>
          <w:lang w:eastAsia="pl-PL"/>
          <w14:ligatures w14:val="none"/>
        </w:rPr>
        <w:t>oplacaniem</w:t>
      </w:r>
      <w:proofErr w:type="spellEnd"/>
      <w:r w:rsidRPr="009B4F7C">
        <w:rPr>
          <w:rFonts w:ascii="Arial Narrow" w:eastAsia="Times New Roman" w:hAnsi="Arial Narrow" w:cs="Times New Roman"/>
          <w:color w:val="000000"/>
          <w:kern w:val="0"/>
          <w:lang w:eastAsia="pl-PL"/>
          <w14:ligatures w14:val="none"/>
        </w:rPr>
        <w:t xml:space="preserve"> podatków oraz składek na </w:t>
      </w:r>
      <w:proofErr w:type="spellStart"/>
      <w:r w:rsidRPr="009B4F7C">
        <w:rPr>
          <w:rFonts w:ascii="Arial Narrow" w:eastAsia="Times New Roman" w:hAnsi="Arial Narrow" w:cs="Times New Roman"/>
          <w:color w:val="000000"/>
          <w:kern w:val="0"/>
          <w:lang w:eastAsia="pl-PL"/>
          <w14:ligatures w14:val="none"/>
        </w:rPr>
        <w:t>ubezpiecznie</w:t>
      </w:r>
      <w:proofErr w:type="spellEnd"/>
      <w:r w:rsidRPr="009B4F7C">
        <w:rPr>
          <w:rFonts w:ascii="Arial Narrow" w:eastAsia="Times New Roman" w:hAnsi="Arial Narrow" w:cs="Times New Roman"/>
          <w:color w:val="000000"/>
          <w:kern w:val="0"/>
          <w:lang w:eastAsia="pl-PL"/>
          <w14:ligatures w14:val="none"/>
        </w:rPr>
        <w:t xml:space="preserve"> społeczne i zdrowotne w zakresie art. 109 ust 1 pkt 1 </w:t>
      </w:r>
      <w:proofErr w:type="spellStart"/>
      <w:r w:rsidRPr="009B4F7C">
        <w:rPr>
          <w:rFonts w:ascii="Arial Narrow" w:eastAsia="Times New Roman" w:hAnsi="Arial Narrow" w:cs="Times New Roman"/>
          <w:color w:val="000000"/>
          <w:kern w:val="0"/>
          <w:lang w:eastAsia="pl-PL"/>
          <w14:ligatures w14:val="none"/>
        </w:rPr>
        <w:t>Pzp</w:t>
      </w:r>
      <w:proofErr w:type="spellEnd"/>
      <w:r w:rsidRPr="009B4F7C">
        <w:rPr>
          <w:rFonts w:ascii="Arial Narrow" w:eastAsia="Times New Roman" w:hAnsi="Arial Narrow" w:cs="Times New Roman"/>
          <w:color w:val="000000"/>
          <w:kern w:val="0"/>
          <w:lang w:eastAsia="pl-PL"/>
          <w14:ligatures w14:val="none"/>
        </w:rPr>
        <w:t>.;</w:t>
      </w:r>
      <w:r w:rsidRPr="009B4F7C">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oświadczenie, że Wykonawca nie naruszył obowiązków dotyczących płatności podatków, opłat lub składek na ubezpieczenie społeczne lub zdrowotne.,;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1491BC7"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5.8.) Wykaz przedmiotowych środków dowodowych:</w:t>
      </w:r>
    </w:p>
    <w:p w14:paraId="4CBB859F"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 xml:space="preserve">Katalogi, foldery, ulotki, karty techniczne potwierdzające zgodność oferowanego produktu z opisem przedmiotu zamówienia dla wszystkich pozycji we wszystkich zadaniach z zaznaczeniem strony dokumentu na której znajduje się to potwierdzenie; Oświadczenie o posiadaniu wymaganych przepisami prawa </w:t>
      </w:r>
      <w:proofErr w:type="spellStart"/>
      <w:r w:rsidRPr="009B4F7C">
        <w:rPr>
          <w:rFonts w:ascii="Arial Narrow" w:eastAsia="Times New Roman" w:hAnsi="Arial Narrow" w:cs="Times New Roman"/>
          <w:color w:val="4A4A4A"/>
          <w:kern w:val="0"/>
          <w:lang w:eastAsia="pl-PL"/>
          <w14:ligatures w14:val="none"/>
        </w:rPr>
        <w:t>dopuszczeń</w:t>
      </w:r>
      <w:proofErr w:type="spellEnd"/>
      <w:r w:rsidRPr="009B4F7C">
        <w:rPr>
          <w:rFonts w:ascii="Arial Narrow" w:eastAsia="Times New Roman" w:hAnsi="Arial Narrow" w:cs="Times New Roman"/>
          <w:color w:val="4A4A4A"/>
          <w:kern w:val="0"/>
          <w:lang w:eastAsia="pl-PL"/>
          <w14:ligatures w14:val="none"/>
        </w:rPr>
        <w:t xml:space="preserve"> do obrotu (zgłoszenie, powiadomienie) na oferowany asortyment - dla wszystkich pozycji w zadaniu i dla wszystkich zadań; Próbka zaoferowanego asortymentu w ilości 1 szt. dla zadania 1</w:t>
      </w:r>
    </w:p>
    <w:p w14:paraId="510206E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9B4F7C">
        <w:rPr>
          <w:rFonts w:ascii="Arial Narrow" w:eastAsia="Times New Roman" w:hAnsi="Arial Narrow" w:cs="Times New Roman"/>
          <w:color w:val="000000"/>
          <w:kern w:val="0"/>
          <w:lang w:eastAsia="pl-PL"/>
          <w14:ligatures w14:val="none"/>
        </w:rPr>
        <w:t>Tak</w:t>
      </w:r>
    </w:p>
    <w:p w14:paraId="55D03D4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30CB0FA7"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 xml:space="preserve">Katalogi, foldery, ulotki, karty techniczne potwierdzające zgodność oferowanego produktu z opisem przedmiotu zamówienia dla wszystkich pozycji we wszystkich zadaniach z zaznaczeniem strony dokumentu na której znajduje się to potwierdzenie; Oświadczenie o posiadaniu wymaganych przepisami prawa </w:t>
      </w:r>
      <w:proofErr w:type="spellStart"/>
      <w:r w:rsidRPr="009B4F7C">
        <w:rPr>
          <w:rFonts w:ascii="Arial Narrow" w:eastAsia="Times New Roman" w:hAnsi="Arial Narrow" w:cs="Times New Roman"/>
          <w:color w:val="4A4A4A"/>
          <w:kern w:val="0"/>
          <w:lang w:eastAsia="pl-PL"/>
          <w14:ligatures w14:val="none"/>
        </w:rPr>
        <w:t>dopuszczeń</w:t>
      </w:r>
      <w:proofErr w:type="spellEnd"/>
      <w:r w:rsidRPr="009B4F7C">
        <w:rPr>
          <w:rFonts w:ascii="Arial Narrow" w:eastAsia="Times New Roman" w:hAnsi="Arial Narrow" w:cs="Times New Roman"/>
          <w:color w:val="4A4A4A"/>
          <w:kern w:val="0"/>
          <w:lang w:eastAsia="pl-PL"/>
          <w14:ligatures w14:val="none"/>
        </w:rPr>
        <w:t xml:space="preserve"> do obrotu (zgłoszenie, powiadomienie) na oferowany asortyment - dla wszystkich pozycji w zadaniu i dla wszystkich zadań; Próbka zaoferowanego asortymentu w ilości 1 szt. dla zadania 1</w:t>
      </w:r>
    </w:p>
    <w:p w14:paraId="79244B1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5.11.) Wykaz innych wymaganych oświadczeń lub dokumentów:</w:t>
      </w:r>
    </w:p>
    <w:p w14:paraId="00628263"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 Formularz cenowy, ocena jakościowa dla zadania 4</w:t>
      </w:r>
    </w:p>
    <w:p w14:paraId="5E30C457" w14:textId="77777777" w:rsidR="009B4F7C" w:rsidRPr="009B4F7C" w:rsidRDefault="009B4F7C" w:rsidP="009B4F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SEKCJA VI - WARUNKI ZAMÓWIENIA</w:t>
      </w:r>
    </w:p>
    <w:p w14:paraId="0FE9162D"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6.1.) Zamawiający wymaga albo dopuszcza oferty wariantowe: </w:t>
      </w:r>
      <w:r w:rsidRPr="009B4F7C">
        <w:rPr>
          <w:rFonts w:ascii="Arial Narrow" w:eastAsia="Times New Roman" w:hAnsi="Arial Narrow" w:cs="Times New Roman"/>
          <w:color w:val="000000"/>
          <w:kern w:val="0"/>
          <w:lang w:eastAsia="pl-PL"/>
          <w14:ligatures w14:val="none"/>
        </w:rPr>
        <w:t>Nie</w:t>
      </w:r>
    </w:p>
    <w:p w14:paraId="7C0472A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6.3.) Zamawiający przewiduje aukcję elektroniczną: </w:t>
      </w:r>
      <w:r w:rsidRPr="009B4F7C">
        <w:rPr>
          <w:rFonts w:ascii="Arial Narrow" w:eastAsia="Times New Roman" w:hAnsi="Arial Narrow" w:cs="Times New Roman"/>
          <w:color w:val="000000"/>
          <w:kern w:val="0"/>
          <w:lang w:eastAsia="pl-PL"/>
          <w14:ligatures w14:val="none"/>
        </w:rPr>
        <w:t>Nie</w:t>
      </w:r>
    </w:p>
    <w:p w14:paraId="51AFFE6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6.4.) Zamawiający wymaga wadium: </w:t>
      </w:r>
      <w:r w:rsidRPr="009B4F7C">
        <w:rPr>
          <w:rFonts w:ascii="Arial Narrow" w:eastAsia="Times New Roman" w:hAnsi="Arial Narrow" w:cs="Times New Roman"/>
          <w:color w:val="000000"/>
          <w:kern w:val="0"/>
          <w:lang w:eastAsia="pl-PL"/>
          <w14:ligatures w14:val="none"/>
        </w:rPr>
        <w:t>Tak</w:t>
      </w:r>
    </w:p>
    <w:p w14:paraId="67BFD86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6.4.1) Informacje dotyczące wadium:</w:t>
      </w:r>
    </w:p>
    <w:p w14:paraId="45DD2A6D"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Wykonawca zobowiązany jest do wniesienia wadium w wysokości:</w:t>
      </w:r>
      <w:r w:rsidRPr="009B4F7C">
        <w:rPr>
          <w:rFonts w:ascii="Arial Narrow" w:eastAsia="Times New Roman" w:hAnsi="Arial Narrow" w:cs="Times New Roman"/>
          <w:color w:val="4A4A4A"/>
          <w:kern w:val="0"/>
          <w:lang w:eastAsia="pl-PL"/>
          <w14:ligatures w14:val="none"/>
        </w:rPr>
        <w:br/>
        <w:t>Dla części zamówienia nr 1: 840.00 PLN (słownie: osiemset czterdzieści 00/100 PLN)</w:t>
      </w:r>
      <w:r w:rsidRPr="009B4F7C">
        <w:rPr>
          <w:rFonts w:ascii="Arial Narrow" w:eastAsia="Times New Roman" w:hAnsi="Arial Narrow" w:cs="Times New Roman"/>
          <w:color w:val="4A4A4A"/>
          <w:kern w:val="0"/>
          <w:lang w:eastAsia="pl-PL"/>
          <w14:ligatures w14:val="none"/>
        </w:rPr>
        <w:br/>
        <w:t>Dla części zamówienia nr 2: 70.00 PLN (słownie: siedemdziesiąt 00/100 PLN)</w:t>
      </w:r>
      <w:r w:rsidRPr="009B4F7C">
        <w:rPr>
          <w:rFonts w:ascii="Arial Narrow" w:eastAsia="Times New Roman" w:hAnsi="Arial Narrow" w:cs="Times New Roman"/>
          <w:color w:val="4A4A4A"/>
          <w:kern w:val="0"/>
          <w:lang w:eastAsia="pl-PL"/>
          <w14:ligatures w14:val="none"/>
        </w:rPr>
        <w:br/>
        <w:t>Dla części zamówienia nr 3: 120.00 PLN (słownie: sto dwadzieścia 00/100 PLN)</w:t>
      </w:r>
      <w:r w:rsidRPr="009B4F7C">
        <w:rPr>
          <w:rFonts w:ascii="Arial Narrow" w:eastAsia="Times New Roman" w:hAnsi="Arial Narrow" w:cs="Times New Roman"/>
          <w:color w:val="4A4A4A"/>
          <w:kern w:val="0"/>
          <w:lang w:eastAsia="pl-PL"/>
          <w14:ligatures w14:val="none"/>
        </w:rPr>
        <w:br/>
        <w:t>Dla części zamówienia nr 4: 1 630.00 PLN (słownie: jeden tysiąc sześćset trzydzieści 00/100 PLN)</w:t>
      </w:r>
    </w:p>
    <w:p w14:paraId="50B176F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6.5.) Zamawiający wymaga zabezpieczenia należytego wykonania umowy: </w:t>
      </w:r>
      <w:r w:rsidRPr="009B4F7C">
        <w:rPr>
          <w:rFonts w:ascii="Arial Narrow" w:eastAsia="Times New Roman" w:hAnsi="Arial Narrow" w:cs="Times New Roman"/>
          <w:color w:val="000000"/>
          <w:kern w:val="0"/>
          <w:lang w:eastAsia="pl-PL"/>
          <w14:ligatures w14:val="none"/>
        </w:rPr>
        <w:t>Nie</w:t>
      </w:r>
    </w:p>
    <w:p w14:paraId="432E5DC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64D0E9B8"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lastRenderedPageBreak/>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9B4F7C">
        <w:rPr>
          <w:rFonts w:ascii="Arial Narrow" w:eastAsia="Times New Roman" w:hAnsi="Arial Narrow" w:cs="Times New Roman"/>
          <w:color w:val="4A4A4A"/>
          <w:kern w:val="0"/>
          <w:lang w:eastAsia="pl-PL"/>
          <w14:ligatures w14:val="none"/>
        </w:rPr>
        <w:t>publicznego.Pełnomocnictwo</w:t>
      </w:r>
      <w:proofErr w:type="spellEnd"/>
      <w:r w:rsidRPr="009B4F7C">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9B4F7C">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DA321CB"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9B4F7C">
        <w:rPr>
          <w:rFonts w:ascii="Arial Narrow" w:eastAsia="Times New Roman" w:hAnsi="Arial Narrow" w:cs="Times New Roman"/>
          <w:color w:val="000000"/>
          <w:kern w:val="0"/>
          <w:lang w:eastAsia="pl-PL"/>
          <w14:ligatures w14:val="none"/>
        </w:rPr>
        <w:t>Nie</w:t>
      </w:r>
    </w:p>
    <w:p w14:paraId="36543C71" w14:textId="77777777" w:rsidR="009B4F7C" w:rsidRPr="009B4F7C" w:rsidRDefault="009B4F7C" w:rsidP="009B4F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SEKCJA VII - PROJEKTOWANE POSTANOWIENIA UMOWY</w:t>
      </w:r>
    </w:p>
    <w:p w14:paraId="589F90C4"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7.1.) Zamawiający przewiduje udzielenia zaliczek: </w:t>
      </w:r>
      <w:r w:rsidRPr="009B4F7C">
        <w:rPr>
          <w:rFonts w:ascii="Arial Narrow" w:eastAsia="Times New Roman" w:hAnsi="Arial Narrow" w:cs="Times New Roman"/>
          <w:color w:val="000000"/>
          <w:kern w:val="0"/>
          <w:lang w:eastAsia="pl-PL"/>
          <w14:ligatures w14:val="none"/>
        </w:rPr>
        <w:t>Nie</w:t>
      </w:r>
    </w:p>
    <w:p w14:paraId="7C81A79C"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7.3.) Zamawiający przewiduje zmiany umowy: </w:t>
      </w:r>
      <w:r w:rsidRPr="009B4F7C">
        <w:rPr>
          <w:rFonts w:ascii="Arial Narrow" w:eastAsia="Times New Roman" w:hAnsi="Arial Narrow" w:cs="Times New Roman"/>
          <w:color w:val="000000"/>
          <w:kern w:val="0"/>
          <w:lang w:eastAsia="pl-PL"/>
          <w14:ligatures w14:val="none"/>
        </w:rPr>
        <w:t>Tak</w:t>
      </w:r>
    </w:p>
    <w:p w14:paraId="150807E8"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7.4.) Rodzaj i zakres zmian umowy oraz warunki ich wprowadzenia:</w:t>
      </w:r>
    </w:p>
    <w:p w14:paraId="7024090C" w14:textId="77777777" w:rsidR="009B4F7C" w:rsidRPr="009B4F7C" w:rsidRDefault="009B4F7C" w:rsidP="009B4F7C">
      <w:pPr>
        <w:shd w:val="clear" w:color="auto" w:fill="FFFFFF"/>
        <w:spacing w:after="0" w:line="240" w:lineRule="auto"/>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1. 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9B4F7C">
        <w:rPr>
          <w:rFonts w:ascii="Arial Narrow" w:eastAsia="Times New Roman" w:hAnsi="Arial Narrow" w:cs="Times New Roman"/>
          <w:color w:val="4A4A4A"/>
          <w:kern w:val="0"/>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9B4F7C">
        <w:rPr>
          <w:rFonts w:ascii="Arial Narrow" w:eastAsia="Times New Roman" w:hAnsi="Arial Narrow" w:cs="Times New Roman"/>
          <w:color w:val="4A4A4A"/>
          <w:kern w:val="0"/>
          <w:lang w:eastAsia="pl-PL"/>
          <w14:ligatures w14:val="none"/>
        </w:rPr>
        <w:br/>
        <w:t>2) w przypadku zmiany kodu towaru udokumentowanej przez producenta, a pozostającej bez wpływu na cechy przedmiotu zamówienia zawarte w specyfikacji warunków zamówienia.</w:t>
      </w:r>
      <w:r w:rsidRPr="009B4F7C">
        <w:rPr>
          <w:rFonts w:ascii="Arial Narrow" w:eastAsia="Times New Roman" w:hAnsi="Arial Narrow" w:cs="Times New Roman"/>
          <w:color w:val="4A4A4A"/>
          <w:kern w:val="0"/>
          <w:lang w:eastAsia="pl-PL"/>
          <w14:ligatures w14:val="none"/>
        </w:rPr>
        <w:br/>
        <w:t>3) gdy w okresie obowiązywania umowy Zamawiający nie zdoła zakupić przewidzianej ilości asortymentu będącego przedmiotem umowy,</w:t>
      </w:r>
      <w:r w:rsidRPr="009B4F7C">
        <w:rPr>
          <w:rFonts w:ascii="Arial Narrow" w:eastAsia="Times New Roman" w:hAnsi="Arial Narrow" w:cs="Times New Roman"/>
          <w:color w:val="4A4A4A"/>
          <w:kern w:val="0"/>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9B4F7C">
        <w:rPr>
          <w:rFonts w:ascii="Arial Narrow" w:eastAsia="Times New Roman" w:hAnsi="Arial Narrow" w:cs="Times New Roman"/>
          <w:color w:val="4A4A4A"/>
          <w:kern w:val="0"/>
          <w:lang w:eastAsia="pl-PL"/>
          <w14:ligatures w14:val="none"/>
        </w:rPr>
        <w:br/>
        <w:t>5) Zamawiający przewiduje udzielenia zamówienia dodatkowego w wysokości do 10% wartości umowy</w:t>
      </w:r>
    </w:p>
    <w:p w14:paraId="317C1349"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9B4F7C">
        <w:rPr>
          <w:rFonts w:ascii="Arial Narrow" w:eastAsia="Times New Roman" w:hAnsi="Arial Narrow" w:cs="Times New Roman"/>
          <w:color w:val="000000"/>
          <w:kern w:val="0"/>
          <w:lang w:eastAsia="pl-PL"/>
          <w14:ligatures w14:val="none"/>
        </w:rPr>
        <w:t>Nie</w:t>
      </w:r>
    </w:p>
    <w:p w14:paraId="7FFCB028" w14:textId="77777777" w:rsidR="009B4F7C" w:rsidRPr="009B4F7C" w:rsidRDefault="009B4F7C" w:rsidP="009B4F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9B4F7C">
        <w:rPr>
          <w:rFonts w:ascii="Arial Narrow" w:eastAsia="Times New Roman" w:hAnsi="Arial Narrow" w:cs="Times New Roman"/>
          <w:color w:val="4A4A4A"/>
          <w:kern w:val="0"/>
          <w:lang w:eastAsia="pl-PL"/>
          <w14:ligatures w14:val="none"/>
        </w:rPr>
        <w:t>SEKCJA VIII – PROCEDURA</w:t>
      </w:r>
    </w:p>
    <w:p w14:paraId="1BFEEA2A"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8.1.) Termin składania ofert: </w:t>
      </w:r>
      <w:r w:rsidRPr="009B4F7C">
        <w:rPr>
          <w:rFonts w:ascii="Arial Narrow" w:eastAsia="Times New Roman" w:hAnsi="Arial Narrow" w:cs="Times New Roman"/>
          <w:color w:val="000000"/>
          <w:kern w:val="0"/>
          <w:lang w:eastAsia="pl-PL"/>
          <w14:ligatures w14:val="none"/>
        </w:rPr>
        <w:t>2024-04-12 12:00</w:t>
      </w:r>
    </w:p>
    <w:p w14:paraId="1D6A1C03"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8.2.) Miejsce składania ofert: </w:t>
      </w:r>
      <w:r w:rsidRPr="009B4F7C">
        <w:rPr>
          <w:rFonts w:ascii="Arial Narrow" w:eastAsia="Times New Roman" w:hAnsi="Arial Narrow" w:cs="Times New Roman"/>
          <w:color w:val="000000"/>
          <w:kern w:val="0"/>
          <w:lang w:eastAsia="pl-PL"/>
          <w14:ligatures w14:val="none"/>
        </w:rPr>
        <w:t>Drogą elektroniczną za pośrednictwem: https://e-propublico.pl</w:t>
      </w:r>
    </w:p>
    <w:p w14:paraId="0AC14EE6"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8.3.) Termin otwarcia ofert: </w:t>
      </w:r>
      <w:r w:rsidRPr="009B4F7C">
        <w:rPr>
          <w:rFonts w:ascii="Arial Narrow" w:eastAsia="Times New Roman" w:hAnsi="Arial Narrow" w:cs="Times New Roman"/>
          <w:color w:val="000000"/>
          <w:kern w:val="0"/>
          <w:lang w:eastAsia="pl-PL"/>
          <w14:ligatures w14:val="none"/>
        </w:rPr>
        <w:t>2024-04-12 12:00</w:t>
      </w:r>
    </w:p>
    <w:p w14:paraId="34FC7CB0" w14:textId="77777777" w:rsidR="009B4F7C" w:rsidRPr="009B4F7C" w:rsidRDefault="009B4F7C" w:rsidP="009B4F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9B4F7C">
        <w:rPr>
          <w:rFonts w:ascii="Arial Narrow" w:eastAsia="Times New Roman" w:hAnsi="Arial Narrow" w:cs="Times New Roman"/>
          <w:b/>
          <w:bCs/>
          <w:color w:val="4A4A4A"/>
          <w:kern w:val="0"/>
          <w:lang w:eastAsia="pl-PL"/>
          <w14:ligatures w14:val="none"/>
        </w:rPr>
        <w:t>8.4.) Termin związania ofertą: </w:t>
      </w:r>
      <w:r w:rsidRPr="009B4F7C">
        <w:rPr>
          <w:rFonts w:ascii="Arial Narrow" w:eastAsia="Times New Roman" w:hAnsi="Arial Narrow" w:cs="Times New Roman"/>
          <w:color w:val="000000"/>
          <w:kern w:val="0"/>
          <w:lang w:eastAsia="pl-PL"/>
          <w14:ligatures w14:val="none"/>
        </w:rPr>
        <w:t>do 2024-05-11</w:t>
      </w:r>
    </w:p>
    <w:p w14:paraId="0D4DE273" w14:textId="77777777" w:rsidR="00A316B3" w:rsidRDefault="00A316B3">
      <w:pPr>
        <w:rPr>
          <w:rFonts w:ascii="Arial Narrow" w:hAnsi="Arial Narrow"/>
          <w:sz w:val="18"/>
          <w:szCs w:val="18"/>
        </w:rPr>
      </w:pPr>
    </w:p>
    <w:p w14:paraId="76D5C84E" w14:textId="77777777" w:rsidR="009B4F7C" w:rsidRDefault="009B4F7C">
      <w:pPr>
        <w:rPr>
          <w:rFonts w:ascii="Arial Narrow" w:hAnsi="Arial Narrow"/>
          <w:sz w:val="18"/>
          <w:szCs w:val="18"/>
        </w:rPr>
      </w:pPr>
    </w:p>
    <w:p w14:paraId="778D79F2" w14:textId="3D17D9AE" w:rsidR="009B4F7C" w:rsidRDefault="009B4F7C" w:rsidP="009B4F7C">
      <w:pPr>
        <w:ind w:left="2832" w:firstLine="708"/>
        <w:jc w:val="center"/>
        <w:rPr>
          <w:rFonts w:ascii="Arial Narrow" w:hAnsi="Arial Narrow"/>
          <w:sz w:val="18"/>
          <w:szCs w:val="18"/>
        </w:rPr>
      </w:pPr>
      <w:r>
        <w:rPr>
          <w:rFonts w:ascii="Arial Narrow" w:hAnsi="Arial Narrow"/>
          <w:sz w:val="18"/>
          <w:szCs w:val="18"/>
        </w:rPr>
        <w:t>ZAMAWIAJĄCY</w:t>
      </w:r>
    </w:p>
    <w:p w14:paraId="3ABF2DD7" w14:textId="77777777" w:rsidR="009B4F7C" w:rsidRDefault="009B4F7C" w:rsidP="009B4F7C">
      <w:pPr>
        <w:ind w:left="2832" w:firstLine="708"/>
        <w:jc w:val="center"/>
        <w:rPr>
          <w:rFonts w:ascii="Arial Narrow" w:hAnsi="Arial Narrow"/>
          <w:sz w:val="18"/>
          <w:szCs w:val="18"/>
        </w:rPr>
      </w:pPr>
    </w:p>
    <w:p w14:paraId="271E9E76" w14:textId="77777777" w:rsidR="009B4F7C" w:rsidRDefault="009B4F7C" w:rsidP="009B4F7C">
      <w:pPr>
        <w:spacing w:after="0" w:line="240" w:lineRule="auto"/>
        <w:rPr>
          <w:rFonts w:ascii="Arial Narrow" w:hAnsi="Arial Narrow"/>
          <w:i/>
          <w:iCs/>
          <w:sz w:val="18"/>
          <w:szCs w:val="20"/>
        </w:rPr>
      </w:pPr>
      <w:bookmarkStart w:id="0" w:name="_Hlk150849539"/>
    </w:p>
    <w:p w14:paraId="237948D8" w14:textId="085B06C0" w:rsidR="009B4F7C" w:rsidRDefault="009B4F7C" w:rsidP="009B4F7C">
      <w:pPr>
        <w:spacing w:after="0" w:line="240" w:lineRule="auto"/>
        <w:rPr>
          <w:rFonts w:ascii="Arial Narrow" w:hAnsi="Arial Narrow"/>
          <w:i/>
          <w:iCs/>
          <w:sz w:val="18"/>
          <w:szCs w:val="20"/>
        </w:rPr>
      </w:pPr>
      <w:r>
        <w:rPr>
          <w:rFonts w:ascii="Arial Narrow" w:hAnsi="Arial Narrow"/>
          <w:i/>
          <w:iCs/>
          <w:sz w:val="18"/>
          <w:szCs w:val="20"/>
        </w:rPr>
        <w:t xml:space="preserve">Wykonano w 1 egz. na </w:t>
      </w:r>
      <w:r>
        <w:rPr>
          <w:rFonts w:ascii="Arial Narrow" w:hAnsi="Arial Narrow"/>
          <w:i/>
          <w:iCs/>
          <w:sz w:val="18"/>
          <w:szCs w:val="20"/>
        </w:rPr>
        <w:t xml:space="preserve">4 </w:t>
      </w:r>
      <w:r>
        <w:rPr>
          <w:rFonts w:ascii="Arial Narrow" w:hAnsi="Arial Narrow"/>
          <w:i/>
          <w:iCs/>
          <w:sz w:val="18"/>
          <w:szCs w:val="20"/>
        </w:rPr>
        <w:t>ark</w:t>
      </w:r>
    </w:p>
    <w:p w14:paraId="7EEC5F08" w14:textId="77777777" w:rsidR="009B4F7C" w:rsidRDefault="009B4F7C" w:rsidP="009B4F7C">
      <w:pPr>
        <w:spacing w:after="0" w:line="240" w:lineRule="auto"/>
        <w:rPr>
          <w:rFonts w:ascii="Arial Narrow" w:hAnsi="Arial Narrow"/>
          <w:i/>
          <w:iCs/>
          <w:sz w:val="18"/>
          <w:szCs w:val="20"/>
        </w:rPr>
      </w:pPr>
      <w:r>
        <w:rPr>
          <w:rFonts w:ascii="Arial Narrow" w:hAnsi="Arial Narrow"/>
          <w:i/>
          <w:iCs/>
          <w:sz w:val="18"/>
          <w:szCs w:val="20"/>
        </w:rPr>
        <w:t xml:space="preserve">Egz. 1-str. </w:t>
      </w:r>
      <w:proofErr w:type="spellStart"/>
      <w:r>
        <w:rPr>
          <w:rFonts w:ascii="Arial Narrow" w:hAnsi="Arial Narrow"/>
          <w:i/>
          <w:iCs/>
          <w:sz w:val="18"/>
          <w:szCs w:val="20"/>
        </w:rPr>
        <w:t>int</w:t>
      </w:r>
      <w:proofErr w:type="spellEnd"/>
      <w:r>
        <w:rPr>
          <w:rFonts w:ascii="Arial Narrow" w:hAnsi="Arial Narrow"/>
          <w:i/>
          <w:iCs/>
          <w:sz w:val="18"/>
          <w:szCs w:val="20"/>
        </w:rPr>
        <w:t xml:space="preserve">. Zamawiającego, platforma e-propublico.pl, </w:t>
      </w:r>
      <w:r w:rsidRPr="009B4F7C">
        <w:rPr>
          <w:rFonts w:ascii="Arial Narrow" w:hAnsi="Arial Narrow"/>
          <w:b/>
          <w:bCs/>
          <w:i/>
          <w:iCs/>
          <w:sz w:val="18"/>
          <w:szCs w:val="20"/>
        </w:rPr>
        <w:t xml:space="preserve">biuro przepustek, </w:t>
      </w:r>
      <w:proofErr w:type="spellStart"/>
      <w:r w:rsidRPr="009B4F7C">
        <w:rPr>
          <w:rFonts w:ascii="Arial Narrow" w:hAnsi="Arial Narrow"/>
          <w:b/>
          <w:bCs/>
          <w:i/>
          <w:iCs/>
          <w:sz w:val="18"/>
          <w:szCs w:val="20"/>
        </w:rPr>
        <w:t>SZPubl</w:t>
      </w:r>
      <w:proofErr w:type="spellEnd"/>
      <w:r>
        <w:rPr>
          <w:rFonts w:ascii="Arial Narrow" w:hAnsi="Arial Narrow"/>
          <w:i/>
          <w:iCs/>
          <w:sz w:val="18"/>
          <w:szCs w:val="20"/>
        </w:rPr>
        <w:t>.  T</w:t>
      </w:r>
      <w:proofErr w:type="gramStart"/>
      <w:r>
        <w:rPr>
          <w:rFonts w:ascii="Arial Narrow" w:hAnsi="Arial Narrow"/>
          <w:i/>
          <w:iCs/>
          <w:sz w:val="18"/>
          <w:szCs w:val="20"/>
        </w:rPr>
        <w:t>2612  B</w:t>
      </w:r>
      <w:proofErr w:type="gramEnd"/>
      <w:r>
        <w:rPr>
          <w:rFonts w:ascii="Arial Narrow" w:hAnsi="Arial Narrow"/>
          <w:i/>
          <w:iCs/>
          <w:sz w:val="18"/>
          <w:szCs w:val="20"/>
        </w:rPr>
        <w:t>5</w:t>
      </w:r>
    </w:p>
    <w:p w14:paraId="4D06AA92" w14:textId="77777777" w:rsidR="009B4F7C" w:rsidRDefault="009B4F7C" w:rsidP="009B4F7C">
      <w:pPr>
        <w:spacing w:after="0" w:line="240" w:lineRule="auto"/>
        <w:rPr>
          <w:rFonts w:ascii="Arial Narrow" w:hAnsi="Arial Narrow"/>
          <w:i/>
          <w:iCs/>
          <w:sz w:val="18"/>
          <w:szCs w:val="20"/>
        </w:rPr>
      </w:pPr>
      <w:r>
        <w:rPr>
          <w:rFonts w:ascii="Arial Narrow" w:hAnsi="Arial Narrow"/>
          <w:i/>
          <w:iCs/>
          <w:sz w:val="18"/>
          <w:szCs w:val="20"/>
        </w:rPr>
        <w:t xml:space="preserve">Wyk. B. </w:t>
      </w:r>
      <w:proofErr w:type="spellStart"/>
      <w:r>
        <w:rPr>
          <w:rFonts w:ascii="Arial Narrow" w:hAnsi="Arial Narrow"/>
          <w:i/>
          <w:iCs/>
          <w:sz w:val="18"/>
          <w:szCs w:val="20"/>
        </w:rPr>
        <w:t>Choroszyńska</w:t>
      </w:r>
      <w:proofErr w:type="spellEnd"/>
      <w:r>
        <w:rPr>
          <w:rFonts w:ascii="Arial Narrow" w:hAnsi="Arial Narrow"/>
          <w:i/>
          <w:iCs/>
          <w:sz w:val="18"/>
          <w:szCs w:val="20"/>
        </w:rPr>
        <w:t xml:space="preserve"> – tel. 261 417 449</w:t>
      </w:r>
    </w:p>
    <w:p w14:paraId="03C847D0" w14:textId="643AC9A5" w:rsidR="009B4F7C" w:rsidRPr="009B4F7C" w:rsidRDefault="009B4F7C" w:rsidP="009B4F7C">
      <w:pPr>
        <w:rPr>
          <w:rFonts w:ascii="Arial Narrow" w:hAnsi="Arial Narrow"/>
          <w:sz w:val="18"/>
          <w:szCs w:val="18"/>
        </w:rPr>
      </w:pPr>
      <w:r>
        <w:rPr>
          <w:rFonts w:ascii="Arial Narrow" w:hAnsi="Arial Narrow"/>
          <w:i/>
          <w:iCs/>
          <w:sz w:val="18"/>
          <w:szCs w:val="20"/>
        </w:rPr>
        <w:t>Data</w:t>
      </w:r>
      <w:bookmarkEnd w:id="0"/>
      <w:r>
        <w:rPr>
          <w:rFonts w:ascii="Arial Narrow" w:hAnsi="Arial Narrow"/>
          <w:i/>
          <w:iCs/>
          <w:sz w:val="18"/>
          <w:szCs w:val="20"/>
        </w:rPr>
        <w:t>: 28.03.2024 r.</w:t>
      </w:r>
    </w:p>
    <w:sectPr w:rsidR="009B4F7C" w:rsidRPr="009B4F7C" w:rsidSect="00E973F1">
      <w:footerReference w:type="default" r:id="rId6"/>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A5A7C8" w14:textId="77777777" w:rsidR="00E973F1" w:rsidRDefault="00E973F1" w:rsidP="009B4F7C">
      <w:pPr>
        <w:spacing w:after="0" w:line="240" w:lineRule="auto"/>
      </w:pPr>
      <w:r>
        <w:separator/>
      </w:r>
    </w:p>
  </w:endnote>
  <w:endnote w:type="continuationSeparator" w:id="0">
    <w:p w14:paraId="5777B6DA" w14:textId="77777777" w:rsidR="00E973F1" w:rsidRDefault="00E973F1" w:rsidP="009B4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8CD47" w14:textId="77777777" w:rsidR="009B4F7C" w:rsidRPr="009B4F7C" w:rsidRDefault="009B4F7C">
    <w:pPr>
      <w:pStyle w:val="Stopka"/>
      <w:jc w:val="center"/>
      <w:rPr>
        <w:caps/>
        <w:color w:val="4472C4" w:themeColor="accent1"/>
        <w:sz w:val="18"/>
        <w:szCs w:val="18"/>
      </w:rPr>
    </w:pPr>
    <w:r w:rsidRPr="009B4F7C">
      <w:rPr>
        <w:caps/>
        <w:color w:val="4472C4" w:themeColor="accent1"/>
        <w:sz w:val="18"/>
        <w:szCs w:val="18"/>
      </w:rPr>
      <w:fldChar w:fldCharType="begin"/>
    </w:r>
    <w:r w:rsidRPr="009B4F7C">
      <w:rPr>
        <w:caps/>
        <w:color w:val="4472C4" w:themeColor="accent1"/>
        <w:sz w:val="18"/>
        <w:szCs w:val="18"/>
      </w:rPr>
      <w:instrText>PAGE   \* MERGEFORMAT</w:instrText>
    </w:r>
    <w:r w:rsidRPr="009B4F7C">
      <w:rPr>
        <w:caps/>
        <w:color w:val="4472C4" w:themeColor="accent1"/>
        <w:sz w:val="18"/>
        <w:szCs w:val="18"/>
      </w:rPr>
      <w:fldChar w:fldCharType="separate"/>
    </w:r>
    <w:r w:rsidRPr="009B4F7C">
      <w:rPr>
        <w:caps/>
        <w:color w:val="4472C4" w:themeColor="accent1"/>
        <w:sz w:val="18"/>
        <w:szCs w:val="18"/>
      </w:rPr>
      <w:t>2</w:t>
    </w:r>
    <w:r w:rsidRPr="009B4F7C">
      <w:rPr>
        <w:caps/>
        <w:color w:val="4472C4" w:themeColor="accent1"/>
        <w:sz w:val="18"/>
        <w:szCs w:val="18"/>
      </w:rPr>
      <w:fldChar w:fldCharType="end"/>
    </w:r>
  </w:p>
  <w:p w14:paraId="72150EA6" w14:textId="77777777" w:rsidR="009B4F7C" w:rsidRDefault="009B4F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21C2E5" w14:textId="77777777" w:rsidR="00E973F1" w:rsidRDefault="00E973F1" w:rsidP="009B4F7C">
      <w:pPr>
        <w:spacing w:after="0" w:line="240" w:lineRule="auto"/>
      </w:pPr>
      <w:r>
        <w:separator/>
      </w:r>
    </w:p>
  </w:footnote>
  <w:footnote w:type="continuationSeparator" w:id="0">
    <w:p w14:paraId="7F09A6B8" w14:textId="77777777" w:rsidR="00E973F1" w:rsidRDefault="00E973F1" w:rsidP="009B4F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7C"/>
    <w:rsid w:val="009B4F7C"/>
    <w:rsid w:val="00A316B3"/>
    <w:rsid w:val="00E973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614EA"/>
  <w15:chartTrackingRefBased/>
  <w15:docId w15:val="{20EEF9DE-B700-4C9E-B4BE-D8AEA4426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9B4F7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9B4F7C"/>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9B4F7C"/>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B4F7C"/>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9B4F7C"/>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9B4F7C"/>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9B4F7C"/>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9B4F7C"/>
  </w:style>
  <w:style w:type="paragraph" w:styleId="Nagwek">
    <w:name w:val="header"/>
    <w:basedOn w:val="Normalny"/>
    <w:link w:val="NagwekZnak"/>
    <w:uiPriority w:val="99"/>
    <w:unhideWhenUsed/>
    <w:rsid w:val="009B4F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4F7C"/>
  </w:style>
  <w:style w:type="paragraph" w:styleId="Stopka">
    <w:name w:val="footer"/>
    <w:basedOn w:val="Normalny"/>
    <w:link w:val="StopkaZnak"/>
    <w:uiPriority w:val="99"/>
    <w:unhideWhenUsed/>
    <w:rsid w:val="009B4F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4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5214263">
      <w:bodyDiv w:val="1"/>
      <w:marLeft w:val="0"/>
      <w:marRight w:val="0"/>
      <w:marTop w:val="0"/>
      <w:marBottom w:val="0"/>
      <w:divBdr>
        <w:top w:val="none" w:sz="0" w:space="0" w:color="auto"/>
        <w:left w:val="none" w:sz="0" w:space="0" w:color="auto"/>
        <w:bottom w:val="none" w:sz="0" w:space="0" w:color="auto"/>
        <w:right w:val="none" w:sz="0" w:space="0" w:color="auto"/>
      </w:divBdr>
    </w:div>
    <w:div w:id="1762069142">
      <w:bodyDiv w:val="1"/>
      <w:marLeft w:val="0"/>
      <w:marRight w:val="0"/>
      <w:marTop w:val="0"/>
      <w:marBottom w:val="0"/>
      <w:divBdr>
        <w:top w:val="none" w:sz="0" w:space="0" w:color="auto"/>
        <w:left w:val="none" w:sz="0" w:space="0" w:color="auto"/>
        <w:bottom w:val="none" w:sz="0" w:space="0" w:color="auto"/>
        <w:right w:val="none" w:sz="0" w:space="0" w:color="auto"/>
      </w:divBdr>
      <w:divsChild>
        <w:div w:id="1097865701">
          <w:marLeft w:val="0"/>
          <w:marRight w:val="0"/>
          <w:marTop w:val="0"/>
          <w:marBottom w:val="0"/>
          <w:divBdr>
            <w:top w:val="none" w:sz="0" w:space="0" w:color="auto"/>
            <w:left w:val="none" w:sz="0" w:space="0" w:color="auto"/>
            <w:bottom w:val="none" w:sz="0" w:space="0" w:color="auto"/>
            <w:right w:val="none" w:sz="0" w:space="0" w:color="auto"/>
          </w:divBdr>
          <w:divsChild>
            <w:div w:id="1298603749">
              <w:marLeft w:val="0"/>
              <w:marRight w:val="0"/>
              <w:marTop w:val="0"/>
              <w:marBottom w:val="0"/>
              <w:divBdr>
                <w:top w:val="none" w:sz="0" w:space="0" w:color="auto"/>
                <w:left w:val="none" w:sz="0" w:space="0" w:color="auto"/>
                <w:bottom w:val="none" w:sz="0" w:space="0" w:color="auto"/>
                <w:right w:val="none" w:sz="0" w:space="0" w:color="auto"/>
              </w:divBdr>
              <w:divsChild>
                <w:div w:id="760873953">
                  <w:marLeft w:val="0"/>
                  <w:marRight w:val="0"/>
                  <w:marTop w:val="0"/>
                  <w:marBottom w:val="0"/>
                  <w:divBdr>
                    <w:top w:val="none" w:sz="0" w:space="0" w:color="auto"/>
                    <w:left w:val="none" w:sz="0" w:space="0" w:color="auto"/>
                    <w:bottom w:val="none" w:sz="0" w:space="0" w:color="auto"/>
                    <w:right w:val="none" w:sz="0" w:space="0" w:color="auto"/>
                  </w:divBdr>
                  <w:divsChild>
                    <w:div w:id="78920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274302">
          <w:marLeft w:val="0"/>
          <w:marRight w:val="0"/>
          <w:marTop w:val="0"/>
          <w:marBottom w:val="0"/>
          <w:divBdr>
            <w:top w:val="none" w:sz="0" w:space="0" w:color="auto"/>
            <w:left w:val="none" w:sz="0" w:space="0" w:color="auto"/>
            <w:bottom w:val="none" w:sz="0" w:space="0" w:color="auto"/>
            <w:right w:val="none" w:sz="0" w:space="0" w:color="auto"/>
          </w:divBdr>
          <w:divsChild>
            <w:div w:id="638464814">
              <w:marLeft w:val="0"/>
              <w:marRight w:val="0"/>
              <w:marTop w:val="0"/>
              <w:marBottom w:val="0"/>
              <w:divBdr>
                <w:top w:val="none" w:sz="0" w:space="0" w:color="auto"/>
                <w:left w:val="none" w:sz="0" w:space="0" w:color="auto"/>
                <w:bottom w:val="none" w:sz="0" w:space="0" w:color="auto"/>
                <w:right w:val="none" w:sz="0" w:space="0" w:color="auto"/>
              </w:divBdr>
              <w:divsChild>
                <w:div w:id="248849530">
                  <w:marLeft w:val="0"/>
                  <w:marRight w:val="0"/>
                  <w:marTop w:val="0"/>
                  <w:marBottom w:val="0"/>
                  <w:divBdr>
                    <w:top w:val="none" w:sz="0" w:space="0" w:color="auto"/>
                    <w:left w:val="none" w:sz="0" w:space="0" w:color="auto"/>
                    <w:bottom w:val="none" w:sz="0" w:space="0" w:color="auto"/>
                    <w:right w:val="none" w:sz="0" w:space="0" w:color="auto"/>
                  </w:divBdr>
                  <w:divsChild>
                    <w:div w:id="1089697955">
                      <w:marLeft w:val="0"/>
                      <w:marRight w:val="0"/>
                      <w:marTop w:val="0"/>
                      <w:marBottom w:val="0"/>
                      <w:divBdr>
                        <w:top w:val="none" w:sz="0" w:space="0" w:color="auto"/>
                        <w:left w:val="none" w:sz="0" w:space="0" w:color="auto"/>
                        <w:bottom w:val="none" w:sz="0" w:space="0" w:color="auto"/>
                        <w:right w:val="none" w:sz="0" w:space="0" w:color="auto"/>
                      </w:divBdr>
                      <w:divsChild>
                        <w:div w:id="2063944791">
                          <w:marLeft w:val="0"/>
                          <w:marRight w:val="0"/>
                          <w:marTop w:val="600"/>
                          <w:marBottom w:val="0"/>
                          <w:divBdr>
                            <w:top w:val="none" w:sz="0" w:space="0" w:color="auto"/>
                            <w:left w:val="none" w:sz="0" w:space="0" w:color="auto"/>
                            <w:bottom w:val="none" w:sz="0" w:space="0" w:color="auto"/>
                            <w:right w:val="none" w:sz="0" w:space="0" w:color="auto"/>
                          </w:divBdr>
                        </w:div>
                      </w:divsChild>
                    </w:div>
                    <w:div w:id="942960915">
                      <w:marLeft w:val="0"/>
                      <w:marRight w:val="0"/>
                      <w:marTop w:val="0"/>
                      <w:marBottom w:val="0"/>
                      <w:divBdr>
                        <w:top w:val="none" w:sz="0" w:space="0" w:color="auto"/>
                        <w:left w:val="none" w:sz="0" w:space="0" w:color="auto"/>
                        <w:bottom w:val="none" w:sz="0" w:space="0" w:color="auto"/>
                        <w:right w:val="none" w:sz="0" w:space="0" w:color="auto"/>
                      </w:divBdr>
                      <w:divsChild>
                        <w:div w:id="1552308405">
                          <w:marLeft w:val="0"/>
                          <w:marRight w:val="0"/>
                          <w:marTop w:val="0"/>
                          <w:marBottom w:val="0"/>
                          <w:divBdr>
                            <w:top w:val="none" w:sz="0" w:space="0" w:color="auto"/>
                            <w:left w:val="none" w:sz="0" w:space="0" w:color="auto"/>
                            <w:bottom w:val="none" w:sz="0" w:space="0" w:color="auto"/>
                            <w:right w:val="none" w:sz="0" w:space="0" w:color="auto"/>
                          </w:divBdr>
                          <w:divsChild>
                            <w:div w:id="1655453237">
                              <w:marLeft w:val="-225"/>
                              <w:marRight w:val="-225"/>
                              <w:marTop w:val="0"/>
                              <w:marBottom w:val="0"/>
                              <w:divBdr>
                                <w:top w:val="none" w:sz="0" w:space="0" w:color="auto"/>
                                <w:left w:val="none" w:sz="0" w:space="0" w:color="auto"/>
                                <w:bottom w:val="none" w:sz="0" w:space="0" w:color="auto"/>
                                <w:right w:val="none" w:sz="0" w:space="0" w:color="auto"/>
                              </w:divBdr>
                              <w:divsChild>
                                <w:div w:id="769592377">
                                  <w:marLeft w:val="0"/>
                                  <w:marRight w:val="0"/>
                                  <w:marTop w:val="0"/>
                                  <w:marBottom w:val="0"/>
                                  <w:divBdr>
                                    <w:top w:val="none" w:sz="0" w:space="0" w:color="auto"/>
                                    <w:left w:val="none" w:sz="0" w:space="0" w:color="auto"/>
                                    <w:bottom w:val="none" w:sz="0" w:space="0" w:color="auto"/>
                                    <w:right w:val="none" w:sz="0" w:space="0" w:color="auto"/>
                                  </w:divBdr>
                                </w:div>
                              </w:divsChild>
                            </w:div>
                            <w:div w:id="1378703065">
                              <w:marLeft w:val="-225"/>
                              <w:marRight w:val="-225"/>
                              <w:marTop w:val="0"/>
                              <w:marBottom w:val="0"/>
                              <w:divBdr>
                                <w:top w:val="none" w:sz="0" w:space="0" w:color="auto"/>
                                <w:left w:val="none" w:sz="0" w:space="0" w:color="auto"/>
                                <w:bottom w:val="none" w:sz="0" w:space="0" w:color="auto"/>
                                <w:right w:val="none" w:sz="0" w:space="0" w:color="auto"/>
                              </w:divBdr>
                              <w:divsChild>
                                <w:div w:id="59317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00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4076</Words>
  <Characters>24462</Characters>
  <Application>Microsoft Office Word</Application>
  <DocSecurity>0</DocSecurity>
  <Lines>203</Lines>
  <Paragraphs>56</Paragraphs>
  <ScaleCrop>false</ScaleCrop>
  <Company/>
  <LinksUpToDate>false</LinksUpToDate>
  <CharactersWithSpaces>28482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2024-03-28T12:12:00Z</dcterms:created>
  <dcterms:modified xsi:type="dcterms:W3CDTF">2024-03-28T12:19:00Z</dcterms:modified>
</cp:coreProperties>
</file>