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5EEAC" w14:textId="77777777" w:rsidR="00843A88" w:rsidRPr="006464E4" w:rsidRDefault="005E1A3B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464E4">
        <w:rPr>
          <w:rFonts w:ascii="Arial Narrow" w:hAnsi="Arial Narrow" w:cs="Arial"/>
          <w:sz w:val="22"/>
          <w:szCs w:val="22"/>
        </w:rPr>
        <w:t>Bydgoszcz</w:t>
      </w:r>
      <w:r w:rsidR="00843A88" w:rsidRPr="006464E4">
        <w:rPr>
          <w:rFonts w:ascii="Arial Narrow" w:hAnsi="Arial Narrow" w:cs="Arial"/>
          <w:sz w:val="22"/>
          <w:szCs w:val="22"/>
        </w:rPr>
        <w:t xml:space="preserve"> dnia: </w:t>
      </w:r>
      <w:r w:rsidRPr="006464E4">
        <w:rPr>
          <w:rFonts w:ascii="Arial Narrow" w:hAnsi="Arial Narrow" w:cs="Arial"/>
          <w:sz w:val="22"/>
          <w:szCs w:val="22"/>
        </w:rPr>
        <w:t>2024-04-12</w:t>
      </w:r>
    </w:p>
    <w:p w14:paraId="6521F98D" w14:textId="77777777" w:rsidR="00843A88" w:rsidRPr="006464E4" w:rsidRDefault="005E1A3B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464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6F717C" w14:textId="77777777" w:rsidR="00843A88" w:rsidRPr="006464E4" w:rsidRDefault="005E1A3B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464E4">
        <w:rPr>
          <w:rFonts w:ascii="Arial Narrow" w:hAnsi="Arial Narrow" w:cs="Arial"/>
          <w:sz w:val="22"/>
          <w:szCs w:val="22"/>
        </w:rPr>
        <w:t>Powstańców Warszawy</w:t>
      </w:r>
      <w:r w:rsidR="00843A88" w:rsidRPr="006464E4">
        <w:rPr>
          <w:rFonts w:ascii="Arial Narrow" w:hAnsi="Arial Narrow" w:cs="Arial"/>
          <w:sz w:val="22"/>
          <w:szCs w:val="22"/>
        </w:rPr>
        <w:t xml:space="preserve"> </w:t>
      </w:r>
      <w:r w:rsidRPr="006464E4">
        <w:rPr>
          <w:rFonts w:ascii="Arial Narrow" w:hAnsi="Arial Narrow" w:cs="Arial"/>
          <w:sz w:val="22"/>
          <w:szCs w:val="22"/>
        </w:rPr>
        <w:t>5</w:t>
      </w:r>
    </w:p>
    <w:p w14:paraId="45618507" w14:textId="77777777" w:rsidR="00843A88" w:rsidRPr="006464E4" w:rsidRDefault="005E1A3B" w:rsidP="00843A88">
      <w:pPr>
        <w:rPr>
          <w:rFonts w:ascii="Arial Narrow" w:hAnsi="Arial Narrow" w:cs="Arial"/>
          <w:sz w:val="22"/>
          <w:szCs w:val="22"/>
        </w:rPr>
      </w:pPr>
      <w:r w:rsidRPr="006464E4">
        <w:rPr>
          <w:rFonts w:ascii="Arial Narrow" w:hAnsi="Arial Narrow" w:cs="Arial"/>
          <w:sz w:val="22"/>
          <w:szCs w:val="22"/>
        </w:rPr>
        <w:t>85-681</w:t>
      </w:r>
      <w:r w:rsidR="00843A88" w:rsidRPr="006464E4">
        <w:rPr>
          <w:rFonts w:ascii="Arial Narrow" w:hAnsi="Arial Narrow" w:cs="Arial"/>
          <w:sz w:val="22"/>
          <w:szCs w:val="22"/>
        </w:rPr>
        <w:t xml:space="preserve"> </w:t>
      </w:r>
      <w:r w:rsidRPr="006464E4">
        <w:rPr>
          <w:rFonts w:ascii="Arial Narrow" w:hAnsi="Arial Narrow" w:cs="Arial"/>
          <w:sz w:val="22"/>
          <w:szCs w:val="22"/>
        </w:rPr>
        <w:t>Bydgoszcz</w:t>
      </w:r>
    </w:p>
    <w:p w14:paraId="4939355C" w14:textId="77777777" w:rsidR="00843A88" w:rsidRPr="006464E4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6464E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CA7E5EA" w14:textId="77777777" w:rsidR="00B50694" w:rsidRPr="006464E4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464E4">
        <w:rPr>
          <w:rFonts w:ascii="Arial Narrow" w:hAnsi="Arial Narrow" w:cs="Arial"/>
          <w:bCs/>
          <w:sz w:val="16"/>
          <w:szCs w:val="16"/>
        </w:rPr>
        <w:t>[nazwa zamawiającego, adres]</w:t>
      </w:r>
      <w:r w:rsidR="00B50694" w:rsidRPr="006464E4">
        <w:rPr>
          <w:rFonts w:ascii="Arial Narrow" w:hAnsi="Arial Narrow" w:cs="Arial"/>
          <w:bCs/>
          <w:sz w:val="16"/>
          <w:szCs w:val="16"/>
        </w:rPr>
        <w:t xml:space="preserve"> </w:t>
      </w:r>
    </w:p>
    <w:p w14:paraId="32C0DFC4" w14:textId="50F30290" w:rsidR="00843A88" w:rsidRPr="00D0306A" w:rsidRDefault="00B50694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D0306A">
        <w:rPr>
          <w:rFonts w:ascii="Arial Narrow" w:hAnsi="Arial Narrow" w:cs="Arial"/>
          <w:bCs/>
          <w:sz w:val="22"/>
          <w:szCs w:val="22"/>
        </w:rPr>
        <w:t>Pismo nr:</w:t>
      </w:r>
      <w:r w:rsidR="00D0306A">
        <w:rPr>
          <w:rFonts w:ascii="Arial Narrow" w:hAnsi="Arial Narrow" w:cs="Arial"/>
          <w:bCs/>
          <w:sz w:val="22"/>
          <w:szCs w:val="22"/>
        </w:rPr>
        <w:t xml:space="preserve"> </w:t>
      </w:r>
      <w:r w:rsidR="00D0306A" w:rsidRPr="006464E4">
        <w:rPr>
          <w:rFonts w:ascii="Arial Narrow" w:hAnsi="Arial Narrow" w:cs="Arial"/>
          <w:b/>
          <w:sz w:val="22"/>
          <w:szCs w:val="22"/>
        </w:rPr>
        <w:t>3039/24</w:t>
      </w:r>
    </w:p>
    <w:p w14:paraId="2C5537C6" w14:textId="77777777" w:rsidR="00843A88" w:rsidRPr="006464E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464E4">
        <w:rPr>
          <w:rFonts w:ascii="Arial Narrow" w:hAnsi="Arial Narrow" w:cs="Arial"/>
          <w:b/>
          <w:sz w:val="22"/>
          <w:szCs w:val="22"/>
        </w:rPr>
        <w:t>WYKONAWCY</w:t>
      </w:r>
    </w:p>
    <w:p w14:paraId="5C496B0A" w14:textId="77777777" w:rsidR="00843A88" w:rsidRPr="006464E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464E4">
        <w:rPr>
          <w:rFonts w:ascii="Arial Narrow" w:hAnsi="Arial Narrow" w:cs="Arial"/>
          <w:sz w:val="22"/>
          <w:szCs w:val="22"/>
        </w:rPr>
        <w:t>ubiegający się o zamówienie</w:t>
      </w:r>
    </w:p>
    <w:p w14:paraId="079C3CBF" w14:textId="77777777" w:rsidR="004E4B64" w:rsidRPr="006464E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64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464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64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464E4" w14:paraId="7C11B985" w14:textId="77777777" w:rsidTr="00FD4AEC">
        <w:tc>
          <w:tcPr>
            <w:tcW w:w="2269" w:type="dxa"/>
            <w:shd w:val="clear" w:color="auto" w:fill="auto"/>
          </w:tcPr>
          <w:p w14:paraId="0FD32443" w14:textId="77777777" w:rsidR="004E4B64" w:rsidRPr="006464E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Hlk163811583"/>
            <w:r w:rsidRPr="006464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22CCA6" w14:textId="77777777" w:rsidR="004E4B64" w:rsidRPr="006464E4" w:rsidRDefault="005E1A3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>. pn. Przebudowa pomieszczeń pralni szpitalnej wraz z zakupem, dostawą i montażem urządzeń</w:t>
            </w:r>
            <w:r w:rsidR="004E4B64" w:rsidRPr="006464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bookmarkEnd w:id="0"/>
      <w:tr w:rsidR="005E1A3B" w:rsidRPr="006464E4" w14:paraId="0272A4DF" w14:textId="77777777" w:rsidTr="00C24338">
        <w:tc>
          <w:tcPr>
            <w:tcW w:w="2269" w:type="dxa"/>
            <w:shd w:val="clear" w:color="auto" w:fill="auto"/>
          </w:tcPr>
          <w:p w14:paraId="4F070C84" w14:textId="77777777" w:rsidR="005E1A3B" w:rsidRPr="006464E4" w:rsidRDefault="005E1A3B" w:rsidP="00C243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64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77FEB1" w14:textId="77777777" w:rsidR="005E1A3B" w:rsidRPr="006464E4" w:rsidRDefault="005E1A3B" w:rsidP="00C243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64E4">
              <w:rPr>
                <w:rFonts w:ascii="Arial Narrow" w:hAnsi="Arial Narrow" w:cs="Arial"/>
                <w:bCs/>
                <w:sz w:val="22"/>
                <w:szCs w:val="22"/>
              </w:rPr>
              <w:t>43/2024</w:t>
            </w:r>
          </w:p>
        </w:tc>
      </w:tr>
    </w:tbl>
    <w:p w14:paraId="032BA6F4" w14:textId="77777777" w:rsidR="004E4B64" w:rsidRPr="00171E8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71E82" w14:paraId="5BD15DDA" w14:textId="77777777" w:rsidTr="00C46732">
        <w:tc>
          <w:tcPr>
            <w:tcW w:w="9330" w:type="dxa"/>
            <w:shd w:val="clear" w:color="auto" w:fill="F2F2F2"/>
            <w:hideMark/>
          </w:tcPr>
          <w:p w14:paraId="3CB08B00" w14:textId="116A3B71" w:rsidR="00843A88" w:rsidRPr="00171E8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71E8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6464E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- 2</w:t>
            </w:r>
          </w:p>
        </w:tc>
      </w:tr>
    </w:tbl>
    <w:p w14:paraId="0A0A6B1C" w14:textId="77777777" w:rsidR="0012774F" w:rsidRPr="006464E4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464E4">
        <w:rPr>
          <w:rFonts w:ascii="Arial Narrow" w:hAnsi="Arial Narrow" w:cs="Arial"/>
          <w:sz w:val="22"/>
          <w:szCs w:val="22"/>
        </w:rPr>
        <w:t xml:space="preserve">Zamawiający, </w:t>
      </w:r>
      <w:r w:rsidR="005E1A3B" w:rsidRPr="006464E4">
        <w:rPr>
          <w:rFonts w:ascii="Arial Narrow" w:hAnsi="Arial Narrow" w:cs="Arial"/>
          <w:b/>
          <w:sz w:val="22"/>
          <w:szCs w:val="22"/>
        </w:rPr>
        <w:t>10WSzKzP SPZOZ</w:t>
      </w:r>
      <w:r w:rsidRPr="006464E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464E4">
        <w:rPr>
          <w:rFonts w:ascii="Arial Narrow" w:hAnsi="Arial Narrow" w:cs="Arial"/>
          <w:sz w:val="22"/>
          <w:szCs w:val="22"/>
        </w:rPr>
        <w:t>284</w:t>
      </w:r>
      <w:r w:rsidRPr="006464E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464E4">
        <w:rPr>
          <w:rFonts w:ascii="Arial Narrow" w:hAnsi="Arial Narrow" w:cs="Arial"/>
          <w:sz w:val="22"/>
          <w:szCs w:val="22"/>
        </w:rPr>
        <w:t>6</w:t>
      </w:r>
      <w:r w:rsidRPr="006464E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464E4">
        <w:rPr>
          <w:rFonts w:ascii="Arial Narrow" w:hAnsi="Arial Narrow" w:cs="Arial"/>
          <w:sz w:val="22"/>
          <w:szCs w:val="22"/>
        </w:rPr>
        <w:t>11</w:t>
      </w:r>
      <w:r w:rsidRPr="006464E4">
        <w:rPr>
          <w:rFonts w:ascii="Arial Narrow" w:hAnsi="Arial Narrow" w:cs="Arial"/>
          <w:sz w:val="22"/>
          <w:szCs w:val="22"/>
        </w:rPr>
        <w:t xml:space="preserve"> </w:t>
      </w:r>
      <w:r w:rsidR="0029606A" w:rsidRPr="006464E4">
        <w:rPr>
          <w:rFonts w:ascii="Arial Narrow" w:hAnsi="Arial Narrow" w:cs="Arial"/>
          <w:sz w:val="22"/>
          <w:szCs w:val="22"/>
        </w:rPr>
        <w:t xml:space="preserve">września </w:t>
      </w:r>
      <w:r w:rsidRPr="006464E4">
        <w:rPr>
          <w:rFonts w:ascii="Arial Narrow" w:hAnsi="Arial Narrow" w:cs="Arial"/>
          <w:sz w:val="22"/>
          <w:szCs w:val="22"/>
        </w:rPr>
        <w:t>20</w:t>
      </w:r>
      <w:r w:rsidR="0029606A" w:rsidRPr="006464E4">
        <w:rPr>
          <w:rFonts w:ascii="Arial Narrow" w:hAnsi="Arial Narrow" w:cs="Arial"/>
          <w:sz w:val="22"/>
          <w:szCs w:val="22"/>
        </w:rPr>
        <w:t>19</w:t>
      </w:r>
      <w:r w:rsidRPr="006464E4">
        <w:rPr>
          <w:rFonts w:ascii="Arial Narrow" w:hAnsi="Arial Narrow" w:cs="Arial"/>
          <w:sz w:val="22"/>
          <w:szCs w:val="22"/>
        </w:rPr>
        <w:t xml:space="preserve"> r</w:t>
      </w:r>
      <w:r w:rsidR="0029606A" w:rsidRPr="006464E4">
        <w:rPr>
          <w:rFonts w:ascii="Arial Narrow" w:hAnsi="Arial Narrow" w:cs="Arial"/>
          <w:sz w:val="22"/>
          <w:szCs w:val="22"/>
        </w:rPr>
        <w:t>.</w:t>
      </w:r>
      <w:r w:rsidRPr="006464E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464E4">
        <w:rPr>
          <w:rFonts w:ascii="Arial Narrow" w:hAnsi="Arial Narrow" w:cs="Arial"/>
          <w:sz w:val="22"/>
          <w:szCs w:val="22"/>
        </w:rPr>
        <w:t>z</w:t>
      </w:r>
      <w:r w:rsidRPr="006464E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464E4">
        <w:rPr>
          <w:rFonts w:ascii="Arial Narrow" w:hAnsi="Arial Narrow" w:cs="Arial"/>
          <w:sz w:val="22"/>
          <w:szCs w:val="22"/>
        </w:rPr>
        <w:t>p</w:t>
      </w:r>
      <w:r w:rsidRPr="006464E4">
        <w:rPr>
          <w:rFonts w:ascii="Arial Narrow" w:hAnsi="Arial Narrow" w:cs="Arial"/>
          <w:sz w:val="22"/>
          <w:szCs w:val="22"/>
        </w:rPr>
        <w:t xml:space="preserve">ublicznych </w:t>
      </w:r>
      <w:r w:rsidR="005E1A3B" w:rsidRPr="006464E4">
        <w:rPr>
          <w:rFonts w:ascii="Arial Narrow" w:hAnsi="Arial Narrow" w:cs="Arial"/>
          <w:sz w:val="22"/>
          <w:szCs w:val="22"/>
        </w:rPr>
        <w:t>(</w:t>
      </w:r>
      <w:proofErr w:type="spellStart"/>
      <w:r w:rsidR="005E1A3B" w:rsidRPr="006464E4">
        <w:rPr>
          <w:rFonts w:ascii="Arial Narrow" w:hAnsi="Arial Narrow" w:cs="Arial"/>
          <w:sz w:val="22"/>
          <w:szCs w:val="22"/>
        </w:rPr>
        <w:t>t.j</w:t>
      </w:r>
      <w:proofErr w:type="spellEnd"/>
      <w:r w:rsidR="005E1A3B" w:rsidRPr="006464E4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6464E4">
        <w:rPr>
          <w:rFonts w:ascii="Arial Narrow" w:hAnsi="Arial Narrow" w:cs="Arial"/>
          <w:sz w:val="22"/>
          <w:szCs w:val="22"/>
        </w:rPr>
        <w:t xml:space="preserve">, </w:t>
      </w:r>
      <w:r w:rsidR="00E74BC3" w:rsidRPr="006464E4">
        <w:rPr>
          <w:rFonts w:ascii="Arial Narrow" w:hAnsi="Arial Narrow" w:cs="Arial"/>
          <w:sz w:val="22"/>
          <w:szCs w:val="22"/>
        </w:rPr>
        <w:t>udostępnia</w:t>
      </w:r>
      <w:r w:rsidR="00BE7BFD" w:rsidRPr="006464E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464E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464E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464E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464E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464E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464E4">
        <w:rPr>
          <w:rFonts w:ascii="Arial Narrow" w:hAnsi="Arial Narrow" w:cs="Arial"/>
          <w:sz w:val="22"/>
          <w:szCs w:val="22"/>
        </w:rPr>
        <w:t>wraz z wyjaśnieniami</w:t>
      </w:r>
      <w:r w:rsidR="0012774F" w:rsidRPr="006464E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1A3B" w:rsidRPr="00171E82" w14:paraId="6B683E2C" w14:textId="77777777" w:rsidTr="00C24338">
        <w:tc>
          <w:tcPr>
            <w:tcW w:w="9356" w:type="dxa"/>
            <w:shd w:val="clear" w:color="auto" w:fill="auto"/>
          </w:tcPr>
          <w:p w14:paraId="4CBBCEC3" w14:textId="77777777" w:rsidR="005E1A3B" w:rsidRPr="002440F5" w:rsidRDefault="005E1A3B" w:rsidP="00C2433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1" w:name="_Hlk163811808"/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526C5873" w14:textId="6A9C68FE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Po dzisiejszej</w:t>
            </w:r>
            <w:r w:rsidR="00825173" w:rsidRPr="002440F5">
              <w:rPr>
                <w:rFonts w:ascii="Arial Narrow" w:hAnsi="Arial Narrow" w:cs="Arial"/>
                <w:sz w:val="22"/>
                <w:szCs w:val="22"/>
              </w:rPr>
              <w:t xml:space="preserve"> [10.04.2024 r.]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szczegółowej wizji lokalnej w Państwa pralni i omówieniu z kierownikiem pralni Waszych potrzeb prosimy o rozszerzenie opisu wymaganych parametrów i odpowiedź na poniższe pytania: </w:t>
            </w:r>
          </w:p>
          <w:p w14:paraId="218A0E38" w14:textId="38FC997E" w:rsidR="005E1A3B" w:rsidRPr="002440F5" w:rsidRDefault="005E1A3B" w:rsidP="00B50694">
            <w:pPr>
              <w:numPr>
                <w:ilvl w:val="0"/>
                <w:numId w:val="9"/>
              </w:numPr>
              <w:spacing w:after="120" w:line="360" w:lineRule="auto"/>
              <w:ind w:right="-72" w:hanging="75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Dotyczy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pralnicowirówek</w:t>
            </w:r>
            <w:proofErr w:type="spellEnd"/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9 do SWZ, poz. 2)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503709" w14:textId="1247889C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Prosimy o dopuszczenie ładowności każdej z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pralnicowirówkek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od 110 do 115 kg, a tym samym objętości bębna w przedziale 1100 litrów do 1150 litrów. </w:t>
            </w:r>
          </w:p>
          <w:p w14:paraId="3952EC1B" w14:textId="77777777" w:rsidR="00B50694" w:rsidRPr="002440F5" w:rsidRDefault="00B50694" w:rsidP="00B506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BE3062" w14:textId="16A7CA38" w:rsidR="00B50694" w:rsidRPr="002440F5" w:rsidRDefault="00171E82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Zamawiający dopuszcza powyższe.</w:t>
            </w:r>
          </w:p>
          <w:p w14:paraId="4EC84F3D" w14:textId="1696A85F" w:rsidR="00B50694" w:rsidRPr="002440F5" w:rsidRDefault="00B50694" w:rsidP="00B50694">
            <w:pPr>
              <w:numPr>
                <w:ilvl w:val="0"/>
                <w:numId w:val="9"/>
              </w:numPr>
              <w:spacing w:after="120" w:line="360" w:lineRule="auto"/>
              <w:ind w:right="-72" w:hanging="75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Dotyczy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pralnicowirówek</w:t>
            </w:r>
            <w:proofErr w:type="spellEnd"/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9 do SWZ, poz. 12)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5C330E" w14:textId="1A3E68DD" w:rsidR="005E1A3B" w:rsidRPr="002440F5" w:rsidRDefault="005E1A3B" w:rsidP="00B50694">
            <w:pPr>
              <w:spacing w:after="120" w:line="360" w:lineRule="auto"/>
              <w:ind w:left="3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Prosimy o rozszerzenie wymogu w pkt 12,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tj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>:  "Drzwi wewnętrzne bębna muszą stanowić mostek między bębnem a wózkiem w celu wyeliminowania upadku bielizny na podłogę" o zapis: "lub specjalnie zaprojektowana dolna krawędź otworu bębna eliminująca upadek bielizny na podłogę".</w:t>
            </w:r>
          </w:p>
          <w:p w14:paraId="141F7150" w14:textId="5EAD33C4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UZASADNIENIE; Zamawiający wymaga jednocześnie aby otwór bębna wewnętrznego miał szerokość min. 850 mm   Mostek drzwi bębna wewnętrznego na tak dużej szerokości utrudnia dostęp personelu obsługi do swobodnego/ergonomicznego załadunku i wyładunku prania. Poza tym wózek pralniczy można dostawić do ściany przedniej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pralnicowirówki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>, więc w przypadku gdy płaszczyzna podziału bębna wewnętrznego stanowi  równię pochyłą nie ma ryzyka upadku bielizny na podłogę.</w:t>
            </w:r>
          </w:p>
          <w:p w14:paraId="3D388CBE" w14:textId="77777777" w:rsidR="00B50694" w:rsidRPr="002440F5" w:rsidRDefault="00B50694" w:rsidP="00B506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4AB9A5" w14:textId="5DB0EAA9" w:rsidR="005E1A3B" w:rsidRPr="002440F5" w:rsidRDefault="00710C16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załącznik nr 9 do SWZ.</w:t>
            </w:r>
          </w:p>
          <w:p w14:paraId="6EC0AF87" w14:textId="1362BAA2" w:rsidR="005E1A3B" w:rsidRPr="002440F5" w:rsidRDefault="005E1A3B" w:rsidP="00B5069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Dotyczy suszarki bębnowej</w:t>
            </w:r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9 do SWZ, poz. 39)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1ABDE9" w14:textId="441DCAA5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Prosimy o dopuszczenie średnicy otworu wsadowego 800 mm</w:t>
            </w:r>
          </w:p>
          <w:p w14:paraId="29F474D4" w14:textId="7777777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UZASADNIENIE: Większość producentów suszarek o wymaganej objętości bębna posiada średnicę otworu wsadowego maksymalnie 800 mm. Jest to wystarczająco duża średnica do ergonomicznego załadunku i wyładunku wsadu.</w:t>
            </w:r>
          </w:p>
          <w:p w14:paraId="354F011A" w14:textId="77777777" w:rsidR="00CC4D83" w:rsidRPr="002440F5" w:rsidRDefault="00CC4D83" w:rsidP="00CC4D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F53F89" w14:textId="2083DFB6" w:rsidR="00B50694" w:rsidRPr="002440F5" w:rsidRDefault="00557BFC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C943F08" w14:textId="5C9CD132" w:rsidR="00B50694" w:rsidRPr="002440F5" w:rsidRDefault="00B50694" w:rsidP="00B5069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Dotyczy suszarki bębnowej</w:t>
            </w:r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9 do SWZ, poz. 40)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32B31F" w14:textId="7930C2C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Prosimy o rozszerzenie zapisu w pkt 40,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tj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>:  "Bęben podparty z przodu na rolkach" o zapis: "lub alternatywne rozwiązanie eliminujące ryzyko opadania bębna"</w:t>
            </w:r>
            <w:r w:rsidR="00D0306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E0E7864" w14:textId="7777777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UZASADNIENIE: Zastosowanie dodatkowego podparcia bębna na rolkach z przodu powoduje potrzebę częstej wymiany zużywających się rolek (większe koszty eksploatacji)  oraz powoduje większy hałas podczas pracy suszarki. Renomowani producenci suszarek zamiast takiego rozwiązania stosują wzmocnioną konstrukcję bębna i wzmocnione centralne mocowanie bębna.</w:t>
            </w:r>
          </w:p>
          <w:p w14:paraId="795B0EAD" w14:textId="77777777" w:rsidR="00CC4D83" w:rsidRPr="002440F5" w:rsidRDefault="00CC4D83" w:rsidP="00CC4D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2D5CC8" w14:textId="542235CD" w:rsidR="005E1A3B" w:rsidRPr="002440F5" w:rsidRDefault="00557BFC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534D574C" w14:textId="5083E6D8" w:rsidR="005E1A3B" w:rsidRPr="002440F5" w:rsidRDefault="005E1A3B" w:rsidP="00B50694">
            <w:pPr>
              <w:numPr>
                <w:ilvl w:val="0"/>
                <w:numId w:val="9"/>
              </w:numPr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Dotyczy: Komputerowy system obiegu prania oraz rejestracji parametrów procesu urządze</w:t>
            </w:r>
            <w:r w:rsidR="00B50694" w:rsidRPr="002440F5">
              <w:rPr>
                <w:rFonts w:ascii="Arial Narrow" w:hAnsi="Arial Narrow" w:cs="Arial"/>
                <w:sz w:val="22"/>
                <w:szCs w:val="22"/>
              </w:rPr>
              <w:t>ń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barierowych</w:t>
            </w:r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11 do SWZ):</w:t>
            </w:r>
          </w:p>
          <w:p w14:paraId="591AD500" w14:textId="6F3BD59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Czy wymogi Zamawiającego w ty</w:t>
            </w:r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zakresie należy rozumieć jako zaprojektowanie i wytworzenie programu informatycznego pozwalającego na:</w:t>
            </w:r>
          </w:p>
          <w:p w14:paraId="756A4B65" w14:textId="7777777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- monitorowanie obiegu bielizny w pralni w czasie rzeczywistym i przeszłym</w:t>
            </w:r>
          </w:p>
          <w:p w14:paraId="09DB5F33" w14:textId="3FFC195F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- możliwość sporządzania statystyk na podstawie wyfiltrowanych danych w celu fakturowania, ewidencji oraz monitorowania zagubionych sztuk</w:t>
            </w:r>
            <w:r w:rsidR="00D0306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51064A3E" w14:textId="77777777" w:rsidR="00CC4D83" w:rsidRPr="002440F5" w:rsidRDefault="00CC4D83" w:rsidP="00CC4D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19F88CF1" w14:textId="77777777" w:rsidR="00557BFC" w:rsidRPr="002440F5" w:rsidRDefault="00557BFC" w:rsidP="00557BF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-BoldMT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Tak, celem wytworzenia nowego programu jest ulepszenie funkcjonalności obecnego procesu</w:t>
            </w:r>
            <w:r w:rsidRPr="002440F5">
              <w:rPr>
                <w:rFonts w:ascii="Arial Narrow" w:hAnsi="Arial Narrow" w:cs="Arial-BoldMT"/>
                <w:b/>
                <w:bCs/>
                <w:sz w:val="22"/>
                <w:szCs w:val="22"/>
              </w:rPr>
              <w:t xml:space="preserve"> zarządzania tekstyliami i kontroli nad ich obiegiem w Pralni oraz obiegiem wózków do transportu bielizny. </w:t>
            </w:r>
          </w:p>
          <w:p w14:paraId="6F43BEDB" w14:textId="77777777" w:rsidR="00557BFC" w:rsidRPr="002440F5" w:rsidRDefault="00557BFC" w:rsidP="00557BF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-BoldMT"/>
                <w:b/>
                <w:bCs/>
                <w:sz w:val="22"/>
                <w:szCs w:val="22"/>
                <w:u w:val="single"/>
              </w:rPr>
            </w:pPr>
            <w:r w:rsidRPr="002440F5">
              <w:rPr>
                <w:rFonts w:ascii="Arial Narrow" w:hAnsi="Arial Narrow" w:cs="Arial-BoldMT"/>
                <w:b/>
                <w:bCs/>
                <w:sz w:val="22"/>
                <w:szCs w:val="22"/>
              </w:rPr>
              <w:t>Ponadto w kalkulacji należy uwzględnić ilość znaczników kodów kreskowych/czytników RFID lub innych nośników danych potrzebnych do oznakowania obecnej ilości posiadanej bielizny szpitalnej posiadanej przez zamawiającego wraz z 3 miesięcznym zapasem do oznakowania nowo zakupionej bielizny szpitalnej i operacyjnej.</w:t>
            </w:r>
          </w:p>
          <w:p w14:paraId="3DE0EC1D" w14:textId="23BD5450" w:rsidR="00B50694" w:rsidRPr="002440F5" w:rsidRDefault="00B50694" w:rsidP="00557BFC">
            <w:pPr>
              <w:numPr>
                <w:ilvl w:val="0"/>
                <w:numId w:val="9"/>
              </w:numPr>
              <w:spacing w:before="240" w:after="120" w:line="360" w:lineRule="auto"/>
              <w:ind w:left="0" w:right="-72" w:firstLine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Dotyczy: Komputerowy system obiegu prania oraz rejestracji parametrów procesu urządzeń barierowych</w:t>
            </w:r>
            <w:r w:rsidR="00557BFC" w:rsidRPr="002440F5">
              <w:rPr>
                <w:rFonts w:ascii="Arial Narrow" w:hAnsi="Arial Narrow" w:cs="Arial"/>
                <w:sz w:val="22"/>
                <w:szCs w:val="22"/>
              </w:rPr>
              <w:t xml:space="preserve"> (Załącznik nr 11 do SWZ):</w:t>
            </w:r>
          </w:p>
          <w:p w14:paraId="3FDFE498" w14:textId="4566195E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ww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program powinien być zainstalowany na obecnie istniejących w pralni urządzeniach?  Jeżeli tak, to na jakich. Czy hardware również z powinien być przedmiotem dostawy</w:t>
            </w:r>
            <w:r w:rsidR="00D0306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65538AF2" w14:textId="77777777" w:rsidR="00CC4D83" w:rsidRPr="002440F5" w:rsidRDefault="00CC4D83" w:rsidP="00CC4D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A122649" w14:textId="40BF4D6C" w:rsidR="00CC4D83" w:rsidRPr="002440F5" w:rsidRDefault="00557BFC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Wraz z nowym programem do obiegu prania mają zostać wymienione wszystkie urządzenia komputerowe (13 komputerów, serwer) na których działa program wraz z wymianą niezbędnych urządzeń peryferyjnych.</w:t>
            </w:r>
          </w:p>
          <w:p w14:paraId="1B84FE36" w14:textId="77777777" w:rsidR="00B50694" w:rsidRPr="002440F5" w:rsidRDefault="00B50694" w:rsidP="00B50694">
            <w:pPr>
              <w:numPr>
                <w:ilvl w:val="0"/>
                <w:numId w:val="9"/>
              </w:numPr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>Dotyczy: Komputerowy system obiegu prania oraz rejestracji parametrów procesu urządzeń barierowych</w:t>
            </w:r>
          </w:p>
          <w:p w14:paraId="0B51767C" w14:textId="78E80C67" w:rsidR="005E1A3B" w:rsidRPr="002440F5" w:rsidRDefault="005E1A3B" w:rsidP="00C2433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Czy wprowadzanie danych ma odbywać się ręcznie za pomocą skanowania kodów kreskowych oraz 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zszczytywania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440F5">
              <w:rPr>
                <w:rFonts w:ascii="Arial Narrow" w:hAnsi="Arial Narrow" w:cs="Arial"/>
                <w:sz w:val="22"/>
                <w:szCs w:val="22"/>
              </w:rPr>
              <w:t>czipów</w:t>
            </w:r>
            <w:proofErr w:type="spellEnd"/>
            <w:r w:rsidRPr="002440F5">
              <w:rPr>
                <w:rFonts w:ascii="Arial Narrow" w:hAnsi="Arial Narrow" w:cs="Arial"/>
                <w:sz w:val="22"/>
                <w:szCs w:val="22"/>
              </w:rPr>
              <w:t>, tj. poprzez kompletny system RFID</w:t>
            </w:r>
            <w:r w:rsidR="00D0306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68854F1D" w14:textId="77777777" w:rsidR="005E1A3B" w:rsidRPr="002440F5" w:rsidRDefault="005E1A3B" w:rsidP="00C2433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71287C" w14:textId="77777777" w:rsidR="002440F5" w:rsidRPr="002440F5" w:rsidRDefault="002440F5" w:rsidP="002440F5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jest otwarty na oba rozwiązania lub wprowadzenia systemu hybrydowego z obu rozwiązań (np. wykorzystania kodów kreskowych w takim asortymencie jak odzież ochronna personelu oraz bielizna barierowa a w pozostałym asortymencie </w:t>
            </w:r>
            <w:proofErr w:type="spellStart"/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czipów</w:t>
            </w:r>
            <w:proofErr w:type="spellEnd"/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radiowych). </w:t>
            </w:r>
          </w:p>
          <w:p w14:paraId="232ADD6A" w14:textId="77777777" w:rsidR="002440F5" w:rsidRPr="002440F5" w:rsidRDefault="002440F5" w:rsidP="002440F5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Celem nowego programu ma być ułatwienie pracy pralni szpitalnej i zmniejszenie czasu potrzebnego do aktualnie obowiązującego w Pralni systemu komputerowego, a w tym wprowadzania danych przez Pracza po stronie brudnej (manualne ważenie, skanowanie każdego worka i przypisanie go do danego rodzaju asortymentu) lub prasowacza po stronie czystej skanowania każdej pojedynczej sztuki bielizny.  </w:t>
            </w:r>
          </w:p>
          <w:p w14:paraId="3E7CE01C" w14:textId="63B78295" w:rsidR="002440F5" w:rsidRPr="002440F5" w:rsidRDefault="002440F5" w:rsidP="002440F5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Niezależnie od wprowadzenia technologii kodów kreskowych czy </w:t>
            </w:r>
            <w:proofErr w:type="spellStart"/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>czipów</w:t>
            </w:r>
            <w:proofErr w:type="spellEnd"/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wymaga aby każdorazowo przywożona po stronnie brudnej bielizna szpitalna była ważona (i wprowadzana do programu) dla dokładnego wsadu do pralnicy, a tym samym dozowania środków pralniczych.</w:t>
            </w:r>
          </w:p>
          <w:p w14:paraId="57AE5947" w14:textId="77777777" w:rsidR="002440F5" w:rsidRPr="002440F5" w:rsidRDefault="002440F5" w:rsidP="002440F5">
            <w:pPr>
              <w:shd w:val="clear" w:color="auto" w:fill="FFFFFF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440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Ponadto wymagana jest możliwość podglądu zawartości przygotowanego już wcześniej wsadu do pralnicy wg asortymentu (np. ile kg z danej kom. organizacyjnej znajduje się w wózku).  </w:t>
            </w:r>
          </w:p>
          <w:bookmarkEnd w:id="1"/>
          <w:p w14:paraId="5D38E9A5" w14:textId="667A6AC9" w:rsidR="005E1A3B" w:rsidRPr="00171E82" w:rsidRDefault="005E1A3B" w:rsidP="00C2433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659A922E" w14:textId="77777777" w:rsidR="006D4AB3" w:rsidRPr="00D0306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D0306A">
        <w:rPr>
          <w:rFonts w:ascii="Arial Narrow" w:hAnsi="Arial Narrow" w:cs="Arial"/>
          <w:i/>
          <w:iCs/>
          <w:sz w:val="24"/>
          <w:szCs w:val="24"/>
        </w:rPr>
        <w:lastRenderedPageBreak/>
        <w:t>Zamawiający</w:t>
      </w:r>
    </w:p>
    <w:p w14:paraId="1AA3CEE3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56DCF13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3EAE8F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9348DDC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2A65BB3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70E83C6" w14:textId="77777777" w:rsid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8A8864D" w14:textId="77777777" w:rsidR="006464E4" w:rsidRDefault="006464E4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A229C44" w14:textId="2318BCC5" w:rsidR="00D0306A" w:rsidRPr="00D0306A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0306A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2 </w:t>
      </w:r>
      <w:r w:rsidRPr="00D0306A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1CD1CAA0" w14:textId="77777777" w:rsidR="00D0306A" w:rsidRPr="006464E4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464E4">
        <w:rPr>
          <w:rFonts w:ascii="Arial Narrow" w:hAnsi="Arial Narrow"/>
          <w:sz w:val="18"/>
          <w:szCs w:val="20"/>
        </w:rPr>
        <w:t xml:space="preserve">Egz. 1 – a/a kancelaria  </w:t>
      </w:r>
    </w:p>
    <w:p w14:paraId="37572196" w14:textId="77777777" w:rsidR="00D0306A" w:rsidRPr="006464E4" w:rsidRDefault="00D0306A" w:rsidP="00D030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6464E4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6464E4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6464E4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6464E4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6464E4">
        <w:rPr>
          <w:rFonts w:ascii="Arial Narrow" w:hAnsi="Arial Narrow"/>
          <w:b/>
          <w:bCs/>
          <w:sz w:val="18"/>
          <w:szCs w:val="18"/>
        </w:rPr>
        <w:t>. T2612 B5</w:t>
      </w:r>
    </w:p>
    <w:p w14:paraId="24B03995" w14:textId="77777777" w:rsidR="00D0306A" w:rsidRPr="000605ED" w:rsidRDefault="00D0306A" w:rsidP="00D0306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5E6E5D8" w14:textId="59E16005" w:rsidR="006D4AB3" w:rsidRPr="00171E82" w:rsidRDefault="00D0306A" w:rsidP="00D0306A">
      <w:pPr>
        <w:rPr>
          <w:rFonts w:ascii="Arial Narrow" w:hAnsi="Arial Narrow"/>
          <w:sz w:val="24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12.04.2024 r.</w:t>
      </w:r>
    </w:p>
    <w:sectPr w:rsidR="006D4AB3" w:rsidRPr="00171E82" w:rsidSect="00D030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57FB2" w14:textId="77777777" w:rsidR="004D6D54" w:rsidRDefault="004D6D54">
      <w:r>
        <w:separator/>
      </w:r>
    </w:p>
  </w:endnote>
  <w:endnote w:type="continuationSeparator" w:id="0">
    <w:p w14:paraId="2CC31FB6" w14:textId="77777777" w:rsidR="004D6D54" w:rsidRDefault="004D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F83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072E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06C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CD488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B3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07E7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4D4462" w14:textId="77777777" w:rsidR="006D4AB3" w:rsidRDefault="006D4AB3">
    <w:pPr>
      <w:pStyle w:val="Stopka"/>
      <w:tabs>
        <w:tab w:val="clear" w:pos="4536"/>
        <w:tab w:val="left" w:pos="6237"/>
      </w:tabs>
    </w:pPr>
  </w:p>
  <w:p w14:paraId="35452E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6BFE9" w14:textId="77777777" w:rsidR="004D6D54" w:rsidRDefault="004D6D54">
      <w:r>
        <w:separator/>
      </w:r>
    </w:p>
  </w:footnote>
  <w:footnote w:type="continuationSeparator" w:id="0">
    <w:p w14:paraId="36FCCFCC" w14:textId="77777777" w:rsidR="004D6D54" w:rsidRDefault="004D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F737D" w14:textId="77777777" w:rsidR="005E1A3B" w:rsidRDefault="005E1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0D806" w14:textId="77777777" w:rsidR="005E1A3B" w:rsidRDefault="005E1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C3497" w14:textId="77777777" w:rsidR="005E1A3B" w:rsidRDefault="005E1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2E4"/>
    <w:multiLevelType w:val="hybridMultilevel"/>
    <w:tmpl w:val="095C772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D2791F"/>
    <w:multiLevelType w:val="hybridMultilevel"/>
    <w:tmpl w:val="6C0A1A1C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18A77DA6"/>
    <w:multiLevelType w:val="hybridMultilevel"/>
    <w:tmpl w:val="C9DC8FA6"/>
    <w:lvl w:ilvl="0" w:tplc="F1C81C1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E857027"/>
    <w:multiLevelType w:val="hybridMultilevel"/>
    <w:tmpl w:val="551A601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F003389"/>
    <w:multiLevelType w:val="hybridMultilevel"/>
    <w:tmpl w:val="355C556A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C05A3E"/>
    <w:multiLevelType w:val="hybridMultilevel"/>
    <w:tmpl w:val="8AAC869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4F9A07CD"/>
    <w:multiLevelType w:val="hybridMultilevel"/>
    <w:tmpl w:val="E9669BA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4FD56F5B"/>
    <w:multiLevelType w:val="hybridMultilevel"/>
    <w:tmpl w:val="87D21308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CB0622F"/>
    <w:multiLevelType w:val="hybridMultilevel"/>
    <w:tmpl w:val="D5A4B1C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6453331">
    <w:abstractNumId w:val="8"/>
  </w:num>
  <w:num w:numId="2" w16cid:durableId="729812551">
    <w:abstractNumId w:val="15"/>
  </w:num>
  <w:num w:numId="3" w16cid:durableId="1730037193">
    <w:abstractNumId w:val="7"/>
  </w:num>
  <w:num w:numId="4" w16cid:durableId="30426583">
    <w:abstractNumId w:val="13"/>
  </w:num>
  <w:num w:numId="5" w16cid:durableId="2066173595">
    <w:abstractNumId w:val="3"/>
  </w:num>
  <w:num w:numId="6" w16cid:durableId="1465079585">
    <w:abstractNumId w:val="5"/>
  </w:num>
  <w:num w:numId="7" w16cid:durableId="1530408643">
    <w:abstractNumId w:val="12"/>
  </w:num>
  <w:num w:numId="8" w16cid:durableId="1985036454">
    <w:abstractNumId w:val="10"/>
  </w:num>
  <w:num w:numId="9" w16cid:durableId="1282150128">
    <w:abstractNumId w:val="4"/>
  </w:num>
  <w:num w:numId="10" w16cid:durableId="468597369">
    <w:abstractNumId w:val="2"/>
  </w:num>
  <w:num w:numId="11" w16cid:durableId="409036759">
    <w:abstractNumId w:val="14"/>
  </w:num>
  <w:num w:numId="12" w16cid:durableId="359012459">
    <w:abstractNumId w:val="0"/>
  </w:num>
  <w:num w:numId="13" w16cid:durableId="1557351343">
    <w:abstractNumId w:val="6"/>
  </w:num>
  <w:num w:numId="14" w16cid:durableId="609705584">
    <w:abstractNumId w:val="9"/>
  </w:num>
  <w:num w:numId="15" w16cid:durableId="2133280180">
    <w:abstractNumId w:val="1"/>
  </w:num>
  <w:num w:numId="16" w16cid:durableId="11996667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D54"/>
    <w:rsid w:val="00031374"/>
    <w:rsid w:val="000A1097"/>
    <w:rsid w:val="000E2A8F"/>
    <w:rsid w:val="000E65CD"/>
    <w:rsid w:val="0012774F"/>
    <w:rsid w:val="00144B7A"/>
    <w:rsid w:val="00171E82"/>
    <w:rsid w:val="00180C6E"/>
    <w:rsid w:val="002440F5"/>
    <w:rsid w:val="0029606A"/>
    <w:rsid w:val="004848F3"/>
    <w:rsid w:val="004A75F2"/>
    <w:rsid w:val="004D6D54"/>
    <w:rsid w:val="004E4B64"/>
    <w:rsid w:val="005144A9"/>
    <w:rsid w:val="00520165"/>
    <w:rsid w:val="00557BFC"/>
    <w:rsid w:val="005B1B08"/>
    <w:rsid w:val="005E1A3B"/>
    <w:rsid w:val="00632C3C"/>
    <w:rsid w:val="006464E4"/>
    <w:rsid w:val="00662BDB"/>
    <w:rsid w:val="006A5DF1"/>
    <w:rsid w:val="006B7198"/>
    <w:rsid w:val="006D4AB3"/>
    <w:rsid w:val="006F3B81"/>
    <w:rsid w:val="00710C16"/>
    <w:rsid w:val="007D7198"/>
    <w:rsid w:val="00825173"/>
    <w:rsid w:val="00843A88"/>
    <w:rsid w:val="00864A4B"/>
    <w:rsid w:val="00870F9F"/>
    <w:rsid w:val="008804B6"/>
    <w:rsid w:val="00897AB0"/>
    <w:rsid w:val="008A3553"/>
    <w:rsid w:val="00A905AC"/>
    <w:rsid w:val="00B50694"/>
    <w:rsid w:val="00BA6584"/>
    <w:rsid w:val="00BE7BFD"/>
    <w:rsid w:val="00C370F2"/>
    <w:rsid w:val="00C44EEC"/>
    <w:rsid w:val="00C46732"/>
    <w:rsid w:val="00CC4D83"/>
    <w:rsid w:val="00D0306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A61D3"/>
  <w15:chartTrackingRefBased/>
  <w15:docId w15:val="{BA504F34-FA10-4181-8DA8-8069483BC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30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030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2024-04-12T11:58:00Z</cp:lastPrinted>
  <dcterms:created xsi:type="dcterms:W3CDTF">2024-04-12T11:58:00Z</dcterms:created>
  <dcterms:modified xsi:type="dcterms:W3CDTF">2024-04-12T11:58:00Z</dcterms:modified>
</cp:coreProperties>
</file>