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837" w:rsidRPr="00404837" w:rsidRDefault="00404837" w:rsidP="004048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b/>
          <w:sz w:val="28"/>
          <w:lang w:eastAsia="pl-PL"/>
        </w:rPr>
        <w:t>238950-2024 - Procedura konkurencyjna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15"/>
          <w:lang w:eastAsia="pl-PL"/>
        </w:rPr>
        <w:t xml:space="preserve">Polska – Środki przeciwnowotworowe i immunomodulacyjne – </w:t>
      </w:r>
      <w:r w:rsidRPr="00404837">
        <w:rPr>
          <w:rFonts w:ascii="Arial Narrow" w:eastAsia="Times New Roman" w:hAnsi="Arial Narrow" w:cs="Times New Roman"/>
          <w:b/>
          <w:sz w:val="28"/>
          <w:szCs w:val="15"/>
          <w:lang w:eastAsia="pl-PL"/>
        </w:rPr>
        <w:t>Dostawy sukcesywne produktów leczniczych na 24 miesiące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15"/>
          <w:lang w:eastAsia="pl-PL"/>
        </w:rPr>
        <w:t>OJ S 80/2024 23/04/2024</w:t>
      </w:r>
    </w:p>
    <w:p w:rsidR="00404837" w:rsidRDefault="00404837" w:rsidP="0040483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15"/>
          <w:lang w:eastAsia="pl-PL"/>
        </w:rPr>
        <w:t>Ogłoszenie o zamówieniu lub ogłoszenie o koncesji – tryb standardowy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24"/>
          <w:lang w:eastAsia="pl-PL"/>
        </w:rPr>
        <w:t>1. Nabywca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Nabywca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Oficjalna 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Status prawny nabywcy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Podmiot prawa publicznego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Sektor działalności instytucji zamawiającej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Zdrowie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24"/>
          <w:lang w:eastAsia="pl-PL"/>
        </w:rPr>
        <w:t>2. Procedura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2.1.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Procedura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 sukcesywne produktów leczniczych na 24 miesiące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 sukcesywne produktów leczniczych na 24 miesiące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Identyfikator procedury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27927cee-5069-4c40-85f5-2c878d5e5df9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49/2024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 procedury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Otwarta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2.1.1.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2.1.2.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2.1.4.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dodatkowe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1–6, 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1, 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oferta oraz na wezwanie Zamawiającego został wskazany w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Podstawa prawna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Dyrektywa 2014/24/UE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2.1.5.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Maksymalna liczba części zamówienia, na które jeden oferent może składać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Maksymalna liczba części zamówienia, których można udzielić jednemu oferentowi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14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2.1.6.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Podstawy wykluczenia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Aktywami zarządza likwidator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Bezpośrednie lub pośrednie zaangażowanie w przygotowanie przedmiotowego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108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6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Działalność gospodarcza jest zawieszona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Niewypłacalność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Płatność podatków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108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3 i 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1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Podstawy wykluczenia o charakterze wyłącznie krajowym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art.108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1, art.108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4, art. 108 ust. 2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Opłacanie składek na ubezpieczenie społeczne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108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3 i 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1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Układ z wierzycielami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Upadłość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4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Winni wprowadzenia w błąd, zatajenia informacji, niemożności dostarczenia wymaganych dokumentów i uzyskania informacji poufnych w ramach tej procedury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art. 109 ust. 1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7 - 10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404837">
        <w:rPr>
          <w:rFonts w:ascii="Arial Narrow" w:eastAsia="Times New Roman" w:hAnsi="Arial Narrow" w:cs="Times New Roman"/>
          <w:sz w:val="24"/>
          <w:szCs w:val="24"/>
          <w:lang w:eastAsia="pl-PL"/>
        </w:rPr>
        <w:t>5. Część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6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7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8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, przysługują środki ochrony prawnej na zasadach przewidzianych w art. 505 – 590 ustawy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Pzp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2 -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9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0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11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LOT-0003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3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3 -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2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3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14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4 -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4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5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6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17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LOT-0005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5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5 -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5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8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19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20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LOT-0006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6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6 -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6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21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22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23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LOT-0007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7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7 -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7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24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25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26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LOT-0008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8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8 -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8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27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28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29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LOT-0009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9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9 -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0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1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32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LOT-0010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10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10-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3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4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35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LOT-0011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11 -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11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6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7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38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LOT-0012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12 -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12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39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0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41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LOT-0013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13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13 -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13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2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3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44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Część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LOT-0014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Tytuł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Zadanie 14 - zgodnie z formularzem oferty, formularzem cenowym oraz zapisami SWZ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Wewnętrzny identyfikator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14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Przeznaczenie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Charakter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Dostawy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Główna klasyfikacja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cpv</w:t>
      </w:r>
      <w:proofErr w:type="spellEnd"/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33652000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Środki przeciwnowotworowe i immunomodulacyjne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 realizacji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5.1.3.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Szacowany okres obowiązywania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Okres obowiązywania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Miesiąc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ogólne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Zastrzeżony udział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Udział nie jest zastrzeżony.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Projekt zamówienia niefinansowany z funduszy UE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Przedmiotowe zamówienie jest odpowiednie również dla małych i średnich przedsiębiorstw (MŚP)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5.1.9.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kwalifikacji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Zdolność techniczna i zawodowa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Wykaz dostaw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ppkt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Kompetencje do prowadzenia danej działalności zawodowej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Koncesja GIF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Wykorzystanie tego 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Stosowane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5.1.10.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Kryteria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Kryterium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Opis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Najniższa cena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Waga (wartość procentowa, dokładna)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100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5.1.11.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Dokumenty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dokumenty zamówienia są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5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udzielenia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Zgłoszenie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Wymagane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zgłoszenia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6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https://e-probublico.pl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można składać oferty lub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Katalog elektroniczny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Oferty wariantowe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Niedozwolone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 składania ofert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08:00:00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Termin, do którego oferta musi pozostać ważna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90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Dzień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na temat publicznego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otwarcia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24/05/2024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08:30:00 (UTC+2)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Otwarcie ofert odbędzie się w siedzibie Zamawiającego, za pośrednictwem platformy </w:t>
      </w:r>
      <w:hyperlink r:id="rId47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</w:t>
        </w:r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softHyphen/>
          <w:t>-propublico.pl</w:t>
        </w:r>
      </w:hyperlink>
      <w:r w:rsidRPr="00404837">
        <w:rPr>
          <w:rFonts w:ascii="Arial Narrow" w:eastAsia="Times New Roman" w:hAnsi="Arial Narrow" w:cs="Times New Roman"/>
          <w:sz w:val="19"/>
          <w:lang w:eastAsia="pl-PL"/>
        </w:rPr>
        <w:t> na karcie Oferty/Załączniki, poprzez ich otwarcie, które jest jednoczesne z ich upublicznieniem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Warunki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Fakturowanie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Dozwolone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zlecenia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Stosowane będą płatności elektroniczne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tak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terminach odwołania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Jak w zadaniu 1 (LOT-0001)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5.1.15.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Techniki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Umowa ramowa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umowy ramowej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dynamicznym systemie zakupów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Brak dynamicznego systemu zakupów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5.1.16.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Dalsze informacje, mediacja i odwołanie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24"/>
          <w:lang w:eastAsia="pl-PL"/>
        </w:rPr>
        <w:t>8. Organizacje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8.1.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ORG-0001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Oficjalna 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 Wojskowy Szpital Kliniczny z Polikliniką Samodzielny Publiczny Zakład Opieki Zdrowotnej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Numer rejestracyjny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090538318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Departament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Sekcja Zamówień Publicznych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pocztowy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Powstańców Warszawy 5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 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Miejscowość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Bydgoszcz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Kod pocztowy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85-681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Bydgosko-toruński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PL613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Punkt kontaktowy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8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www.10wsk.mil.pl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E-mail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49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barbara.choroszynska@10wsk.mil.pl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Telefon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+48 261 417 449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strony internetowej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0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www.10wsk.mil.pl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wymiany informacji (URL)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1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https://e-propublico.pl/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Role tej organizacji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Nabywca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postępowania o udzielenie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Organizacja zapewniająca dostęp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offline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 do dokumentów zamówienia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przyjmująca wnioski o dopuszczenie do udziału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rozpatrująca oferty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8.1.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ORG-0002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lastRenderedPageBreak/>
        <w:t>Oficjalna 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KRAJOWA IZBA ODWOŁAWCZA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Numer rejestracyjny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010828091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pocztowy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Postępu 17a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02-676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Warszawa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Miejscowość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Warszawa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Kod pocztowy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02-676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Warszawski wschodni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PL912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Punkt kontaktowy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2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https://www.uzp.gov.pl/kio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E-mail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3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odwolania@uzp.gov.pl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Telefon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+48 224587809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Faks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+48 224587800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strony internetowej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4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https://www.gov.pl/web/uzp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wymiany informacji (URL)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5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https://www.gov.pl/web/uzp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Role tej organizacji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odwoławczy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Organizacja udzielająca dodatkowych informacji na temat procedur odwoławczych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8.1.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ORG-0003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Oficjalna nazwa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Numer rejestracyjny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140264957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pocztowy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ul. Krucza 36 / Wspólna 6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Warszawa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00-522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Miejscowość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Warszawa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Kod pocztowy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00-522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Podpodział krajowy (NUTS)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Miasto Warszawa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(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PL911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Kraj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Punkt kontaktowy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Sąd Polubowny przy Prokuratorii Generalnej Rzeczypospolitej Polskiej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E-mail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6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sp@prokuratoria.gov.pl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Telefon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+48 226958504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strony internetowej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7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https://www.gov.pl/web/sp-prokuratoria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Adres na potrzeby wymiany informacji (URL)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hyperlink r:id="rId58" w:history="1">
        <w:r w:rsidRPr="00404837">
          <w:rPr>
            <w:rFonts w:ascii="Arial Narrow" w:eastAsia="Times New Roman" w:hAnsi="Arial Narrow" w:cs="Times New Roman"/>
            <w:sz w:val="19"/>
            <w:u w:val="single"/>
            <w:lang w:eastAsia="pl-PL"/>
          </w:rPr>
          <w:t>https://www.gov.pl/web/sp-prokuratoria</w:t>
        </w:r>
      </w:hyperlink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Role tej organizacji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Organ mediacyjny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404837">
        <w:rPr>
          <w:rFonts w:ascii="Arial Narrow" w:eastAsia="Times New Roman" w:hAnsi="Arial Narrow" w:cs="Times New Roman"/>
          <w:sz w:val="28"/>
          <w:szCs w:val="24"/>
          <w:lang w:eastAsia="pl-PL"/>
        </w:rPr>
        <w:t>11. Informacje o ogłoszeniu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11.1.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ogłoszeniu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Identyfikator/wersja ogłoszenia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3e0c8b89-b5e6-4ae0-831b-71a8379e221b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-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01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Typ formularza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Procedura konkurencyjna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Rodzaj ogłoszenia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Ogłoszenie o zamówieniu lub ogłoszenie o koncesji – tryb standardowy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Ogłoszenie – data wysłania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18/04/2024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10:07:04 (UTC)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Języki, w których przedmiotowe ogłoszenie jest oficjalnie dostępne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polski</w:t>
      </w:r>
    </w:p>
    <w:p w:rsidR="00404837" w:rsidRPr="00404837" w:rsidRDefault="00404837" w:rsidP="0040483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11.2.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Informacje o publikacji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Numer publikacji ogłoszenia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238950-2024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 xml:space="preserve">Numer wydania </w:t>
      </w:r>
      <w:proofErr w:type="spellStart"/>
      <w:r w:rsidRPr="00404837">
        <w:rPr>
          <w:rFonts w:ascii="Arial Narrow" w:eastAsia="Times New Roman" w:hAnsi="Arial Narrow" w:cs="Times New Roman"/>
          <w:sz w:val="19"/>
          <w:lang w:eastAsia="pl-PL"/>
        </w:rPr>
        <w:t>Dz.U</w:t>
      </w:r>
      <w:proofErr w:type="spellEnd"/>
      <w:r w:rsidRPr="00404837">
        <w:rPr>
          <w:rFonts w:ascii="Arial Narrow" w:eastAsia="Times New Roman" w:hAnsi="Arial Narrow" w:cs="Times New Roman"/>
          <w:sz w:val="19"/>
          <w:lang w:eastAsia="pl-PL"/>
        </w:rPr>
        <w:t>. S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80/2024</w:t>
      </w:r>
    </w:p>
    <w:p w:rsidR="00404837" w:rsidRPr="00404837" w:rsidRDefault="00404837" w:rsidP="0040483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19"/>
          <w:szCs w:val="15"/>
          <w:lang w:eastAsia="pl-PL"/>
        </w:rPr>
      </w:pPr>
      <w:r w:rsidRPr="00404837">
        <w:rPr>
          <w:rFonts w:ascii="Arial Narrow" w:eastAsia="Times New Roman" w:hAnsi="Arial Narrow" w:cs="Times New Roman"/>
          <w:sz w:val="19"/>
          <w:lang w:eastAsia="pl-PL"/>
        </w:rPr>
        <w:t>Data publikacji</w:t>
      </w:r>
      <w:r w:rsidRPr="00404837">
        <w:rPr>
          <w:rFonts w:ascii="Arial Narrow" w:eastAsia="Times New Roman" w:hAnsi="Arial Narrow" w:cs="Times New Roman"/>
          <w:sz w:val="19"/>
          <w:szCs w:val="15"/>
          <w:lang w:eastAsia="pl-PL"/>
        </w:rPr>
        <w:t>: </w:t>
      </w:r>
      <w:r w:rsidRPr="00404837">
        <w:rPr>
          <w:rFonts w:ascii="Arial Narrow" w:eastAsia="Times New Roman" w:hAnsi="Arial Narrow" w:cs="Times New Roman"/>
          <w:sz w:val="19"/>
          <w:lang w:eastAsia="pl-PL"/>
        </w:rPr>
        <w:t>23/04/2024</w:t>
      </w:r>
    </w:p>
    <w:p w:rsidR="00F6254F" w:rsidRDefault="00F6254F">
      <w:pPr>
        <w:rPr>
          <w:rFonts w:ascii="Arial Narrow" w:hAnsi="Arial Narrow"/>
          <w:sz w:val="28"/>
        </w:rPr>
      </w:pPr>
    </w:p>
    <w:p w:rsidR="00404837" w:rsidRDefault="00404837">
      <w:pPr>
        <w:rPr>
          <w:rFonts w:ascii="Arial Narrow" w:hAnsi="Arial Narrow"/>
          <w:sz w:val="28"/>
        </w:rPr>
      </w:pPr>
    </w:p>
    <w:p w:rsidR="00404837" w:rsidRDefault="00A22FF5" w:rsidP="00404837">
      <w:pPr>
        <w:ind w:left="5664" w:firstLine="708"/>
        <w:rPr>
          <w:rFonts w:ascii="Arial Narrow" w:hAnsi="Arial Narrow"/>
          <w:sz w:val="28"/>
        </w:rPr>
      </w:pPr>
      <w:r w:rsidRPr="00A22FF5">
        <w:rPr>
          <w:rFonts w:ascii="Arial Narrow" w:hAnsi="Arial Narrow"/>
          <w:i/>
          <w:sz w:val="28"/>
        </w:rPr>
        <w:t>ZAMAWIAJĄCY</w:t>
      </w:r>
    </w:p>
    <w:p w:rsidR="00404837" w:rsidRDefault="00404837">
      <w:pPr>
        <w:rPr>
          <w:rFonts w:ascii="Arial Narrow" w:hAnsi="Arial Narrow"/>
          <w:sz w:val="28"/>
        </w:rPr>
      </w:pPr>
    </w:p>
    <w:p w:rsidR="00404837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404837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4837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4837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4837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4837" w:rsidRPr="00681E50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11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404837" w:rsidRPr="00681E50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404837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404837" w:rsidRPr="00681E50" w:rsidRDefault="00404837" w:rsidP="0040483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:rsidR="00404837" w:rsidRPr="00404837" w:rsidRDefault="00404837" w:rsidP="00A22FF5">
      <w:pPr>
        <w:spacing w:after="0" w:line="240" w:lineRule="auto"/>
        <w:rPr>
          <w:rFonts w:ascii="Arial Narrow" w:hAnsi="Arial Narrow"/>
          <w:sz w:val="28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24.04.2024 r.</w:t>
      </w:r>
      <w:bookmarkEnd w:id="1"/>
    </w:p>
    <w:sectPr w:rsidR="00404837" w:rsidRPr="00404837" w:rsidSect="00404837">
      <w:headerReference w:type="default" r:id="rId59"/>
      <w:footerReference w:type="default" r:id="rId60"/>
      <w:pgSz w:w="11906" w:h="16838"/>
      <w:pgMar w:top="1418" w:right="1418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239" w:rsidRDefault="00326239" w:rsidP="00404837">
      <w:pPr>
        <w:spacing w:after="0" w:line="240" w:lineRule="auto"/>
      </w:pPr>
      <w:r>
        <w:separator/>
      </w:r>
    </w:p>
  </w:endnote>
  <w:endnote w:type="continuationSeparator" w:id="0">
    <w:p w:rsidR="00326239" w:rsidRDefault="00326239" w:rsidP="00404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8"/>
      <w:gridCol w:w="929"/>
      <w:gridCol w:w="4179"/>
    </w:tblGrid>
    <w:tr w:rsidR="00A22FF5" w:rsidRPr="0040483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A22FF5" w:rsidRPr="00404837" w:rsidRDefault="00A22FF5">
          <w:pPr>
            <w:pStyle w:val="Nagwek"/>
            <w:rPr>
              <w:rFonts w:ascii="Arial Narrow" w:eastAsiaTheme="majorEastAsia" w:hAnsi="Arial Narrow" w:cstheme="majorBidi"/>
              <w:b/>
              <w:bCs/>
              <w:sz w:val="16"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A22FF5" w:rsidRPr="00404837" w:rsidRDefault="00A22FF5">
          <w:pPr>
            <w:pStyle w:val="Bezodstpw"/>
            <w:rPr>
              <w:rFonts w:ascii="Arial Narrow" w:hAnsi="Arial Narrow"/>
              <w:sz w:val="16"/>
            </w:rPr>
          </w:pPr>
          <w:r w:rsidRPr="00404837">
            <w:rPr>
              <w:rFonts w:ascii="Arial Narrow" w:hAnsi="Arial Narrow"/>
              <w:sz w:val="16"/>
            </w:rPr>
            <w:t xml:space="preserve">Strona </w:t>
          </w:r>
          <w:r w:rsidRPr="00404837">
            <w:rPr>
              <w:rFonts w:ascii="Arial Narrow" w:hAnsi="Arial Narrow"/>
              <w:sz w:val="16"/>
            </w:rPr>
            <w:fldChar w:fldCharType="begin"/>
          </w:r>
          <w:r w:rsidRPr="00404837">
            <w:rPr>
              <w:rFonts w:ascii="Arial Narrow" w:hAnsi="Arial Narrow"/>
              <w:sz w:val="16"/>
            </w:rPr>
            <w:instrText xml:space="preserve"> PAGE  \* MERGEFORMAT </w:instrText>
          </w:r>
          <w:r w:rsidRPr="00404837">
            <w:rPr>
              <w:rFonts w:ascii="Arial Narrow" w:hAnsi="Arial Narrow"/>
              <w:sz w:val="16"/>
            </w:rPr>
            <w:fldChar w:fldCharType="separate"/>
          </w:r>
          <w:r w:rsidR="00F336A7">
            <w:rPr>
              <w:rFonts w:ascii="Arial Narrow" w:hAnsi="Arial Narrow"/>
              <w:noProof/>
              <w:sz w:val="16"/>
            </w:rPr>
            <w:t>1</w:t>
          </w:r>
          <w:r w:rsidRPr="00404837">
            <w:rPr>
              <w:rFonts w:ascii="Arial Narrow" w:hAnsi="Arial Narrow"/>
              <w:sz w:val="16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A22FF5" w:rsidRPr="00404837" w:rsidRDefault="00A22FF5">
          <w:pPr>
            <w:pStyle w:val="Nagwek"/>
            <w:rPr>
              <w:rFonts w:ascii="Arial Narrow" w:eastAsiaTheme="majorEastAsia" w:hAnsi="Arial Narrow" w:cstheme="majorBidi"/>
              <w:b/>
              <w:bCs/>
              <w:sz w:val="16"/>
            </w:rPr>
          </w:pPr>
        </w:p>
      </w:tc>
    </w:tr>
    <w:tr w:rsidR="00A22FF5" w:rsidRPr="0040483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A22FF5" w:rsidRPr="00404837" w:rsidRDefault="00A22FF5">
          <w:pPr>
            <w:pStyle w:val="Nagwek"/>
            <w:rPr>
              <w:rFonts w:ascii="Arial Narrow" w:eastAsiaTheme="majorEastAsia" w:hAnsi="Arial Narrow" w:cstheme="majorBidi"/>
              <w:b/>
              <w:bCs/>
              <w:sz w:val="16"/>
            </w:rPr>
          </w:pPr>
        </w:p>
      </w:tc>
      <w:tc>
        <w:tcPr>
          <w:tcW w:w="500" w:type="pct"/>
          <w:vMerge/>
        </w:tcPr>
        <w:p w:rsidR="00A22FF5" w:rsidRPr="00404837" w:rsidRDefault="00A22FF5">
          <w:pPr>
            <w:pStyle w:val="Nagwek"/>
            <w:jc w:val="center"/>
            <w:rPr>
              <w:rFonts w:ascii="Arial Narrow" w:eastAsiaTheme="majorEastAsia" w:hAnsi="Arial Narrow" w:cstheme="majorBidi"/>
              <w:b/>
              <w:bCs/>
              <w:sz w:val="16"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A22FF5" w:rsidRPr="00404837" w:rsidRDefault="00A22FF5">
          <w:pPr>
            <w:pStyle w:val="Nagwek"/>
            <w:rPr>
              <w:rFonts w:ascii="Arial Narrow" w:eastAsiaTheme="majorEastAsia" w:hAnsi="Arial Narrow" w:cstheme="majorBidi"/>
              <w:b/>
              <w:bCs/>
              <w:sz w:val="16"/>
            </w:rPr>
          </w:pPr>
        </w:p>
      </w:tc>
    </w:tr>
  </w:tbl>
  <w:p w:rsidR="00A22FF5" w:rsidRPr="00404837" w:rsidRDefault="00A22FF5">
    <w:pPr>
      <w:pStyle w:val="Stopka"/>
      <w:rPr>
        <w:rFonts w:ascii="Arial Narrow" w:hAnsi="Arial Narrow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239" w:rsidRDefault="00326239" w:rsidP="00404837">
      <w:pPr>
        <w:spacing w:after="0" w:line="240" w:lineRule="auto"/>
      </w:pPr>
      <w:r>
        <w:separator/>
      </w:r>
    </w:p>
  </w:footnote>
  <w:footnote w:type="continuationSeparator" w:id="0">
    <w:p w:rsidR="00326239" w:rsidRDefault="00326239" w:rsidP="00404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FF5" w:rsidRDefault="00A22FF5">
    <w:pPr>
      <w:pStyle w:val="Nagwek"/>
    </w:pPr>
    <w:r>
      <w:t>Sprawa 49/2024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837"/>
    <w:rsid w:val="00326239"/>
    <w:rsid w:val="00404837"/>
    <w:rsid w:val="00A22FF5"/>
    <w:rsid w:val="00F336A7"/>
    <w:rsid w:val="00F62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5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4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4837"/>
  </w:style>
  <w:style w:type="paragraph" w:styleId="Stopka">
    <w:name w:val="footer"/>
    <w:basedOn w:val="Normalny"/>
    <w:link w:val="StopkaZnak"/>
    <w:uiPriority w:val="99"/>
    <w:semiHidden/>
    <w:unhideWhenUsed/>
    <w:rsid w:val="00404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4837"/>
  </w:style>
  <w:style w:type="paragraph" w:styleId="Bezodstpw">
    <w:name w:val="No Spacing"/>
    <w:link w:val="BezodstpwZnak"/>
    <w:uiPriority w:val="1"/>
    <w:qFormat/>
    <w:rsid w:val="00404837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048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4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26" Type="http://schemas.openxmlformats.org/officeDocument/2006/relationships/hyperlink" Target="https://e/" TargetMode="External"/><Relationship Id="rId39" Type="http://schemas.openxmlformats.org/officeDocument/2006/relationships/hyperlink" Target="https://e-probublico.pl/" TargetMode="External"/><Relationship Id="rId21" Type="http://schemas.openxmlformats.org/officeDocument/2006/relationships/hyperlink" Target="https://e-probublico.pl/" TargetMode="External"/><Relationship Id="rId34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https://www.gov.pl/web/uzp" TargetMode="External"/><Relationship Id="rId7" Type="http://schemas.openxmlformats.org/officeDocument/2006/relationships/hyperlink" Target="https://e-prob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/" TargetMode="External"/><Relationship Id="rId29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www.gov.pl/web/uzp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mailto:odwolania@uzp.gov.pl" TargetMode="External"/><Relationship Id="rId58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mailto:barbara.choroszynska@10wsk.mil.pl" TargetMode="External"/><Relationship Id="rId57" Type="http://schemas.openxmlformats.org/officeDocument/2006/relationships/hyperlink" Target="https://www.gov.pl/web/sp-prokuratoria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https://www.uzp.gov.pl/kio" TargetMode="External"/><Relationship Id="rId6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://www.10wsk.mil.pl/" TargetMode="External"/><Relationship Id="rId56" Type="http://schemas.openxmlformats.org/officeDocument/2006/relationships/hyperlink" Target="mailto:sp@prokuratoria.gov.pl" TargetMode="External"/><Relationship Id="rId8" Type="http://schemas.openxmlformats.org/officeDocument/2006/relationships/hyperlink" Target="https://e/" TargetMode="External"/><Relationship Id="rId51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21</Pages>
  <Words>9747</Words>
  <Characters>58482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2024-04-23T08:05:00Z</cp:lastPrinted>
  <dcterms:created xsi:type="dcterms:W3CDTF">2024-04-23T07:53:00Z</dcterms:created>
  <dcterms:modified xsi:type="dcterms:W3CDTF">2024-04-23T08:08:00Z</dcterms:modified>
</cp:coreProperties>
</file>