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88" w:rsidRPr="00FE6FAC" w:rsidRDefault="003E56D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E6FAC">
        <w:rPr>
          <w:rFonts w:ascii="Arial" w:hAnsi="Arial" w:cs="Arial"/>
          <w:sz w:val="24"/>
          <w:szCs w:val="24"/>
        </w:rPr>
        <w:t>Poznań</w:t>
      </w:r>
      <w:r w:rsidR="00843A88" w:rsidRPr="00FE6FAC">
        <w:rPr>
          <w:rFonts w:ascii="Arial" w:hAnsi="Arial" w:cs="Arial"/>
          <w:sz w:val="24"/>
          <w:szCs w:val="24"/>
        </w:rPr>
        <w:t xml:space="preserve"> dnia: </w:t>
      </w:r>
      <w:r w:rsidRPr="00FE6FAC">
        <w:rPr>
          <w:rFonts w:ascii="Arial" w:hAnsi="Arial" w:cs="Arial"/>
          <w:sz w:val="24"/>
          <w:szCs w:val="24"/>
        </w:rPr>
        <w:t>2024-04-30</w:t>
      </w:r>
    </w:p>
    <w:p w:rsidR="003E56D4" w:rsidRPr="00FE6FAC" w:rsidRDefault="003E56D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6FA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843A88" w:rsidRPr="00FE6FAC" w:rsidRDefault="003E56D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6FA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43A88" w:rsidRPr="00FE6FAC" w:rsidRDefault="00FE6FAC" w:rsidP="00843A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3E56D4" w:rsidRPr="00FE6FAC">
        <w:rPr>
          <w:rFonts w:ascii="Arial" w:hAnsi="Arial" w:cs="Arial"/>
          <w:sz w:val="24"/>
          <w:szCs w:val="24"/>
        </w:rPr>
        <w:t>Juraszów</w:t>
      </w:r>
      <w:r w:rsidR="00843A88" w:rsidRPr="00FE6FAC">
        <w:rPr>
          <w:rFonts w:ascii="Arial" w:hAnsi="Arial" w:cs="Arial"/>
          <w:sz w:val="24"/>
          <w:szCs w:val="24"/>
        </w:rPr>
        <w:t xml:space="preserve"> </w:t>
      </w:r>
      <w:r w:rsidR="003E56D4" w:rsidRPr="00FE6FAC">
        <w:rPr>
          <w:rFonts w:ascii="Arial" w:hAnsi="Arial" w:cs="Arial"/>
          <w:sz w:val="24"/>
          <w:szCs w:val="24"/>
        </w:rPr>
        <w:t>7/19</w:t>
      </w:r>
    </w:p>
    <w:p w:rsidR="00843A88" w:rsidRPr="00FE6FAC" w:rsidRDefault="003E56D4" w:rsidP="00843A88">
      <w:pPr>
        <w:rPr>
          <w:rFonts w:ascii="Arial" w:hAnsi="Arial" w:cs="Arial"/>
          <w:sz w:val="24"/>
          <w:szCs w:val="24"/>
        </w:rPr>
      </w:pPr>
      <w:r w:rsidRPr="00FE6FAC">
        <w:rPr>
          <w:rFonts w:ascii="Arial" w:hAnsi="Arial" w:cs="Arial"/>
          <w:sz w:val="24"/>
          <w:szCs w:val="24"/>
        </w:rPr>
        <w:t>60-479</w:t>
      </w:r>
      <w:r w:rsidR="00843A88" w:rsidRPr="00FE6FAC">
        <w:rPr>
          <w:rFonts w:ascii="Arial" w:hAnsi="Arial" w:cs="Arial"/>
          <w:sz w:val="24"/>
          <w:szCs w:val="24"/>
        </w:rPr>
        <w:t xml:space="preserve"> </w:t>
      </w:r>
      <w:r w:rsidRPr="00FE6FAC">
        <w:rPr>
          <w:rFonts w:ascii="Arial" w:hAnsi="Arial" w:cs="Arial"/>
          <w:sz w:val="24"/>
          <w:szCs w:val="24"/>
        </w:rPr>
        <w:t>Poznań</w:t>
      </w:r>
    </w:p>
    <w:p w:rsidR="00843A88" w:rsidRPr="00FE6FAC" w:rsidRDefault="00843A88" w:rsidP="00843A88">
      <w:pPr>
        <w:jc w:val="both"/>
        <w:rPr>
          <w:rFonts w:ascii="Arial" w:hAnsi="Arial" w:cs="Arial"/>
          <w:bCs/>
          <w:sz w:val="24"/>
          <w:szCs w:val="24"/>
        </w:rPr>
      </w:pPr>
      <w:r w:rsidRPr="00FE6FA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43A88" w:rsidRPr="00FE6FAC" w:rsidRDefault="00843A88" w:rsidP="00FD4AEC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FE6FAC">
        <w:rPr>
          <w:rFonts w:ascii="Arial" w:hAnsi="Arial" w:cs="Arial"/>
          <w:bCs/>
          <w:sz w:val="24"/>
          <w:szCs w:val="24"/>
        </w:rPr>
        <w:t>[nazwa zamawiającego, adres]</w:t>
      </w:r>
    </w:p>
    <w:p w:rsidR="00843A88" w:rsidRPr="00FE6FA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FE6FAC">
        <w:rPr>
          <w:rFonts w:ascii="Arial" w:hAnsi="Arial" w:cs="Arial"/>
          <w:b/>
          <w:sz w:val="24"/>
          <w:szCs w:val="24"/>
        </w:rPr>
        <w:t>WYKONAWCY</w:t>
      </w:r>
    </w:p>
    <w:p w:rsidR="00843A88" w:rsidRPr="00FE6FA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FE6FAC">
        <w:rPr>
          <w:rFonts w:ascii="Arial" w:hAnsi="Arial" w:cs="Arial"/>
          <w:sz w:val="24"/>
          <w:szCs w:val="24"/>
        </w:rPr>
        <w:t>ubiegający się o zamówienie</w:t>
      </w:r>
    </w:p>
    <w:p w:rsidR="004E4B64" w:rsidRPr="00FE6FAC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E6FAC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FE6FAC">
        <w:rPr>
          <w:rFonts w:ascii="Arial" w:hAnsi="Arial" w:cs="Arial"/>
          <w:sz w:val="24"/>
          <w:szCs w:val="24"/>
        </w:rPr>
        <w:t>postępowania o udzielenie zamówienia publicznego</w:t>
      </w:r>
      <w:r w:rsidRPr="00FE6FA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E6FAC" w:rsidTr="00FD4AEC">
        <w:tc>
          <w:tcPr>
            <w:tcW w:w="2269" w:type="dxa"/>
            <w:shd w:val="clear" w:color="auto" w:fill="auto"/>
          </w:tcPr>
          <w:p w:rsidR="004E4B64" w:rsidRPr="00FE6FA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E6FAC" w:rsidRDefault="003E56D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Cs/>
                <w:sz w:val="24"/>
                <w:szCs w:val="24"/>
              </w:rPr>
              <w:t>Dostawa kardiomonitorów i echokardiografu na potrzeby Szpitala Wojewódzkiego w Poznaniu</w:t>
            </w:r>
            <w:r w:rsidR="004E4B64" w:rsidRPr="00FE6FA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56D4" w:rsidRPr="00FE6FAC" w:rsidTr="0016661B">
        <w:tc>
          <w:tcPr>
            <w:tcW w:w="2269" w:type="dxa"/>
            <w:shd w:val="clear" w:color="auto" w:fill="auto"/>
          </w:tcPr>
          <w:p w:rsidR="003E56D4" w:rsidRPr="00FE6FAC" w:rsidRDefault="003E56D4" w:rsidP="00166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56D4" w:rsidRPr="00FE6FAC" w:rsidRDefault="003E56D4" w:rsidP="00166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Cs/>
                <w:sz w:val="24"/>
                <w:szCs w:val="24"/>
              </w:rPr>
              <w:t>SZW/DZP/22/2024</w:t>
            </w:r>
          </w:p>
        </w:tc>
      </w:tr>
    </w:tbl>
    <w:p w:rsidR="004E4B64" w:rsidRPr="00FE6FA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FE6FAC" w:rsidTr="00C46732">
        <w:tc>
          <w:tcPr>
            <w:tcW w:w="9330" w:type="dxa"/>
            <w:shd w:val="clear" w:color="auto" w:fill="F2F2F2"/>
            <w:hideMark/>
          </w:tcPr>
          <w:p w:rsidR="00843A88" w:rsidRPr="00FE6FA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FE6FAC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3E56D4" w:rsidRPr="00FE6FAC" w:rsidRDefault="00520165" w:rsidP="004E4B64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6FAC">
        <w:rPr>
          <w:rFonts w:ascii="Arial" w:hAnsi="Arial" w:cs="Arial"/>
          <w:sz w:val="24"/>
          <w:szCs w:val="24"/>
        </w:rPr>
        <w:t xml:space="preserve">Zamawiający, </w:t>
      </w:r>
      <w:r w:rsidR="003E56D4" w:rsidRPr="00FE6FAC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FE6FAC" w:rsidRDefault="003E56D4" w:rsidP="004E4B64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FE6FAC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FE6FA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E6FAC">
        <w:rPr>
          <w:rFonts w:ascii="Arial" w:hAnsi="Arial" w:cs="Arial"/>
          <w:sz w:val="24"/>
          <w:szCs w:val="24"/>
        </w:rPr>
        <w:t>284</w:t>
      </w:r>
      <w:r w:rsidR="00520165" w:rsidRPr="00FE6FAC">
        <w:rPr>
          <w:rFonts w:ascii="Arial" w:hAnsi="Arial" w:cs="Arial"/>
          <w:sz w:val="24"/>
          <w:szCs w:val="24"/>
        </w:rPr>
        <w:t xml:space="preserve"> ust. </w:t>
      </w:r>
      <w:r w:rsidR="0029606A" w:rsidRPr="00FE6FAC">
        <w:rPr>
          <w:rFonts w:ascii="Arial" w:hAnsi="Arial" w:cs="Arial"/>
          <w:sz w:val="24"/>
          <w:szCs w:val="24"/>
        </w:rPr>
        <w:t>6</w:t>
      </w:r>
      <w:r w:rsidR="00520165" w:rsidRPr="00FE6FAC">
        <w:rPr>
          <w:rFonts w:ascii="Arial" w:hAnsi="Arial" w:cs="Arial"/>
          <w:sz w:val="24"/>
          <w:szCs w:val="24"/>
        </w:rPr>
        <w:t xml:space="preserve"> ustawy z dnia </w:t>
      </w:r>
      <w:r w:rsidR="0029606A" w:rsidRPr="00FE6FAC">
        <w:rPr>
          <w:rFonts w:ascii="Arial" w:hAnsi="Arial" w:cs="Arial"/>
          <w:sz w:val="24"/>
          <w:szCs w:val="24"/>
        </w:rPr>
        <w:t>11</w:t>
      </w:r>
      <w:r w:rsidR="00520165" w:rsidRPr="00FE6FAC">
        <w:rPr>
          <w:rFonts w:ascii="Arial" w:hAnsi="Arial" w:cs="Arial"/>
          <w:sz w:val="24"/>
          <w:szCs w:val="24"/>
        </w:rPr>
        <w:t xml:space="preserve"> </w:t>
      </w:r>
      <w:r w:rsidR="0029606A" w:rsidRPr="00FE6FAC">
        <w:rPr>
          <w:rFonts w:ascii="Arial" w:hAnsi="Arial" w:cs="Arial"/>
          <w:sz w:val="24"/>
          <w:szCs w:val="24"/>
        </w:rPr>
        <w:t xml:space="preserve">września </w:t>
      </w:r>
      <w:r w:rsidR="00520165" w:rsidRPr="00FE6FAC">
        <w:rPr>
          <w:rFonts w:ascii="Arial" w:hAnsi="Arial" w:cs="Arial"/>
          <w:sz w:val="24"/>
          <w:szCs w:val="24"/>
        </w:rPr>
        <w:t>20</w:t>
      </w:r>
      <w:r w:rsidR="0029606A" w:rsidRPr="00FE6FAC">
        <w:rPr>
          <w:rFonts w:ascii="Arial" w:hAnsi="Arial" w:cs="Arial"/>
          <w:sz w:val="24"/>
          <w:szCs w:val="24"/>
        </w:rPr>
        <w:t>19</w:t>
      </w:r>
      <w:r w:rsidR="00520165" w:rsidRPr="00FE6FAC">
        <w:rPr>
          <w:rFonts w:ascii="Arial" w:hAnsi="Arial" w:cs="Arial"/>
          <w:sz w:val="24"/>
          <w:szCs w:val="24"/>
        </w:rPr>
        <w:t xml:space="preserve"> r</w:t>
      </w:r>
      <w:r w:rsidR="0029606A" w:rsidRPr="00FE6FAC">
        <w:rPr>
          <w:rFonts w:ascii="Arial" w:hAnsi="Arial" w:cs="Arial"/>
          <w:sz w:val="24"/>
          <w:szCs w:val="24"/>
        </w:rPr>
        <w:t>.</w:t>
      </w:r>
      <w:r w:rsidR="00520165" w:rsidRPr="00FE6FAC">
        <w:rPr>
          <w:rFonts w:ascii="Arial" w:hAnsi="Arial" w:cs="Arial"/>
          <w:sz w:val="24"/>
          <w:szCs w:val="24"/>
        </w:rPr>
        <w:t xml:space="preserve"> Prawo </w:t>
      </w:r>
      <w:r w:rsidR="0029606A" w:rsidRPr="00FE6FAC">
        <w:rPr>
          <w:rFonts w:ascii="Arial" w:hAnsi="Arial" w:cs="Arial"/>
          <w:sz w:val="24"/>
          <w:szCs w:val="24"/>
        </w:rPr>
        <w:t>z</w:t>
      </w:r>
      <w:r w:rsidR="00520165" w:rsidRPr="00FE6FAC">
        <w:rPr>
          <w:rFonts w:ascii="Arial" w:hAnsi="Arial" w:cs="Arial"/>
          <w:sz w:val="24"/>
          <w:szCs w:val="24"/>
        </w:rPr>
        <w:t xml:space="preserve">amówień </w:t>
      </w:r>
      <w:r w:rsidR="0029606A" w:rsidRPr="00FE6FAC">
        <w:rPr>
          <w:rFonts w:ascii="Arial" w:hAnsi="Arial" w:cs="Arial"/>
          <w:sz w:val="24"/>
          <w:szCs w:val="24"/>
        </w:rPr>
        <w:t>p</w:t>
      </w:r>
      <w:r w:rsidR="00520165" w:rsidRPr="00FE6FAC">
        <w:rPr>
          <w:rFonts w:ascii="Arial" w:hAnsi="Arial" w:cs="Arial"/>
          <w:sz w:val="24"/>
          <w:szCs w:val="24"/>
        </w:rPr>
        <w:t xml:space="preserve">ublicznych </w:t>
      </w:r>
      <w:r w:rsidRPr="00FE6FAC">
        <w:rPr>
          <w:rFonts w:ascii="Arial" w:hAnsi="Arial" w:cs="Arial"/>
          <w:sz w:val="24"/>
          <w:szCs w:val="24"/>
        </w:rPr>
        <w:t>(t.j. Dz. U. z 2023r. poz. 1605)</w:t>
      </w:r>
      <w:r w:rsidR="00BE7BFD" w:rsidRPr="00FE6FAC">
        <w:rPr>
          <w:rFonts w:ascii="Arial" w:hAnsi="Arial" w:cs="Arial"/>
          <w:sz w:val="24"/>
          <w:szCs w:val="24"/>
        </w:rPr>
        <w:t xml:space="preserve">, </w:t>
      </w:r>
      <w:r w:rsidR="00E74BC3" w:rsidRPr="00FE6FAC">
        <w:rPr>
          <w:rFonts w:ascii="Arial" w:hAnsi="Arial" w:cs="Arial"/>
          <w:sz w:val="24"/>
          <w:szCs w:val="24"/>
        </w:rPr>
        <w:t>udostępnia</w:t>
      </w:r>
      <w:r w:rsidR="00BE7BFD" w:rsidRPr="00FE6FA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E6FAC">
        <w:rPr>
          <w:rFonts w:ascii="Arial" w:hAnsi="Arial" w:cs="Arial"/>
          <w:sz w:val="24"/>
          <w:szCs w:val="24"/>
        </w:rPr>
        <w:t>pecyfikacji Warunków Zamówienia (</w:t>
      </w:r>
      <w:r w:rsidR="0012774F" w:rsidRPr="00FE6FA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E6FA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E6FA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E6FA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E6FAC">
        <w:rPr>
          <w:rFonts w:ascii="Arial" w:hAnsi="Arial" w:cs="Arial"/>
          <w:sz w:val="24"/>
          <w:szCs w:val="24"/>
        </w:rPr>
        <w:t>wraz z wyjaśnieniami</w:t>
      </w:r>
      <w:r w:rsidR="0012774F" w:rsidRPr="00FE6FA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56D4" w:rsidRPr="00FE6FAC" w:rsidTr="0016661B">
        <w:tc>
          <w:tcPr>
            <w:tcW w:w="9356" w:type="dxa"/>
            <w:shd w:val="clear" w:color="auto" w:fill="auto"/>
          </w:tcPr>
          <w:p w:rsidR="003E56D4" w:rsidRPr="00FE6FAC" w:rsidRDefault="003E56D4" w:rsidP="0016661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:rsidR="00A522EB" w:rsidRP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  <w:t>1) Zamawiający odstąpił od integracji urządzeń tylko w zakresie systemu PACS, natomiast nadal jego wolą jest, żeby integracja była realizowana dwukierunkowo zgodnie z odpowiedzią na poniższe pytanie:</w:t>
            </w:r>
          </w:p>
          <w:p w:rsidR="00A522EB" w:rsidRP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  <w:t xml:space="preserve">„Pytanie 1. Załącznik nr 2 do SWZ/załącznik nr 1 do umowy, STACJA CENTRALNEGO MONITOROWANIA, System przygotowany do przyszłej integracji ze szpitalnymi </w:t>
            </w:r>
            <w:r w:rsidRPr="00A522EB"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  <w:lastRenderedPageBreak/>
              <w:t>systemami informatycznymi klasy HIS, co najmniej w zakresie importowania danych ADT (przyjęcia i wypisy pacjentów).</w:t>
            </w:r>
          </w:p>
          <w:p w:rsidR="00A522EB" w:rsidRP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  <w:t>Aparaty monitorujące parametry życiowe i wspierające decyzje kliniczne, w tym kardiomonitory, są co do zasady podłączane do systemów klasy CIS. Systemy klasy HIS to rozwiązania o architekturze systemów ewidencyjnych, nie posiadające dedykowanych obszarów do pielęgnowania tego typu danych i nie działające w reżimach czasowych przewidzianych dla systemów krytycznych.</w:t>
            </w:r>
          </w:p>
          <w:p w:rsidR="00A522EB" w:rsidRP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  <w:t>Mając na uwadze powyższe prosimy o potwierdzenie, że wystarczającym do odbioru</w:t>
            </w:r>
          </w:p>
          <w:p w:rsidR="00A522EB" w:rsidRP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i/>
                <w:iCs/>
                <w:sz w:val="24"/>
                <w:szCs w:val="24"/>
                <w:shd w:val="clear" w:color="auto" w:fill="FFFFFF"/>
              </w:rPr>
              <w:t xml:space="preserve">przedmiotu zamówienia będzie, jeżeli Stacja jednokierunkowo pozyska z HIS dane ADT z wykorzystaniem protokołu HL7. </w:t>
            </w:r>
          </w:p>
          <w:p w:rsid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/>
                <w:i/>
                <w:i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/>
                <w:i/>
                <w:iCs/>
                <w:sz w:val="24"/>
                <w:szCs w:val="24"/>
                <w:shd w:val="clear" w:color="auto" w:fill="FFFFFF"/>
              </w:rPr>
              <w:t>Odpowiedź: Zamawiający oczekuje możliwości archiwizowania danych w rekordzie pacjenta, przynajmniej w zakresie parametrów cyfrowych z zatem konieczna jest komunikacja dwukierunkowa.”</w:t>
            </w:r>
          </w:p>
          <w:p w:rsidR="00FE6FAC" w:rsidRPr="00FE6FAC" w:rsidRDefault="00FE6FAC" w:rsidP="00FE6FAC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/>
                <w:bCs/>
                <w:iCs/>
                <w:sz w:val="24"/>
                <w:szCs w:val="24"/>
                <w:shd w:val="clear" w:color="auto" w:fill="FFFFFF"/>
              </w:rPr>
            </w:pPr>
            <w:r w:rsidRPr="00FE6FAC">
              <w:rPr>
                <w:rFonts w:ascii="Arial" w:eastAsia="MS Mincho" w:hAnsi="Arial" w:cs="Arial"/>
                <w:b/>
                <w:bCs/>
                <w:iCs/>
                <w:sz w:val="24"/>
                <w:szCs w:val="24"/>
                <w:shd w:val="clear" w:color="auto" w:fill="FFFFFF"/>
              </w:rPr>
              <w:t>Stanowisko (wyjaśnienie) Zamawiającego:</w:t>
            </w:r>
          </w:p>
          <w:p w:rsidR="00FE6FAC" w:rsidRPr="00FE6FAC" w:rsidRDefault="00FE6FAC" w:rsidP="00FE6FAC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iCs/>
                <w:sz w:val="24"/>
                <w:szCs w:val="24"/>
                <w:shd w:val="clear" w:color="auto" w:fill="FFFFFF"/>
              </w:rPr>
            </w:pPr>
            <w:r w:rsidRPr="00FE6FAC">
              <w:rPr>
                <w:rFonts w:ascii="Arial" w:eastAsia="MS Mincho" w:hAnsi="Arial" w:cs="Arial"/>
                <w:iCs/>
                <w:sz w:val="24"/>
                <w:szCs w:val="24"/>
                <w:shd w:val="clear" w:color="auto" w:fill="FFFFFF"/>
              </w:rPr>
              <w:t>Zamawiający rezygnuje z wymagania integracji z HIS</w:t>
            </w:r>
          </w:p>
          <w:p w:rsidR="00FE6FAC" w:rsidRPr="00A522EB" w:rsidRDefault="00FE6FAC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/>
                <w:iCs/>
                <w:sz w:val="24"/>
                <w:szCs w:val="24"/>
                <w:shd w:val="clear" w:color="auto" w:fill="FFFFFF"/>
              </w:rPr>
            </w:pPr>
          </w:p>
          <w:p w:rsid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  <w:t>2) Ponieważ w HIS nie istnieje rekord pacjenta przeznaczony do przetwarzania tego rodzaju danych Prosimy o potwierdzenie, że Zamawiający wskaże na etapie realizacji, do którego pola opisowego mają te dane trafić.</w:t>
            </w:r>
          </w:p>
          <w:p w:rsidR="00FE6FAC" w:rsidRPr="00FE6FAC" w:rsidRDefault="00FE6FAC" w:rsidP="00FE6FAC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/>
                <w:bCs/>
                <w:sz w:val="24"/>
                <w:szCs w:val="24"/>
                <w:shd w:val="clear" w:color="auto" w:fill="FFFFFF"/>
              </w:rPr>
            </w:pPr>
            <w:r w:rsidRPr="00FE6FAC">
              <w:rPr>
                <w:rFonts w:ascii="Arial" w:eastAsia="MS Mincho" w:hAnsi="Arial" w:cs="Arial"/>
                <w:b/>
                <w:bCs/>
                <w:sz w:val="24"/>
                <w:szCs w:val="24"/>
                <w:shd w:val="clear" w:color="auto" w:fill="FFFFFF"/>
              </w:rPr>
              <w:t>Stanowisko (wyjaśnienie) Zamawiającego:</w:t>
            </w:r>
          </w:p>
          <w:p w:rsidR="00FE6FAC" w:rsidRPr="00FE6FAC" w:rsidRDefault="00FE6FAC" w:rsidP="00FE6FAC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</w:pPr>
            <w:r w:rsidRPr="00FE6FAC"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  <w:t>Zamawiający rezygnuje z wymagania integracji z HIS</w:t>
            </w:r>
          </w:p>
          <w:p w:rsidR="00FE6FAC" w:rsidRPr="00A522EB" w:rsidRDefault="00FE6FAC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</w:pPr>
          </w:p>
          <w:p w:rsidR="00A522EB" w:rsidRPr="00A522EB" w:rsidRDefault="00A522EB" w:rsidP="00A522EB">
            <w:pPr>
              <w:spacing w:before="120" w:after="120" w:line="276" w:lineRule="auto"/>
              <w:jc w:val="both"/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</w:pPr>
            <w:r w:rsidRPr="00A522EB">
              <w:rPr>
                <w:rFonts w:ascii="Arial" w:eastAsia="MS Mincho" w:hAnsi="Arial" w:cs="Arial"/>
                <w:bCs/>
                <w:sz w:val="24"/>
                <w:szCs w:val="24"/>
                <w:shd w:val="clear" w:color="auto" w:fill="FFFFFF"/>
              </w:rPr>
              <w:t xml:space="preserve">3)  Prosimy o potwierdzenie że HIS nie będzie miał wykonywać żadnych funkcji związanych z tymi danymi oprócz ich prezentacji „as is” i wydruku na drukarkę. W szczególności nie będzie konieczna żadna interpretacja bądź modyfikacja tych danych, wykonywanie przez HIS jakichkolwiek funkcji w oparciu o te dane, czy też ich konwersja do postaci EDM. </w:t>
            </w:r>
          </w:p>
          <w:p w:rsidR="003E56D4" w:rsidRPr="00FE6FAC" w:rsidRDefault="003E56D4" w:rsidP="001666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E6FAC" w:rsidRPr="00FE6FAC" w:rsidRDefault="00FE6FAC" w:rsidP="00FE6F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Zamawiający rezygnuje z wymagania integracji z HIS</w:t>
            </w:r>
          </w:p>
          <w:p w:rsidR="003E56D4" w:rsidRDefault="003E56D4" w:rsidP="00FE6F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FE6FAC" w:rsidRDefault="00FE6FAC" w:rsidP="00FE6F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FE6FAC" w:rsidRPr="00FE6FAC" w:rsidRDefault="00FE6FAC" w:rsidP="00FE6F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bookmarkStart w:id="0" w:name="_GoBack"/>
            <w:bookmarkEnd w:id="0"/>
          </w:p>
        </w:tc>
      </w:tr>
      <w:tr w:rsidR="003E56D4" w:rsidRPr="00FE6FAC" w:rsidTr="0016661B">
        <w:tc>
          <w:tcPr>
            <w:tcW w:w="9356" w:type="dxa"/>
            <w:shd w:val="clear" w:color="auto" w:fill="auto"/>
          </w:tcPr>
          <w:p w:rsidR="003E56D4" w:rsidRPr="00FE6FAC" w:rsidRDefault="003E56D4" w:rsidP="0016661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OPZ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1. Dot pkt. 29. W niniejszym punkcie Zamawiający sformułował wymóg "kompleksowej integracji” jednak bez wskazania minimalnych warunków kompleksowości. Tak sformułowany wymóg uniemożliwia realną wycenę integracji zarówno po stronie systemu monitorowania jak i systemów, z którymi system monitorowania ma się integrować. Brak jest przede wszystkim: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 xml:space="preserve">a) zakresu przesyłanych danych, sposobu przesyłana danych (kierunkowość, format), 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 xml:space="preserve">b) warunków przesyłania danych (ad-hoc, cyklicznie, periodycznie), 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c) sposobu prezentacji danych po stronie systemu HIS/RIS Szpitala (gdzie dane mają się pojawiać, w jakiej formie)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Prosimy o doprecyzowanie wymienionych obszarów w sposób umożliwiający wykonanie wyceny zakresu prac i ewentualnych licencji a także wszelkich komponentów sprzętowych (serwery, bramki( niezbędnych do realizacji integracji lub rezygnację z niniejszego opisu pkt 29.</w:t>
            </w:r>
          </w:p>
          <w:p w:rsid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 xml:space="preserve">Pozostawienie wymogu w obecnym kształcie, uniemożliwia złożenie wiążącej oferty. </w:t>
            </w:r>
          </w:p>
          <w:p w:rsidR="00FE6FAC" w:rsidRPr="00FE6FAC" w:rsidRDefault="00FE6FAC" w:rsidP="00FE6F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E6FAC" w:rsidRPr="00FE6FAC" w:rsidRDefault="00FE6FAC" w:rsidP="00FE6FA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Zamawiający rezygnuje z tego wymagania.</w:t>
            </w: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E56D4" w:rsidRPr="00FE6FAC" w:rsidRDefault="003E56D4" w:rsidP="001666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>2. Kardiomonitory Pkt 21. Czy Zamawiający zaakceptuje, aby kardiomonitory umożliwiały rozbudowę o komunikację Wifi, z uwagi na fakt, że Zamawiający do połączenia z centralą obecnie wymaga położenia sieci LAN? Komunikacja po sieci LAN jest bardziej stabilnym rozwiązaniem i preferowanym przy systemach medycznych.</w:t>
            </w:r>
          </w:p>
          <w:p w:rsidR="003E56D4" w:rsidRPr="00FE6FAC" w:rsidRDefault="003E56D4" w:rsidP="001666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6FA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E6FAC" w:rsidRPr="00FE6FAC" w:rsidRDefault="00FE6FAC" w:rsidP="00FE6F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FAC">
              <w:rPr>
                <w:rFonts w:ascii="Arial" w:hAnsi="Arial" w:cs="Arial"/>
                <w:sz w:val="24"/>
                <w:szCs w:val="24"/>
              </w:rPr>
              <w:t xml:space="preserve">Zamawiający rezygnuje z </w:t>
            </w:r>
            <w:r>
              <w:rPr>
                <w:rFonts w:ascii="Arial" w:hAnsi="Arial" w:cs="Arial"/>
                <w:sz w:val="24"/>
                <w:szCs w:val="24"/>
              </w:rPr>
              <w:t xml:space="preserve">tego </w:t>
            </w:r>
            <w:r w:rsidRPr="00FE6FAC">
              <w:rPr>
                <w:rFonts w:ascii="Arial" w:hAnsi="Arial" w:cs="Arial"/>
                <w:sz w:val="24"/>
                <w:szCs w:val="24"/>
              </w:rPr>
              <w:t>wymagania.</w:t>
            </w:r>
          </w:p>
          <w:p w:rsidR="003E56D4" w:rsidRPr="00FE6FAC" w:rsidRDefault="003E56D4" w:rsidP="0016661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756" w:rsidRDefault="00321756">
      <w:r>
        <w:separator/>
      </w:r>
    </w:p>
  </w:endnote>
  <w:endnote w:type="continuationSeparator" w:id="0">
    <w:p w:rsidR="00321756" w:rsidRDefault="00321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142D6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142D6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2175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756" w:rsidRDefault="00321756">
      <w:r>
        <w:separator/>
      </w:r>
    </w:p>
  </w:footnote>
  <w:footnote w:type="continuationSeparator" w:id="0">
    <w:p w:rsidR="00321756" w:rsidRDefault="003217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6D4" w:rsidRDefault="003E5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6D4" w:rsidRDefault="003E5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6D4" w:rsidRDefault="003E5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756"/>
    <w:rsid w:val="00031374"/>
    <w:rsid w:val="000A1097"/>
    <w:rsid w:val="000E2A8F"/>
    <w:rsid w:val="0012774F"/>
    <w:rsid w:val="00144B7A"/>
    <w:rsid w:val="00180C6E"/>
    <w:rsid w:val="0029606A"/>
    <w:rsid w:val="00321756"/>
    <w:rsid w:val="003E56D4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42D6"/>
    <w:rsid w:val="00843A88"/>
    <w:rsid w:val="00864A4B"/>
    <w:rsid w:val="00870F9F"/>
    <w:rsid w:val="008804B6"/>
    <w:rsid w:val="00897AB0"/>
    <w:rsid w:val="008A3553"/>
    <w:rsid w:val="00A522EB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6FA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187A95-3736-47B0-A94D-5D65DB3F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2024-04-30T10:51:00Z</dcterms:created>
  <dcterms:modified xsi:type="dcterms:W3CDTF">2024-04-30T10:51:00Z</dcterms:modified>
</cp:coreProperties>
</file>