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50CD1" w:rsidRPr="00CC0303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594"/>
        <w:gridCol w:w="3383"/>
        <w:gridCol w:w="1144"/>
        <w:gridCol w:w="2011"/>
        <w:gridCol w:w="1778"/>
        <w:gridCol w:w="1591"/>
        <w:gridCol w:w="1360"/>
        <w:gridCol w:w="1878"/>
        <w:gridCol w:w="1875"/>
      </w:tblGrid>
      <w:tr w:rsidR="00BC2D44" w:rsidRPr="00CC0303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C0303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CC0303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CC0303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C0303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C0303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CC0303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  <w:r w:rsidR="00CC0303" w:rsidRPr="00CC0303">
              <w:rPr>
                <w:rFonts w:ascii="Arial Narrow" w:hAnsi="Arial Narrow" w:cs="Arial"/>
                <w:b/>
                <w:sz w:val="22"/>
                <w:szCs w:val="22"/>
              </w:rPr>
              <w:t>/model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C0303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C0303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CC0303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C0303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C0303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CC0303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C0303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C0303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C0303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CC0303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CC0303" w:rsidRPr="00CC0303" w:rsidTr="00CC0303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C0303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CC0303" w:rsidRDefault="004F6184" w:rsidP="00591050">
            <w:pPr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</w:rPr>
              <w:t>Optyka HOPKIN</w:t>
            </w:r>
            <w:r w:rsidR="000143C0" w:rsidRPr="00CC0303">
              <w:rPr>
                <w:rFonts w:ascii="Arial Narrow" w:hAnsi="Arial Narrow" w:cs="Arial"/>
                <w:sz w:val="22"/>
              </w:rPr>
              <w:t>S 6°</w:t>
            </w:r>
            <w:r w:rsidR="00591050" w:rsidRPr="00CC0303">
              <w:rPr>
                <w:rFonts w:ascii="Arial Narrow" w:hAnsi="Arial Narrow" w:cs="Arial"/>
                <w:sz w:val="22"/>
              </w:rPr>
              <w:t xml:space="preserve"> z kanałem</w:t>
            </w:r>
            <w:r w:rsidR="00591050" w:rsidRPr="00CC0303">
              <w:rPr>
                <w:rFonts w:ascii="Arial Narrow" w:hAnsi="Arial Narrow" w:cs="Arial"/>
                <w:sz w:val="22"/>
              </w:rPr>
              <w:br/>
              <w:t>instrumentowym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C0303" w:rsidRDefault="004F6184" w:rsidP="004369F7">
            <w:pPr>
              <w:rPr>
                <w:rFonts w:ascii="Arial Narrow" w:hAnsi="Arial Narrow" w:cs="Arial"/>
                <w:b/>
              </w:rPr>
            </w:pPr>
            <w:r w:rsidRPr="00CC0303">
              <w:rPr>
                <w:rFonts w:ascii="Arial Narrow" w:hAnsi="Arial Narrow" w:cs="Arial"/>
                <w:b/>
                <w:sz w:val="22"/>
                <w:szCs w:val="22"/>
              </w:rPr>
              <w:t>2</w:t>
            </w:r>
            <w:r w:rsidR="00BC2D44" w:rsidRPr="00CC0303">
              <w:rPr>
                <w:rFonts w:ascii="Arial Narrow" w:hAnsi="Arial Narrow" w:cs="Arial"/>
                <w:b/>
                <w:sz w:val="22"/>
                <w:szCs w:val="22"/>
              </w:rPr>
              <w:t xml:space="preserve">  komplet</w:t>
            </w:r>
            <w:r w:rsidRPr="00CC0303">
              <w:rPr>
                <w:rFonts w:ascii="Arial Narrow" w:hAnsi="Arial Narrow" w:cs="Arial"/>
                <w:b/>
                <w:sz w:val="22"/>
                <w:szCs w:val="22"/>
              </w:rPr>
              <w:t>y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CC0303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CC0303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C2D44" w:rsidRPr="00CC0303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CC0303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CC0303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CC0303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CC0303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:rsidR="00E50CD1" w:rsidRPr="00CC0303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CC0303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C0303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CC0303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C0303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CC0303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C0303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CC0303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="000143C0" w:rsidRPr="00CC0303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CC0303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E50CD1" w:rsidRPr="00CC0303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CC0303" w:rsidRDefault="00E50CD1" w:rsidP="00836C82">
            <w:pPr>
              <w:jc w:val="center"/>
              <w:rPr>
                <w:rFonts w:ascii="Arial Narrow" w:hAnsi="Arial Narrow" w:cs="Arial"/>
                <w:b/>
              </w:rPr>
            </w:pPr>
            <w:r w:rsidRPr="00CC0303">
              <w:rPr>
                <w:rFonts w:ascii="Arial Narrow" w:hAnsi="Arial Narrow" w:cs="Arial"/>
                <w:b/>
                <w:sz w:val="22"/>
                <w:szCs w:val="22"/>
              </w:rPr>
              <w:t>Parametry ogólne</w:t>
            </w:r>
          </w:p>
        </w:tc>
      </w:tr>
      <w:tr w:rsidR="004369F7" w:rsidRPr="00CC0303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CC0303" w:rsidRDefault="004369F7" w:rsidP="004369F7">
            <w:pPr>
              <w:ind w:left="360"/>
              <w:rPr>
                <w:rFonts w:ascii="Arial Narrow" w:hAnsi="Arial Narrow" w:cs="Arial"/>
                <w:b/>
              </w:rPr>
            </w:pPr>
          </w:p>
        </w:tc>
      </w:tr>
      <w:tr w:rsidR="001B6A27" w:rsidRPr="00CC030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C0303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CC0303" w:rsidRDefault="004F6184" w:rsidP="001B6A27">
            <w:pPr>
              <w:rPr>
                <w:rFonts w:ascii="Arial Narrow" w:hAnsi="Arial Narrow" w:cs="Arial"/>
                <w:lang w:val="en-GB"/>
              </w:rPr>
            </w:pPr>
            <w:r w:rsidRPr="00CC0303">
              <w:rPr>
                <w:rFonts w:ascii="Arial Narrow" w:hAnsi="Arial Narrow" w:cs="Arial"/>
              </w:rPr>
              <w:t>Optyka nefroskopowa szerokokątna o kierunku patrzenia 6 stopni</w:t>
            </w:r>
            <w:r w:rsidR="007F335D" w:rsidRPr="00CC0303">
              <w:rPr>
                <w:rFonts w:ascii="Arial Narrow" w:hAnsi="Arial Narrow" w:cs="Aria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C0303" w:rsidRDefault="007F335D" w:rsidP="00836C82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C0303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CC0303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C0303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CC0303" w:rsidRDefault="004F6184" w:rsidP="001B6A27">
            <w:pPr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</w:rPr>
              <w:t>Okular optyki równoległy</w:t>
            </w:r>
            <w:r w:rsidR="007F335D" w:rsidRPr="00CC0303">
              <w:rPr>
                <w:rFonts w:ascii="Arial Narrow" w:hAnsi="Arial Narrow" w:cs="Aria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C0303" w:rsidRDefault="007F335D" w:rsidP="00836C82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C0303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CC030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C0303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4F6184" w:rsidRPr="00CC0303" w:rsidRDefault="004F6184" w:rsidP="004F6184">
            <w:pPr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</w:rPr>
              <w:t>Optyka wyposażona w prosty kanał roboczy</w:t>
            </w:r>
            <w:r w:rsidR="007F335D" w:rsidRPr="00CC0303">
              <w:rPr>
                <w:rFonts w:ascii="Arial Narrow" w:hAnsi="Arial Narrow" w:cs="Arial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C0303" w:rsidRDefault="007F335D" w:rsidP="00836C82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C0303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CC030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C0303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CC0303" w:rsidRDefault="007F335D" w:rsidP="001B6A27">
            <w:pPr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</w:rPr>
              <w:t>Optyka wyposażona w oddzielne przyłącze Luer-Lock z kranikiem do przyłączenia płukania.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C0303" w:rsidRDefault="007F335D" w:rsidP="00836C82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CC0303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F335D" w:rsidRPr="00CC030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F335D" w:rsidRPr="00CC0303" w:rsidRDefault="007F335D" w:rsidP="008741CB">
            <w:pPr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</w:rPr>
              <w:t>Wejście do kanału roboczego wyposażone w uszczelkę oraz kranik zamykający/otwierający światło kanału roboczego.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836C82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F335D" w:rsidRPr="00CC030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F335D" w:rsidRPr="00CC0303" w:rsidRDefault="007F335D" w:rsidP="008741CB">
            <w:pPr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</w:rPr>
              <w:t>Możliwość sterylizacji optyki w autoklawie.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836C82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F335D" w:rsidRPr="00CC030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F335D" w:rsidRPr="00CC0303" w:rsidRDefault="007F335D" w:rsidP="008741CB">
            <w:pPr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</w:rPr>
              <w:t>Umieszczona na optyce słowna informacja potwierdzająca autoklawowalność.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836C82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F335D" w:rsidRPr="00CC0303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F335D" w:rsidRPr="00CC0303" w:rsidRDefault="007F335D" w:rsidP="008741CB">
            <w:pPr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</w:rPr>
              <w:t>Uszczelki przeznaczone do portu z kanałem roboczym kompatybilnym z optyką.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836C82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F335D" w:rsidRPr="00CC0303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CC0303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7F335D" w:rsidRPr="00CC030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CC0303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CC0303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CC0303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CC0303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C0303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y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C0303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CC0303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CC0303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C0303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CC0303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CC0303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e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CC0303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CC0303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CC0303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CC0303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CC0303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CC0303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CC0303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CC0303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C0303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CC0303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CC0303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CC0303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CC0303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CC0303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CC0303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CC0303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CC0303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CC0303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 xml:space="preserve">, rok produkcji 2023/2024. </w:t>
            </w:r>
            <w:r w:rsidRPr="00CC0303">
              <w:rPr>
                <w:rFonts w:ascii="Arial Narrow" w:hAnsi="Arial Narrow" w:cs="Arial"/>
                <w:color w:val="000000"/>
                <w:sz w:val="22"/>
                <w:szCs w:val="22"/>
              </w:rPr>
              <w:t>Nie dopuszcza się egzemplarzy powystawowych, rekondycjonowanych,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F335D" w:rsidRPr="00CC030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E94A1F">
            <w:pPr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w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CC0303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F335D" w:rsidRPr="00CC030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:rsidR="007F335D" w:rsidRPr="00CC0303" w:rsidRDefault="007F335D" w:rsidP="002D6B1A">
            <w:pPr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F335D" w:rsidRPr="00CC030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 xml:space="preserve">Paszport techniczny </w:t>
            </w:r>
          </w:p>
          <w:p w:rsidR="007F335D" w:rsidRPr="00CC0303" w:rsidRDefault="007F335D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7F335D" w:rsidRPr="00CC0303" w:rsidRDefault="007F335D" w:rsidP="002D6B1A">
            <w:pPr>
              <w:rPr>
                <w:rFonts w:ascii="Arial Narrow" w:hAnsi="Arial Narrow" w:cs="Arial"/>
              </w:rPr>
            </w:pPr>
            <w:r w:rsidRPr="00CC0303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F335D" w:rsidRPr="00CC0303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na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itp.w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F335D" w:rsidRPr="00CC0303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autoSpaceDE w:val="0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że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i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do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z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bez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="000143C0" w:rsidRPr="00CC0303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CC0303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F335D" w:rsidRPr="00CC0303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3361B9" w:rsidRPr="00CC0303" w:rsidRDefault="003361B9" w:rsidP="003361B9">
            <w:pPr>
              <w:snapToGrid w:val="0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Dostawca zobowiązuje się do:</w:t>
            </w:r>
          </w:p>
          <w:p w:rsidR="003361B9" w:rsidRPr="00CC0303" w:rsidRDefault="003361B9" w:rsidP="003361B9">
            <w:pPr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-dokonania instalacji we wskazanym przez zamawiającego miejscu</w:t>
            </w:r>
          </w:p>
          <w:p w:rsidR="007F335D" w:rsidRPr="00CC0303" w:rsidRDefault="003361B9" w:rsidP="003361B9">
            <w:pPr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-dokonania szkolenia w zakresie obsługi przedmiotu 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7F335D" w:rsidRPr="00CC0303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rPr>
                <w:rFonts w:ascii="Arial Narrow" w:hAnsi="Arial Narrow" w:cs="Arial"/>
                <w:b/>
              </w:rPr>
            </w:pPr>
            <w:r w:rsidRPr="00CC0303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7F335D" w:rsidRPr="00CC0303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F335D" w:rsidRPr="00CC0303" w:rsidRDefault="007F335D" w:rsidP="002D6B1A">
            <w:pPr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7F335D" w:rsidRPr="00CC0303" w:rsidRDefault="007F335D" w:rsidP="002D6B1A">
            <w:pPr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7F335D" w:rsidRPr="00CC0303" w:rsidRDefault="007F335D" w:rsidP="002D6B1A">
            <w:pPr>
              <w:rPr>
                <w:rFonts w:ascii="Arial Narrow" w:hAnsi="Arial Narrow" w:cs="Arial"/>
              </w:rPr>
            </w:pPr>
          </w:p>
        </w:tc>
      </w:tr>
      <w:tr w:rsidR="007F335D" w:rsidRPr="00CC0303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7F335D" w:rsidRPr="00CC0303" w:rsidRDefault="007F335D" w:rsidP="002D6B1A">
            <w:pPr>
              <w:autoSpaceDE w:val="0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F335D" w:rsidRPr="00CC0303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autoSpaceDE w:val="0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F335D" w:rsidRPr="00CC0303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autoSpaceDE w:val="0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F335D" w:rsidRPr="00CC0303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autoSpaceDE w:val="0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F335D" w:rsidRPr="00CC0303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autoSpaceDE w:val="0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F335D" w:rsidRPr="00CC0303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autoSpaceDE w:val="0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F335D" w:rsidRPr="00CC0303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autoSpaceDE w:val="0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F335D" w:rsidRPr="00CC0303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autoSpaceDE w:val="0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F335D" w:rsidRPr="00CC0303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autoSpaceDE w:val="0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7F335D" w:rsidRPr="00CC0303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autoSpaceDE w:val="0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7F335D" w:rsidRPr="00CC0303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7F335D" w:rsidRPr="00CC0303" w:rsidRDefault="007F335D" w:rsidP="002D6B1A">
            <w:pPr>
              <w:jc w:val="center"/>
              <w:rPr>
                <w:rFonts w:ascii="Arial Narrow" w:hAnsi="Arial Narrow" w:cs="Arial"/>
              </w:rPr>
            </w:pPr>
            <w:r w:rsidRPr="00CC0303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7F335D" w:rsidRPr="00CC0303" w:rsidRDefault="007F335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CC0303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:rsidR="00F87776" w:rsidRPr="00CC0303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CC0303" w:rsidSect="00436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F2D48" w:rsidRDefault="00DF2D48" w:rsidP="004845EA">
      <w:r>
        <w:separator/>
      </w:r>
    </w:p>
  </w:endnote>
  <w:endnote w:type="continuationSeparator" w:id="0">
    <w:p w:rsidR="00DF2D48" w:rsidRDefault="00DF2D48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B6A27" w:rsidRDefault="00AA69D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B6A27" w:rsidRDefault="00AA69D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361B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1B6A27" w:rsidRPr="00A208F1" w:rsidRDefault="001B6A27" w:rsidP="00CC0303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B4D59" w:rsidRDefault="005B4D5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F2D48" w:rsidRDefault="00DF2D48" w:rsidP="004845EA">
      <w:r>
        <w:separator/>
      </w:r>
    </w:p>
  </w:footnote>
  <w:footnote w:type="continuationSeparator" w:id="0">
    <w:p w:rsidR="00DF2D48" w:rsidRDefault="00DF2D48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B4D59" w:rsidRDefault="005B4D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B6A27" w:rsidRDefault="001B6A27">
    <w:pPr>
      <w:pStyle w:val="Nagwek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CC0303">
      <w:rPr>
        <w:rFonts w:ascii="Arial Narrow" w:hAnsi="Arial Narrow"/>
        <w:sz w:val="22"/>
      </w:rPr>
      <w:t>63/2024</w:t>
    </w:r>
  </w:p>
  <w:p w:rsidR="001B6A27" w:rsidRPr="001F32C3" w:rsidRDefault="00CC0303" w:rsidP="00CC0303">
    <w:pPr>
      <w:pStyle w:val="Nagwek"/>
      <w:tabs>
        <w:tab w:val="center" w:pos="7699"/>
        <w:tab w:val="left" w:pos="13695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 w:rsidR="001B6A27">
      <w:rPr>
        <w:rFonts w:ascii="Arial Narrow" w:hAnsi="Arial Narrow"/>
        <w:sz w:val="22"/>
      </w:rPr>
      <w:t xml:space="preserve">Specyfikacja techniczna </w:t>
    </w:r>
    <w:r>
      <w:rPr>
        <w:rFonts w:ascii="Arial Narrow" w:hAnsi="Arial Narrow"/>
        <w:sz w:val="22"/>
      </w:rPr>
      <w:t>– dotyczy zadania 4</w:t>
    </w:r>
    <w:r>
      <w:rPr>
        <w:rFonts w:ascii="Arial Narrow" w:hAnsi="Arial Narrow"/>
        <w:sz w:val="22"/>
      </w:rPr>
      <w:tab/>
      <w:t xml:space="preserve">Załącznik nr </w:t>
    </w:r>
    <w:r w:rsidR="005B4D59">
      <w:rPr>
        <w:rFonts w:ascii="Arial Narrow" w:hAnsi="Arial Narrow"/>
        <w:sz w:val="22"/>
      </w:rPr>
      <w:t>9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5B4D59" w:rsidRDefault="005B4D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5" w15:restartNumberingAfterBreak="0">
    <w:nsid w:val="730F61ED"/>
    <w:multiLevelType w:val="hybridMultilevel"/>
    <w:tmpl w:val="1C02BA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2761975">
    <w:abstractNumId w:val="4"/>
  </w:num>
  <w:num w:numId="2" w16cid:durableId="86922072">
    <w:abstractNumId w:val="0"/>
  </w:num>
  <w:num w:numId="3" w16cid:durableId="1372925902">
    <w:abstractNumId w:val="3"/>
  </w:num>
  <w:num w:numId="4" w16cid:durableId="826632971">
    <w:abstractNumId w:val="1"/>
  </w:num>
  <w:num w:numId="5" w16cid:durableId="622619009">
    <w:abstractNumId w:val="2"/>
  </w:num>
  <w:num w:numId="6" w16cid:durableId="9601878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143C0"/>
    <w:rsid w:val="000322B8"/>
    <w:rsid w:val="0005668E"/>
    <w:rsid w:val="00077D92"/>
    <w:rsid w:val="000C7F7D"/>
    <w:rsid w:val="00116786"/>
    <w:rsid w:val="00157765"/>
    <w:rsid w:val="001A3016"/>
    <w:rsid w:val="001B6A27"/>
    <w:rsid w:val="001D3DA9"/>
    <w:rsid w:val="001D5CE1"/>
    <w:rsid w:val="00222F93"/>
    <w:rsid w:val="0028328C"/>
    <w:rsid w:val="00295A2E"/>
    <w:rsid w:val="0029780E"/>
    <w:rsid w:val="002D6B1A"/>
    <w:rsid w:val="002F1034"/>
    <w:rsid w:val="003005F9"/>
    <w:rsid w:val="00315E05"/>
    <w:rsid w:val="00321F18"/>
    <w:rsid w:val="0033360C"/>
    <w:rsid w:val="003361B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4F6184"/>
    <w:rsid w:val="00545413"/>
    <w:rsid w:val="00546037"/>
    <w:rsid w:val="00591050"/>
    <w:rsid w:val="005B28BD"/>
    <w:rsid w:val="005B4D59"/>
    <w:rsid w:val="005D7755"/>
    <w:rsid w:val="005D7B61"/>
    <w:rsid w:val="006030CC"/>
    <w:rsid w:val="006848E7"/>
    <w:rsid w:val="006922CA"/>
    <w:rsid w:val="006E12D2"/>
    <w:rsid w:val="00756997"/>
    <w:rsid w:val="00762EAA"/>
    <w:rsid w:val="00791DD0"/>
    <w:rsid w:val="007A253C"/>
    <w:rsid w:val="007A6BB7"/>
    <w:rsid w:val="007B78B4"/>
    <w:rsid w:val="007E1FB8"/>
    <w:rsid w:val="007F335D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A69DC"/>
    <w:rsid w:val="00AD0C91"/>
    <w:rsid w:val="00AF2877"/>
    <w:rsid w:val="00B15658"/>
    <w:rsid w:val="00B26861"/>
    <w:rsid w:val="00BB7403"/>
    <w:rsid w:val="00BC2D44"/>
    <w:rsid w:val="00C375C6"/>
    <w:rsid w:val="00C672D0"/>
    <w:rsid w:val="00C7558F"/>
    <w:rsid w:val="00C923AC"/>
    <w:rsid w:val="00CB1025"/>
    <w:rsid w:val="00CC0303"/>
    <w:rsid w:val="00D4776A"/>
    <w:rsid w:val="00DF2AF1"/>
    <w:rsid w:val="00DF2D48"/>
    <w:rsid w:val="00DF488C"/>
    <w:rsid w:val="00DF6DBA"/>
    <w:rsid w:val="00DF71DF"/>
    <w:rsid w:val="00E05144"/>
    <w:rsid w:val="00E50CD1"/>
    <w:rsid w:val="00E53A8E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0D511"/>
  <w15:docId w15:val="{84AFE632-4CB9-40AF-BFBB-CBE1DFE42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kapitzlist">
    <w:name w:val="List Paragraph"/>
    <w:basedOn w:val="Normalny"/>
    <w:uiPriority w:val="34"/>
    <w:qFormat/>
    <w:rsid w:val="004F61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1596</TotalTime>
  <Pages>3</Pages>
  <Words>564</Words>
  <Characters>3388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29</cp:revision>
  <cp:lastPrinted>2022-03-07T07:03:00Z</cp:lastPrinted>
  <dcterms:created xsi:type="dcterms:W3CDTF">2022-05-20T07:14:00Z</dcterms:created>
  <dcterms:modified xsi:type="dcterms:W3CDTF">2024-05-13T12:22:00Z</dcterms:modified>
</cp:coreProperties>
</file>