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82039C" w14:textId="2801273E" w:rsidR="00415918" w:rsidRPr="00B80DA3" w:rsidRDefault="00415918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B80DA3">
        <w:rPr>
          <w:rFonts w:ascii="Times New Roman" w:hAnsi="Times New Roman"/>
          <w:b w:val="0"/>
          <w:bCs/>
          <w:sz w:val="24"/>
        </w:rPr>
        <w:t xml:space="preserve">Załącznik nr </w:t>
      </w:r>
      <w:r w:rsidR="00B80DA3" w:rsidRPr="00B80DA3">
        <w:rPr>
          <w:rFonts w:ascii="Times New Roman" w:hAnsi="Times New Roman"/>
          <w:b w:val="0"/>
          <w:bCs/>
          <w:sz w:val="24"/>
        </w:rPr>
        <w:t>2 do SWZ</w:t>
      </w:r>
    </w:p>
    <w:p w14:paraId="25D15DF3" w14:textId="77777777" w:rsidR="00415918" w:rsidRDefault="00415918">
      <w:pPr>
        <w:rPr>
          <w:sz w:val="22"/>
        </w:rPr>
      </w:pPr>
    </w:p>
    <w:p w14:paraId="6C0E0ACB" w14:textId="77777777" w:rsidR="00415918" w:rsidRDefault="00415918">
      <w:pPr>
        <w:rPr>
          <w:sz w:val="22"/>
        </w:rPr>
      </w:pPr>
      <w:r>
        <w:rPr>
          <w:noProof/>
        </w:rPr>
        <w:pict w14:anchorId="3BF5A737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5633905" w14:textId="77777777" w:rsidR="00415918" w:rsidRDefault="00415918"/>
                <w:p w14:paraId="7A8F6E32" w14:textId="77777777" w:rsidR="00415918" w:rsidRDefault="00415918">
                  <w:pPr>
                    <w:rPr>
                      <w:sz w:val="12"/>
                    </w:rPr>
                  </w:pPr>
                </w:p>
                <w:p w14:paraId="6B837E41" w14:textId="77777777" w:rsidR="00415918" w:rsidRDefault="00415918">
                  <w:pPr>
                    <w:rPr>
                      <w:sz w:val="12"/>
                    </w:rPr>
                  </w:pPr>
                </w:p>
                <w:p w14:paraId="2E8F7AD3" w14:textId="77777777" w:rsidR="00415918" w:rsidRDefault="00415918">
                  <w:pPr>
                    <w:rPr>
                      <w:sz w:val="12"/>
                    </w:rPr>
                  </w:pPr>
                </w:p>
                <w:p w14:paraId="5167CA31" w14:textId="77777777" w:rsidR="00415918" w:rsidRDefault="00415918">
                  <w:pPr>
                    <w:rPr>
                      <w:sz w:val="12"/>
                    </w:rPr>
                  </w:pPr>
                </w:p>
                <w:p w14:paraId="15C495F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1B9E83E" w14:textId="77777777" w:rsidR="00415918" w:rsidRDefault="00415918"/>
              </w:txbxContent>
            </v:textbox>
          </v:roundrect>
        </w:pict>
      </w:r>
    </w:p>
    <w:p w14:paraId="71C0ED94" w14:textId="77777777" w:rsidR="00415918" w:rsidRDefault="00415918">
      <w:pPr>
        <w:rPr>
          <w:sz w:val="22"/>
        </w:rPr>
      </w:pPr>
    </w:p>
    <w:p w14:paraId="11672CE5" w14:textId="77777777" w:rsidR="00415918" w:rsidRDefault="00415918">
      <w:pPr>
        <w:rPr>
          <w:sz w:val="22"/>
        </w:rPr>
      </w:pPr>
    </w:p>
    <w:p w14:paraId="3E3216D9" w14:textId="77777777" w:rsidR="00415918" w:rsidRDefault="00415918"/>
    <w:p w14:paraId="22A34B84" w14:textId="77777777" w:rsidR="00415918" w:rsidRDefault="00415918"/>
    <w:p w14:paraId="6D94C1C5" w14:textId="77777777" w:rsidR="00415918" w:rsidRDefault="00415918">
      <w:pPr>
        <w:rPr>
          <w:b/>
          <w:sz w:val="22"/>
        </w:rPr>
      </w:pPr>
    </w:p>
    <w:p w14:paraId="7EDA92F5" w14:textId="77777777"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14:paraId="2244AC87" w14:textId="77777777" w:rsidR="00415918" w:rsidRDefault="00415918">
      <w:pPr>
        <w:rPr>
          <w:sz w:val="22"/>
        </w:rPr>
      </w:pPr>
    </w:p>
    <w:p w14:paraId="3F9B83B2" w14:textId="77777777" w:rsidR="00415918" w:rsidRDefault="00415918">
      <w:pPr>
        <w:rPr>
          <w:sz w:val="22"/>
        </w:rPr>
      </w:pPr>
    </w:p>
    <w:p w14:paraId="4C181689" w14:textId="77777777"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0E0CBD" w:rsidRPr="000E0CBD">
        <w:rPr>
          <w:b/>
          <w:sz w:val="24"/>
        </w:rPr>
        <w:t xml:space="preserve">Tryb podstawowy bez negocjacji - art. 275 pkt. 1 ustawy </w:t>
      </w:r>
      <w:proofErr w:type="spellStart"/>
      <w:proofErr w:type="gramStart"/>
      <w:r w:rsidR="000E0CBD" w:rsidRPr="000E0CBD">
        <w:rPr>
          <w:b/>
          <w:sz w:val="24"/>
        </w:rPr>
        <w:t>Pzp</w:t>
      </w:r>
      <w:proofErr w:type="spellEnd"/>
      <w:r>
        <w:rPr>
          <w:sz w:val="24"/>
        </w:rPr>
        <w:t>„ na</w:t>
      </w:r>
      <w:proofErr w:type="gramEnd"/>
      <w:r>
        <w:rPr>
          <w:sz w:val="24"/>
        </w:rPr>
        <w:t> :</w:t>
      </w:r>
    </w:p>
    <w:p w14:paraId="53255B90" w14:textId="5C11DE92" w:rsidR="00415918" w:rsidRDefault="000E0CBD">
      <w:pPr>
        <w:spacing w:line="360" w:lineRule="auto"/>
        <w:rPr>
          <w:sz w:val="24"/>
        </w:rPr>
      </w:pPr>
      <w:r w:rsidRPr="000E0CBD">
        <w:rPr>
          <w:b/>
          <w:sz w:val="24"/>
        </w:rPr>
        <w:t xml:space="preserve">Dostawy sukcesywne sprzętu jednorazowego użytku dla Oddziału Klinicznego Urologii i Onkologii </w:t>
      </w:r>
      <w:r w:rsidR="00B80DA3" w:rsidRPr="000E0CBD">
        <w:rPr>
          <w:b/>
          <w:sz w:val="24"/>
        </w:rPr>
        <w:t>Urologicznej oraz</w:t>
      </w:r>
      <w:r w:rsidRPr="000E0CBD">
        <w:rPr>
          <w:b/>
          <w:sz w:val="24"/>
        </w:rPr>
        <w:t xml:space="preserve"> Poradni Urologicznych na okres 12 miesięcy</w:t>
      </w:r>
    </w:p>
    <w:p w14:paraId="5B367C53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544C7443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14150EB3" w14:textId="77777777" w:rsidR="00415918" w:rsidRDefault="00415918">
      <w:pPr>
        <w:rPr>
          <w:sz w:val="24"/>
        </w:rPr>
      </w:pPr>
    </w:p>
    <w:p w14:paraId="06E1B323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7483CF7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1BA1EB7B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2DD39624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2933AF5B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3EDB0C74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479822C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7274D3DF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7FBBD1D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36E0071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0E13D91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A7B8891" w14:textId="77777777" w:rsidR="00415918" w:rsidRDefault="00415918">
            <w:pPr>
              <w:rPr>
                <w:sz w:val="24"/>
              </w:rPr>
            </w:pPr>
          </w:p>
          <w:p w14:paraId="6032F445" w14:textId="77777777" w:rsidR="00415918" w:rsidRDefault="00415918">
            <w:pPr>
              <w:rPr>
                <w:sz w:val="24"/>
              </w:rPr>
            </w:pPr>
          </w:p>
          <w:p w14:paraId="1DD1F3D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1A84C48B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42C37DE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6F107E1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7C7EB9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BA5400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D95BC96" w14:textId="77777777" w:rsidR="00415918" w:rsidRDefault="00415918">
            <w:pPr>
              <w:rPr>
                <w:sz w:val="24"/>
              </w:rPr>
            </w:pPr>
          </w:p>
          <w:p w14:paraId="447085F5" w14:textId="77777777" w:rsidR="00415918" w:rsidRDefault="00415918">
            <w:pPr>
              <w:rPr>
                <w:sz w:val="24"/>
              </w:rPr>
            </w:pPr>
          </w:p>
          <w:p w14:paraId="2BCFDC1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603A9719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64B6065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0C1453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7188D0A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8B88A2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99CA85" w14:textId="77777777" w:rsidR="00415918" w:rsidRDefault="00415918">
            <w:pPr>
              <w:rPr>
                <w:sz w:val="24"/>
              </w:rPr>
            </w:pPr>
          </w:p>
          <w:p w14:paraId="08FB38EC" w14:textId="77777777" w:rsidR="00415918" w:rsidRDefault="00415918">
            <w:pPr>
              <w:rPr>
                <w:sz w:val="24"/>
              </w:rPr>
            </w:pPr>
          </w:p>
          <w:p w14:paraId="28C358B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692FAABD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739736A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61D8D0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6B8D89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1C5A8495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79D0C8A" w14:textId="77777777" w:rsidR="00415918" w:rsidRDefault="00415918">
            <w:pPr>
              <w:rPr>
                <w:sz w:val="24"/>
              </w:rPr>
            </w:pPr>
          </w:p>
          <w:p w14:paraId="3EF6DDC1" w14:textId="77777777" w:rsidR="00415918" w:rsidRDefault="00415918">
            <w:pPr>
              <w:rPr>
                <w:sz w:val="24"/>
              </w:rPr>
            </w:pPr>
          </w:p>
          <w:p w14:paraId="1FA603D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3EEF0B74" w14:textId="77777777" w:rsidR="00415918" w:rsidRDefault="00415918">
            <w:pPr>
              <w:rPr>
                <w:sz w:val="24"/>
              </w:rPr>
            </w:pPr>
          </w:p>
        </w:tc>
      </w:tr>
    </w:tbl>
    <w:p w14:paraId="0B17C85C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2A6E2D4B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5FCC4EBE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5A5E4C" w14:textId="77777777" w:rsidR="00384552" w:rsidRDefault="00384552">
      <w:r>
        <w:separator/>
      </w:r>
    </w:p>
  </w:endnote>
  <w:endnote w:type="continuationSeparator" w:id="0">
    <w:p w14:paraId="46F6D82B" w14:textId="77777777" w:rsidR="00384552" w:rsidRDefault="00384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E56894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E99E00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D28F4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58FB79" w14:textId="77777777" w:rsidR="00415918" w:rsidRDefault="00415918">
    <w:pPr>
      <w:pStyle w:val="Stopka"/>
      <w:tabs>
        <w:tab w:val="clear" w:pos="4536"/>
      </w:tabs>
      <w:jc w:val="center"/>
    </w:pPr>
  </w:p>
  <w:p w14:paraId="30B41AD6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5021A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27B8CA" w14:textId="77777777" w:rsidR="00415918" w:rsidRDefault="00415918">
    <w:pPr>
      <w:pStyle w:val="Stopka"/>
      <w:tabs>
        <w:tab w:val="clear" w:pos="4536"/>
      </w:tabs>
      <w:jc w:val="center"/>
    </w:pPr>
  </w:p>
  <w:p w14:paraId="33E91545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7E4B75" w14:textId="77777777" w:rsidR="00384552" w:rsidRDefault="00384552">
      <w:r>
        <w:separator/>
      </w:r>
    </w:p>
  </w:footnote>
  <w:footnote w:type="continuationSeparator" w:id="0">
    <w:p w14:paraId="7237D5A8" w14:textId="77777777" w:rsidR="00384552" w:rsidRDefault="00384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40076" w14:textId="77777777" w:rsidR="000E0CBD" w:rsidRDefault="000E0C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09EEB" w14:textId="77777777" w:rsidR="000E0CBD" w:rsidRDefault="000E0C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80A856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4552"/>
    <w:rsid w:val="000E0CBD"/>
    <w:rsid w:val="00384552"/>
    <w:rsid w:val="00415918"/>
    <w:rsid w:val="00B80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FB1F820"/>
  <w15:chartTrackingRefBased/>
  <w15:docId w15:val="{51F38248-4146-47FF-AF95-BFF351D5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2000-12-14T19:24:00Z</cp:lastPrinted>
  <dcterms:created xsi:type="dcterms:W3CDTF">2024-05-15T08:21:00Z</dcterms:created>
  <dcterms:modified xsi:type="dcterms:W3CDTF">2024-05-15T08:21:00Z</dcterms:modified>
</cp:coreProperties>
</file>