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D0104" w14:textId="77777777" w:rsidR="00B048DA" w:rsidRPr="001929EE" w:rsidRDefault="00CB3907" w:rsidP="001929EE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1929E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929EE">
        <w:rPr>
          <w:rFonts w:ascii="Arial Narrow" w:hAnsi="Arial Narrow" w:cs="Arial"/>
          <w:b/>
          <w:bCs/>
          <w:sz w:val="22"/>
          <w:szCs w:val="22"/>
        </w:rPr>
        <w:tab/>
      </w:r>
      <w:r w:rsidR="001929EE">
        <w:rPr>
          <w:rFonts w:ascii="Arial Narrow" w:hAnsi="Arial Narrow" w:cs="Arial"/>
          <w:b/>
          <w:bCs/>
          <w:sz w:val="22"/>
          <w:szCs w:val="22"/>
        </w:rPr>
        <w:tab/>
      </w:r>
      <w:r w:rsidR="001929EE">
        <w:rPr>
          <w:rFonts w:ascii="Arial Narrow" w:hAnsi="Arial Narrow" w:cs="Arial"/>
          <w:b/>
          <w:bCs/>
          <w:sz w:val="22"/>
          <w:szCs w:val="22"/>
        </w:rPr>
        <w:tab/>
      </w:r>
      <w:r w:rsidR="001929EE">
        <w:rPr>
          <w:rFonts w:ascii="Arial Narrow" w:hAnsi="Arial Narrow" w:cs="Arial"/>
          <w:b/>
          <w:bCs/>
          <w:sz w:val="22"/>
          <w:szCs w:val="22"/>
        </w:rPr>
        <w:tab/>
      </w:r>
      <w:r w:rsidR="001929EE">
        <w:rPr>
          <w:rFonts w:ascii="Arial Narrow" w:hAnsi="Arial Narrow" w:cs="Arial"/>
          <w:b/>
          <w:bCs/>
          <w:sz w:val="22"/>
          <w:szCs w:val="22"/>
        </w:rPr>
        <w:tab/>
      </w:r>
      <w:r w:rsidR="001929EE">
        <w:rPr>
          <w:rFonts w:ascii="Arial Narrow" w:hAnsi="Arial Narrow" w:cs="Arial"/>
          <w:b/>
          <w:bCs/>
          <w:sz w:val="22"/>
          <w:szCs w:val="22"/>
        </w:rPr>
        <w:tab/>
      </w:r>
      <w:r w:rsidR="001929EE">
        <w:rPr>
          <w:rFonts w:ascii="Arial Narrow" w:hAnsi="Arial Narrow" w:cs="Arial"/>
          <w:b/>
          <w:bCs/>
          <w:sz w:val="22"/>
          <w:szCs w:val="22"/>
        </w:rPr>
        <w:tab/>
      </w:r>
      <w:r w:rsidR="001929EE" w:rsidRPr="001929EE">
        <w:rPr>
          <w:rFonts w:ascii="Arial Narrow" w:hAnsi="Arial Narrow" w:cs="Arial"/>
          <w:sz w:val="22"/>
          <w:szCs w:val="22"/>
        </w:rPr>
        <w:t xml:space="preserve"> Bydgoszcz dnia: 2024-05-23</w:t>
      </w:r>
    </w:p>
    <w:p w14:paraId="4BECCBF2" w14:textId="77777777" w:rsidR="00B048DA" w:rsidRPr="001929EE" w:rsidRDefault="00CB3907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929EE">
        <w:rPr>
          <w:rFonts w:ascii="Arial Narrow" w:hAnsi="Arial Narrow" w:cs="Arial"/>
          <w:sz w:val="22"/>
          <w:szCs w:val="22"/>
        </w:rPr>
        <w:t>Powstańców Warszawy</w:t>
      </w:r>
      <w:r w:rsidR="00B048DA" w:rsidRPr="001929EE">
        <w:rPr>
          <w:rFonts w:ascii="Arial Narrow" w:hAnsi="Arial Narrow" w:cs="Arial"/>
          <w:sz w:val="22"/>
          <w:szCs w:val="22"/>
        </w:rPr>
        <w:t xml:space="preserve"> </w:t>
      </w:r>
      <w:r w:rsidRPr="001929EE">
        <w:rPr>
          <w:rFonts w:ascii="Arial Narrow" w:hAnsi="Arial Narrow" w:cs="Arial"/>
          <w:sz w:val="22"/>
          <w:szCs w:val="22"/>
        </w:rPr>
        <w:t>5</w:t>
      </w:r>
    </w:p>
    <w:p w14:paraId="5658E66B" w14:textId="77777777" w:rsidR="00B048DA" w:rsidRPr="001929EE" w:rsidRDefault="00CB3907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1929EE">
        <w:rPr>
          <w:rFonts w:ascii="Arial Narrow" w:hAnsi="Arial Narrow" w:cs="Arial"/>
          <w:sz w:val="22"/>
          <w:szCs w:val="22"/>
        </w:rPr>
        <w:t>85-681</w:t>
      </w:r>
      <w:r w:rsidR="00B048DA" w:rsidRPr="001929EE">
        <w:rPr>
          <w:rFonts w:ascii="Arial Narrow" w:hAnsi="Arial Narrow" w:cs="Arial"/>
          <w:sz w:val="22"/>
          <w:szCs w:val="22"/>
        </w:rPr>
        <w:t xml:space="preserve"> </w:t>
      </w:r>
      <w:r w:rsidRPr="001929EE">
        <w:rPr>
          <w:rFonts w:ascii="Arial Narrow" w:hAnsi="Arial Narrow" w:cs="Arial"/>
          <w:sz w:val="22"/>
          <w:szCs w:val="22"/>
        </w:rPr>
        <w:t>Bydgoszcz</w:t>
      </w:r>
    </w:p>
    <w:p w14:paraId="2B8C791B" w14:textId="77777777" w:rsidR="00B048DA" w:rsidRPr="001929EE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1929EE" w14:paraId="475EB5DD" w14:textId="77777777" w:rsidTr="00B048DA">
        <w:tc>
          <w:tcPr>
            <w:tcW w:w="9498" w:type="dxa"/>
            <w:shd w:val="clear" w:color="auto" w:fill="F2F2F2"/>
            <w:hideMark/>
          </w:tcPr>
          <w:p w14:paraId="470EB94E" w14:textId="77777777" w:rsidR="00B048DA" w:rsidRPr="001929EE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929E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AE7BD87" w14:textId="77777777" w:rsidR="00B048DA" w:rsidRPr="001929EE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929E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773C69D" w14:textId="77777777" w:rsidR="00B048DA" w:rsidRPr="001929EE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F973B04" w14:textId="77777777" w:rsidR="00B048DA" w:rsidRPr="001929EE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929E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929E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929E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1929EE" w14:paraId="3261C03E" w14:textId="77777777" w:rsidTr="00B048DA">
        <w:tc>
          <w:tcPr>
            <w:tcW w:w="2269" w:type="dxa"/>
            <w:shd w:val="clear" w:color="auto" w:fill="auto"/>
          </w:tcPr>
          <w:p w14:paraId="77BFFB51" w14:textId="77777777" w:rsidR="00B048DA" w:rsidRPr="001929EE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B193DBA" w14:textId="77777777" w:rsidR="00B048DA" w:rsidRPr="001929EE" w:rsidRDefault="00CB390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 na okres 24 miesięcy</w:t>
            </w:r>
          </w:p>
        </w:tc>
      </w:tr>
      <w:tr w:rsidR="00CB3907" w:rsidRPr="001929EE" w14:paraId="7394D343" w14:textId="77777777" w:rsidTr="00B21686">
        <w:tc>
          <w:tcPr>
            <w:tcW w:w="2269" w:type="dxa"/>
            <w:shd w:val="clear" w:color="auto" w:fill="auto"/>
          </w:tcPr>
          <w:p w14:paraId="6B18E2C9" w14:textId="77777777" w:rsidR="00CB3907" w:rsidRPr="001929EE" w:rsidRDefault="00CB3907" w:rsidP="00B216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4C1382D" w14:textId="77777777" w:rsidR="00CB3907" w:rsidRPr="001929EE" w:rsidRDefault="00CB3907" w:rsidP="00B216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28/2024</w:t>
            </w:r>
          </w:p>
        </w:tc>
      </w:tr>
    </w:tbl>
    <w:p w14:paraId="2F79A508" w14:textId="77777777" w:rsidR="00B048DA" w:rsidRPr="001929EE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8BCE8C3" w14:textId="77777777" w:rsidR="008642B3" w:rsidRPr="001929EE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929EE">
        <w:rPr>
          <w:rFonts w:ascii="Arial Narrow" w:hAnsi="Arial Narrow" w:cs="Arial"/>
          <w:sz w:val="22"/>
          <w:szCs w:val="22"/>
        </w:rPr>
        <w:t xml:space="preserve">Zamawiający, </w:t>
      </w:r>
      <w:r w:rsidR="00CB3907" w:rsidRPr="001929EE">
        <w:rPr>
          <w:rFonts w:ascii="Arial Narrow" w:hAnsi="Arial Narrow" w:cs="Arial"/>
          <w:b/>
          <w:sz w:val="22"/>
          <w:szCs w:val="22"/>
        </w:rPr>
        <w:t>10WSzKzP SPZOZ</w:t>
      </w:r>
      <w:r w:rsidRPr="001929EE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1929EE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1929EE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1929EE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B3907" w:rsidRPr="001929EE">
        <w:rPr>
          <w:rFonts w:ascii="Arial Narrow" w:hAnsi="Arial Narrow" w:cs="Arial"/>
          <w:sz w:val="22"/>
          <w:szCs w:val="22"/>
        </w:rPr>
        <w:t>(t.j. Dz. U. z 2023r. poz. 1605)</w:t>
      </w:r>
      <w:r w:rsidR="00C65E53" w:rsidRPr="001929EE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1929EE">
        <w:rPr>
          <w:rFonts w:ascii="Arial Narrow" w:hAnsi="Arial Narrow" w:cs="Arial"/>
          <w:sz w:val="22"/>
          <w:szCs w:val="22"/>
        </w:rPr>
        <w:t xml:space="preserve">, </w:t>
      </w:r>
      <w:r w:rsidR="00C65E53" w:rsidRPr="001929EE">
        <w:rPr>
          <w:rFonts w:ascii="Arial Narrow" w:hAnsi="Arial Narrow" w:cs="Arial"/>
          <w:sz w:val="22"/>
          <w:szCs w:val="22"/>
        </w:rPr>
        <w:t>informuje</w:t>
      </w:r>
      <w:r w:rsidR="00D26ED6" w:rsidRPr="001929EE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1929EE">
        <w:rPr>
          <w:rFonts w:ascii="Arial Narrow" w:hAnsi="Arial Narrow" w:cs="Arial"/>
          <w:sz w:val="22"/>
          <w:szCs w:val="22"/>
        </w:rPr>
        <w:t>najkorzystniejsz</w:t>
      </w:r>
      <w:r w:rsidR="00D26ED6" w:rsidRPr="001929EE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1929EE">
        <w:rPr>
          <w:rFonts w:ascii="Arial Narrow" w:hAnsi="Arial Narrow" w:cs="Arial"/>
          <w:sz w:val="22"/>
          <w:szCs w:val="22"/>
        </w:rPr>
        <w:t>ofer</w:t>
      </w:r>
      <w:r w:rsidR="00D26ED6" w:rsidRPr="001929EE">
        <w:rPr>
          <w:rFonts w:ascii="Arial Narrow" w:hAnsi="Arial Narrow" w:cs="Arial"/>
          <w:sz w:val="22"/>
          <w:szCs w:val="22"/>
        </w:rPr>
        <w:t>t</w:t>
      </w:r>
      <w:r w:rsidR="009F0E5C" w:rsidRPr="001929EE">
        <w:rPr>
          <w:rFonts w:ascii="Arial Narrow" w:hAnsi="Arial Narrow" w:cs="Arial"/>
          <w:sz w:val="22"/>
          <w:szCs w:val="22"/>
        </w:rPr>
        <w:t>a</w:t>
      </w:r>
      <w:r w:rsidRPr="001929EE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1929EE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B3907" w:rsidRPr="001929EE" w14:paraId="5257FDEF" w14:textId="77777777" w:rsidTr="00B21686">
        <w:trPr>
          <w:cantSplit/>
        </w:trPr>
        <w:tc>
          <w:tcPr>
            <w:tcW w:w="9498" w:type="dxa"/>
          </w:tcPr>
          <w:p w14:paraId="323A7E45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Toxinum botulinicum typum A ad iniectabile</w:t>
            </w:r>
          </w:p>
          <w:p w14:paraId="090AF975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0510AF8F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6C2BC14F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65A3F506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85 456.52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FBD4CC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11F8C59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7C0BDE60" w14:textId="77777777" w:rsidTr="00B21686">
        <w:trPr>
          <w:cantSplit/>
        </w:trPr>
        <w:tc>
          <w:tcPr>
            <w:tcW w:w="9498" w:type="dxa"/>
          </w:tcPr>
          <w:p w14:paraId="14B59E3B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Interferonum beta-1a - roztwór do wstrzykiwań</w:t>
            </w:r>
          </w:p>
          <w:p w14:paraId="16840033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610851EF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173C1A83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77D1E183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1 117 197.36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9C55B32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34869B4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6ACFFC56" w14:textId="77777777" w:rsidTr="00B21686">
        <w:trPr>
          <w:cantSplit/>
        </w:trPr>
        <w:tc>
          <w:tcPr>
            <w:tcW w:w="9498" w:type="dxa"/>
          </w:tcPr>
          <w:p w14:paraId="6E5F0DB8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Dimethylis fumaras</w:t>
            </w:r>
          </w:p>
          <w:p w14:paraId="4F9E4DFE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0722F6BF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6360BF52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1198A700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4 671 521.75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84B684B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FECCF0C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470624FC" w14:textId="77777777" w:rsidTr="00B21686">
        <w:trPr>
          <w:cantSplit/>
        </w:trPr>
        <w:tc>
          <w:tcPr>
            <w:tcW w:w="9498" w:type="dxa"/>
          </w:tcPr>
          <w:p w14:paraId="48106E8C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Peginterferonum beta-1a  - roztwór do wstrzykiwań</w:t>
            </w:r>
          </w:p>
          <w:p w14:paraId="396DBBB7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41C72091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0F39204A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1D98608C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41 826.39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9BC8E08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1A1CB6E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1582B21E" w14:textId="77777777" w:rsidTr="00B21686">
        <w:trPr>
          <w:cantSplit/>
        </w:trPr>
        <w:tc>
          <w:tcPr>
            <w:tcW w:w="9498" w:type="dxa"/>
          </w:tcPr>
          <w:p w14:paraId="51C5B236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Natalizumabum - koncentrat do sporządzania roztworu do infuzji</w:t>
            </w:r>
          </w:p>
          <w:p w14:paraId="28529337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02E67768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5E7F7CC3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5BE23695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898 743.60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54D8A2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0784E9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549F95E4" w14:textId="77777777" w:rsidTr="00B21686">
        <w:trPr>
          <w:cantSplit/>
        </w:trPr>
        <w:tc>
          <w:tcPr>
            <w:tcW w:w="9498" w:type="dxa"/>
          </w:tcPr>
          <w:p w14:paraId="51F7E9B6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Ofatumumabum, roztwór do wstrzykiwań we wstrzykiwaczu</w:t>
            </w:r>
          </w:p>
          <w:p w14:paraId="2ECDC987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27B914CA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025F4D92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1D2F98C2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1 086 280.42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603FF3A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63401E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31807F2D" w14:textId="77777777" w:rsidTr="00B21686">
        <w:trPr>
          <w:cantSplit/>
        </w:trPr>
        <w:tc>
          <w:tcPr>
            <w:tcW w:w="9498" w:type="dxa"/>
          </w:tcPr>
          <w:p w14:paraId="09462140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Ponesimodum</w:t>
            </w:r>
          </w:p>
          <w:p w14:paraId="62764A6C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Janssen - Cilag Polska sp. z o.o.</w:t>
            </w:r>
          </w:p>
          <w:p w14:paraId="6F11F795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/budynek F </w:t>
            </w:r>
          </w:p>
          <w:p w14:paraId="1F5413FB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778F399B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98 473.54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CA1DCB4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89CC6B8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02F6F5E0" w14:textId="77777777" w:rsidTr="00B21686">
        <w:trPr>
          <w:cantSplit/>
        </w:trPr>
        <w:tc>
          <w:tcPr>
            <w:tcW w:w="9498" w:type="dxa"/>
          </w:tcPr>
          <w:p w14:paraId="299B9E6A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Ozanimodum</w:t>
            </w:r>
          </w:p>
          <w:p w14:paraId="521923C5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297E1F8C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668D15AC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4D856331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1 319 214.17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13B245F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4EF14A0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0B0E0D08" w14:textId="77777777" w:rsidTr="00B21686">
        <w:trPr>
          <w:cantSplit/>
        </w:trPr>
        <w:tc>
          <w:tcPr>
            <w:tcW w:w="9498" w:type="dxa"/>
          </w:tcPr>
          <w:p w14:paraId="57434B3F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Siponimodum</w:t>
            </w:r>
          </w:p>
          <w:p w14:paraId="4BAA848F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67AC362B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54A6EFC1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23489AAD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319 964.25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62B757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204BEF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15A9EFBB" w14:textId="77777777" w:rsidTr="00B21686">
        <w:trPr>
          <w:cantSplit/>
        </w:trPr>
        <w:tc>
          <w:tcPr>
            <w:tcW w:w="9498" w:type="dxa"/>
          </w:tcPr>
          <w:p w14:paraId="3516B377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21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Baricitinibum</w:t>
            </w:r>
          </w:p>
          <w:p w14:paraId="42EFA19D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7E17E583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75CCDEDA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4F8E5299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92 749.86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0385BC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C2E4214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2708E41A" w14:textId="77777777" w:rsidTr="00B21686">
        <w:trPr>
          <w:cantSplit/>
        </w:trPr>
        <w:tc>
          <w:tcPr>
            <w:tcW w:w="9498" w:type="dxa"/>
          </w:tcPr>
          <w:p w14:paraId="335E9327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Tofacitinibum</w:t>
            </w:r>
          </w:p>
          <w:p w14:paraId="4E401E2D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0CD28A7A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041733E7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092EE6A2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55 049.87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5293CA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5FC9C66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0075233C" w14:textId="77777777" w:rsidTr="00B21686">
        <w:trPr>
          <w:cantSplit/>
        </w:trPr>
        <w:tc>
          <w:tcPr>
            <w:tcW w:w="9498" w:type="dxa"/>
          </w:tcPr>
          <w:p w14:paraId="1B237444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24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Upadacitinibum</w:t>
            </w:r>
          </w:p>
          <w:p w14:paraId="3A301EBC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Abbvie Sp. z o.o.</w:t>
            </w:r>
          </w:p>
          <w:p w14:paraId="6317D774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Postępu 21 B  </w:t>
            </w:r>
          </w:p>
          <w:p w14:paraId="24B17015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4625A188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115 499.52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CB2B852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F55FA6D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0A8F1BE6" w14:textId="77777777" w:rsidTr="00B21686">
        <w:trPr>
          <w:cantSplit/>
        </w:trPr>
        <w:tc>
          <w:tcPr>
            <w:tcW w:w="9498" w:type="dxa"/>
          </w:tcPr>
          <w:p w14:paraId="28D55D09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Iksekizumab - roztwór do wstrzykiwań</w:t>
            </w:r>
          </w:p>
          <w:p w14:paraId="1C5EEA81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005719BE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288332B4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4C3CE6B7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184 319.71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6BD75A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F318A2F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22CBC4DA" w14:textId="77777777" w:rsidTr="00B21686">
        <w:trPr>
          <w:cantSplit/>
        </w:trPr>
        <w:tc>
          <w:tcPr>
            <w:tcW w:w="9498" w:type="dxa"/>
          </w:tcPr>
          <w:p w14:paraId="2F2DEC78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26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Sekukinumab - roztwór do wstrzykiwań</w:t>
            </w:r>
          </w:p>
          <w:p w14:paraId="0FD58DFD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0EB4E6F3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4D0CA90E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79BE6170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424 740.46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AD0059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2F31725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2A62B930" w14:textId="77777777" w:rsidTr="00B21686">
        <w:trPr>
          <w:cantSplit/>
        </w:trPr>
        <w:tc>
          <w:tcPr>
            <w:tcW w:w="9498" w:type="dxa"/>
          </w:tcPr>
          <w:p w14:paraId="7E4BB3F0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28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Mepolizumabum</w:t>
            </w:r>
          </w:p>
          <w:p w14:paraId="3942E8BC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GSK Services </w:t>
            </w:r>
            <w:r w:rsidR="001929EE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56E75986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Grunwaldzka 189  </w:t>
            </w:r>
          </w:p>
          <w:p w14:paraId="046252BC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60-322 Poznań</w:t>
            </w:r>
          </w:p>
          <w:p w14:paraId="4B0C9CBC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178 588.80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E5B91B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0FB0E5C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3DA653A8" w14:textId="77777777" w:rsidTr="00B21686">
        <w:trPr>
          <w:cantSplit/>
        </w:trPr>
        <w:tc>
          <w:tcPr>
            <w:tcW w:w="9498" w:type="dxa"/>
          </w:tcPr>
          <w:p w14:paraId="28673125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34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Venetoclaxum</w:t>
            </w:r>
          </w:p>
          <w:p w14:paraId="19D50F97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Abbvie Sp. z o.o.</w:t>
            </w:r>
          </w:p>
          <w:p w14:paraId="1DC3E1B5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Postępu 21 B  </w:t>
            </w:r>
          </w:p>
          <w:p w14:paraId="7EB6AC06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40F26920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519 697.82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EB7CFB6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CA83FD9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7AE6A112" w14:textId="77777777" w:rsidTr="00B21686">
        <w:trPr>
          <w:cantSplit/>
        </w:trPr>
        <w:tc>
          <w:tcPr>
            <w:tcW w:w="9498" w:type="dxa"/>
          </w:tcPr>
          <w:p w14:paraId="30E4161F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35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Denosumab</w:t>
            </w:r>
          </w:p>
          <w:p w14:paraId="39315EAE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Amgen Sp. z o.o.</w:t>
            </w:r>
          </w:p>
          <w:p w14:paraId="360A14A0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Puławska 145  </w:t>
            </w:r>
          </w:p>
          <w:p w14:paraId="3BC608AE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02-715 Warszawa</w:t>
            </w:r>
          </w:p>
          <w:p w14:paraId="3747CAC9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119 432.45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3B571C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89C20F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6FA41AA3" w14:textId="77777777" w:rsidTr="00B21686">
        <w:trPr>
          <w:cantSplit/>
        </w:trPr>
        <w:tc>
          <w:tcPr>
            <w:tcW w:w="9498" w:type="dxa"/>
          </w:tcPr>
          <w:p w14:paraId="7CBE37D5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36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Luspaterceptum</w:t>
            </w:r>
          </w:p>
          <w:p w14:paraId="2870CFCE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0AE0DB32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6F45B9F8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60FC50C2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1 468 245.69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B31172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2B11CA0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415F371A" w14:textId="77777777" w:rsidTr="00B21686">
        <w:trPr>
          <w:cantSplit/>
        </w:trPr>
        <w:tc>
          <w:tcPr>
            <w:tcW w:w="9498" w:type="dxa"/>
          </w:tcPr>
          <w:p w14:paraId="059ECA5E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37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Dexamethasonum</w:t>
            </w:r>
          </w:p>
          <w:p w14:paraId="37C62209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Abbvie Sp. z o.o.</w:t>
            </w:r>
          </w:p>
          <w:p w14:paraId="47147B5A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Postępu 21 B  </w:t>
            </w:r>
          </w:p>
          <w:p w14:paraId="77CCFB7E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0DD8FBC6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237 554.21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3F9D17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B7A641C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1457D39B" w14:textId="77777777" w:rsidTr="00B21686">
        <w:trPr>
          <w:cantSplit/>
        </w:trPr>
        <w:tc>
          <w:tcPr>
            <w:tcW w:w="9498" w:type="dxa"/>
          </w:tcPr>
          <w:p w14:paraId="7CD1AB5F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40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Dostarlimabum</w:t>
            </w:r>
          </w:p>
          <w:p w14:paraId="12A84DEE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GSK Services </w:t>
            </w:r>
            <w:r w:rsidR="001929EE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5DC26506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Grunwaldzka 189  </w:t>
            </w:r>
          </w:p>
          <w:p w14:paraId="05AA6E8D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60-322 Poznań</w:t>
            </w:r>
          </w:p>
          <w:p w14:paraId="765FC2C1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830 228.62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BF5468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160202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B3907" w:rsidRPr="001929EE" w14:paraId="096B0C98" w14:textId="77777777" w:rsidTr="00B21686">
        <w:trPr>
          <w:cantSplit/>
        </w:trPr>
        <w:tc>
          <w:tcPr>
            <w:tcW w:w="9498" w:type="dxa"/>
          </w:tcPr>
          <w:p w14:paraId="085DA2BA" w14:textId="77777777" w:rsidR="00CB3907" w:rsidRPr="001929EE" w:rsidRDefault="00CB3907" w:rsidP="00B2168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929EE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47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9EE">
              <w:rPr>
                <w:rFonts w:ascii="Arial Narrow" w:hAnsi="Arial Narrow" w:cs="Arial"/>
                <w:color w:val="000000"/>
                <w:sz w:val="22"/>
                <w:szCs w:val="22"/>
              </w:rPr>
              <w:t>Anagrelid i</w:t>
            </w:r>
          </w:p>
          <w:p w14:paraId="0B385CA4" w14:textId="77777777" w:rsidR="00CB3907" w:rsidRPr="001929EE" w:rsidRDefault="00CB3907" w:rsidP="00B2168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0C46B35B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 </w:t>
            </w:r>
          </w:p>
          <w:p w14:paraId="0F5B713E" w14:textId="77777777" w:rsidR="00CB3907" w:rsidRPr="001929EE" w:rsidRDefault="00CB3907" w:rsidP="00B2168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4214206E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9EE">
              <w:rPr>
                <w:rFonts w:ascii="Arial Narrow" w:hAnsi="Arial Narrow" w:cs="Arial"/>
                <w:b/>
                <w:sz w:val="22"/>
                <w:szCs w:val="22"/>
              </w:rPr>
              <w:t xml:space="preserve"> 19 747.80 zł brutto</w:t>
            </w: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2CEBB0" w14:textId="77777777" w:rsidR="00CB3907" w:rsidRPr="001929EE" w:rsidRDefault="00CB3907" w:rsidP="00B2168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9E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5A7C9A" w14:textId="77777777" w:rsidR="00CB3907" w:rsidRPr="001929EE" w:rsidRDefault="00CB3907" w:rsidP="00B216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ACEE561" w14:textId="77777777" w:rsidR="00992FF5" w:rsidRPr="001929EE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929EE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1929EE" w14:paraId="3869099B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42A2FE" w14:textId="77777777" w:rsidR="00992FF5" w:rsidRPr="001929E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739B59" w14:textId="77777777" w:rsidR="00992FF5" w:rsidRPr="001929E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1BA48F" w14:textId="77777777" w:rsidR="00992FF5" w:rsidRPr="001929E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84EC45" w14:textId="77777777" w:rsidR="00992FF5" w:rsidRPr="001929E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929E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B3907" w:rsidRPr="001929EE" w14:paraId="20A7BDC5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2406C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Toxinum botulinicum typum A ad iniectabile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E4327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7BB319CA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20F1466F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7C11A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7E5CE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1270E6BD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7EF4E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2 - Interferonum beta-1a - roztwór do wstrzykiwań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5AC7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50EB5D28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7061B1B4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2EFD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8FA1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070D2011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8C92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5 - Dimethylis fumaras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8172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55CBEC65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0B38D3CF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5C02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67DC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53D2A0DA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3E80C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7 - Peginterferonum beta-1a  - roztwór do wstrzykiwań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9CCDB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1A74C5C0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0CD32893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8505E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FEC21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7CF46A78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B691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9 - Natalizumabum - koncentrat do sporządzania roztworu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5BDAD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12FA905C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3180CC4D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A6643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1EC56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0E512208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6585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11 - Ofatumumabum, roztwór do wstrzykiwań we wstrzykiwaczu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76C2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0ABCC958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0784F8C8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D2E5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F648B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745E233D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585C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12 - Ponesimodum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97E5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Janssen - Cilag Polska sp. z o.o.</w:t>
            </w:r>
          </w:p>
          <w:p w14:paraId="2C1CD0D5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Iłżecka 24/budynek F</w:t>
            </w:r>
          </w:p>
          <w:p w14:paraId="68844E66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02-135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82C9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629CC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09CDC340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ADAD6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13 - Ozanimodum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A315D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0BB48CAA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2884FB00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DED0B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81C3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6708CD0F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2493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14 - Siponimodum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FE954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7B1711C1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3F111BF0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A5B9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7464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0883543B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A325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21 - Baricitinibum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2B576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50C81C60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27F564AB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CD24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18976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6ED07CC4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FF2D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lastRenderedPageBreak/>
              <w:t>22 - Tofacitinibum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42D79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3C9169C7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3193C3A5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6E4E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6641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34430595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4B09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24 - Upadacitinibum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E7E66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Abbvie Sp. z o.o.</w:t>
            </w:r>
          </w:p>
          <w:p w14:paraId="5143D8A2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Postępu 21 B</w:t>
            </w:r>
          </w:p>
          <w:p w14:paraId="32DAA6EE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2B768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2B412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7102B7D7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0651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25 - Iksekizumab - roztwór do wstrzykiwań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0F517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78975EE0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621FAA63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9145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0731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60DFEDBD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3B988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26 - Sekukinumab - roztwór do wstrzykiwań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144C9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06B8BD92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784D48E7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AEF8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2D0C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3BD94A4A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05756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28 - Mepolizumabum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3264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GSK Services </w:t>
            </w:r>
            <w:r w:rsid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74811059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Grunwaldzka 189</w:t>
            </w:r>
          </w:p>
          <w:p w14:paraId="165D275D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60-322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BC62C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3FFA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3BB0900C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3C503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34 - Venetoclaxum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9CC8C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Abbvie Sp. z o.o.</w:t>
            </w:r>
          </w:p>
          <w:p w14:paraId="1618E324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Postępu 21 B</w:t>
            </w:r>
          </w:p>
          <w:p w14:paraId="53CE8C1B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1D235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1266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01B60630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F0A6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35 - Denosumab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1DC5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Amgen Sp. z o.o.</w:t>
            </w:r>
          </w:p>
          <w:p w14:paraId="4EADE602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Puławska 145</w:t>
            </w:r>
          </w:p>
          <w:p w14:paraId="005DB399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02-715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F9208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FF25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70282365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80773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36 - Luspaterceptum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A079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6C32F654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7A20F371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2ADD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14104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1FC42ADC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DDF0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37 - Dexamethasonum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930F4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Abbvie Sp. z o.o.</w:t>
            </w:r>
          </w:p>
          <w:p w14:paraId="0E87E8A5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Postępu 21 B</w:t>
            </w:r>
          </w:p>
          <w:p w14:paraId="0EF4B9EB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13C8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CCE54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2BC72118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F231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40 - Dostarlimabum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42B73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GSK Services </w:t>
            </w:r>
            <w:r w:rsid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14:paraId="5293B8F6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Grunwaldzka 189</w:t>
            </w:r>
          </w:p>
          <w:p w14:paraId="082B9B93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60-322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C0097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5E72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B3907" w:rsidRPr="001929EE" w14:paraId="3E00B497" w14:textId="77777777" w:rsidTr="00B216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D5BDB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47 - Anagrelid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94A2" w14:textId="77777777" w:rsidR="00CB3907" w:rsidRPr="001929EE" w:rsidRDefault="00CB3907" w:rsidP="00B2168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5357EDE8" w14:textId="77777777" w:rsidR="00CB3907" w:rsidRPr="001929EE" w:rsidRDefault="00CB3907" w:rsidP="00B2168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6F4EBC10" w14:textId="77777777" w:rsidR="00CB3907" w:rsidRPr="001929EE" w:rsidRDefault="00CB3907" w:rsidP="00B2168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1A966" w14:textId="77777777" w:rsidR="00CB3907" w:rsidRPr="001929EE" w:rsidRDefault="00CB3907" w:rsidP="00B2168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8400" w14:textId="77777777" w:rsidR="00CB3907" w:rsidRPr="001929EE" w:rsidRDefault="00CB3907" w:rsidP="00B2168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929E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3C1CCE5D" w14:textId="77777777" w:rsidR="00B464D3" w:rsidRPr="001929EE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929EE">
        <w:rPr>
          <w:rFonts w:ascii="Arial Narrow" w:hAnsi="Arial Narrow" w:cs="Arial"/>
          <w:i/>
          <w:sz w:val="22"/>
          <w:szCs w:val="22"/>
        </w:rPr>
        <w:t>Zamawiający</w:t>
      </w:r>
    </w:p>
    <w:p w14:paraId="38258BFE" w14:textId="77777777" w:rsidR="008642B3" w:rsidRDefault="00CB3907" w:rsidP="00B51A2B">
      <w:pPr>
        <w:jc w:val="right"/>
        <w:rPr>
          <w:rFonts w:ascii="Arial Narrow" w:hAnsi="Arial Narrow" w:cs="Arial"/>
          <w:sz w:val="22"/>
          <w:szCs w:val="22"/>
        </w:rPr>
      </w:pPr>
      <w:r w:rsidRPr="001929EE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137870AF" w14:textId="77777777" w:rsidR="00087339" w:rsidRPr="00087339" w:rsidRDefault="00087339" w:rsidP="00087339">
      <w:pPr>
        <w:rPr>
          <w:rFonts w:ascii="Arial Narrow" w:hAnsi="Arial Narrow" w:cs="Arial"/>
          <w:sz w:val="22"/>
          <w:szCs w:val="22"/>
        </w:rPr>
      </w:pPr>
    </w:p>
    <w:p w14:paraId="0E87A226" w14:textId="77777777" w:rsidR="00087339" w:rsidRPr="00087339" w:rsidRDefault="00087339" w:rsidP="00087339">
      <w:pPr>
        <w:rPr>
          <w:rFonts w:ascii="Arial Narrow" w:hAnsi="Arial Narrow" w:cs="Arial"/>
          <w:sz w:val="22"/>
          <w:szCs w:val="22"/>
        </w:rPr>
      </w:pPr>
    </w:p>
    <w:p w14:paraId="0464449B" w14:textId="77777777" w:rsidR="00087339" w:rsidRPr="00087339" w:rsidRDefault="00087339" w:rsidP="00087339">
      <w:pPr>
        <w:rPr>
          <w:rFonts w:ascii="Arial Narrow" w:hAnsi="Arial Narrow" w:cs="Arial"/>
          <w:sz w:val="22"/>
          <w:szCs w:val="22"/>
        </w:rPr>
      </w:pPr>
    </w:p>
    <w:p w14:paraId="15A895A6" w14:textId="77777777" w:rsidR="00087339" w:rsidRPr="00087339" w:rsidRDefault="00087339" w:rsidP="00087339">
      <w:pPr>
        <w:rPr>
          <w:rFonts w:ascii="Arial Narrow" w:hAnsi="Arial Narrow" w:cs="Arial"/>
          <w:sz w:val="22"/>
          <w:szCs w:val="22"/>
        </w:rPr>
      </w:pPr>
    </w:p>
    <w:p w14:paraId="7F81C2A3" w14:textId="77777777" w:rsidR="00087339" w:rsidRPr="00087339" w:rsidRDefault="00087339" w:rsidP="00087339">
      <w:pPr>
        <w:rPr>
          <w:rFonts w:ascii="Arial Narrow" w:hAnsi="Arial Narrow" w:cs="Arial"/>
          <w:sz w:val="22"/>
          <w:szCs w:val="22"/>
        </w:rPr>
      </w:pPr>
    </w:p>
    <w:p w14:paraId="2F3DABC1" w14:textId="77777777" w:rsidR="00087339" w:rsidRDefault="00087339" w:rsidP="00087339">
      <w:pPr>
        <w:rPr>
          <w:rFonts w:ascii="Arial Narrow" w:hAnsi="Arial Narrow" w:cs="Arial"/>
          <w:sz w:val="22"/>
          <w:szCs w:val="22"/>
        </w:rPr>
      </w:pPr>
    </w:p>
    <w:p w14:paraId="6BF2D8E3" w14:textId="77777777" w:rsidR="00087339" w:rsidRDefault="00087339" w:rsidP="0008733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5 ark.</w:t>
      </w:r>
    </w:p>
    <w:p w14:paraId="5E776B22" w14:textId="77777777" w:rsidR="00087339" w:rsidRDefault="00087339" w:rsidP="0008733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2655DC22" w14:textId="77777777" w:rsidR="00087339" w:rsidRDefault="00087339" w:rsidP="0008733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46EAC397" w14:textId="1F8C2695" w:rsidR="00087339" w:rsidRPr="00087339" w:rsidRDefault="00087339" w:rsidP="0008733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</w:t>
      </w:r>
      <w:r w:rsidR="00F8663E">
        <w:rPr>
          <w:rFonts w:ascii="Arial Narrow" w:hAnsi="Arial Narrow" w:cs="Arial"/>
          <w:sz w:val="20"/>
          <w:szCs w:val="20"/>
        </w:rPr>
        <w:t>0</w:t>
      </w:r>
      <w:r w:rsidR="00B56F12">
        <w:rPr>
          <w:rFonts w:ascii="Arial Narrow" w:hAnsi="Arial Narrow" w:cs="Arial"/>
          <w:sz w:val="20"/>
          <w:szCs w:val="20"/>
        </w:rPr>
        <w:t>5-23</w:t>
      </w:r>
    </w:p>
    <w:sectPr w:rsidR="00087339" w:rsidRPr="00087339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91433" w14:textId="77777777" w:rsidR="00A57F54" w:rsidRDefault="00A57F54">
      <w:r>
        <w:separator/>
      </w:r>
    </w:p>
  </w:endnote>
  <w:endnote w:type="continuationSeparator" w:id="0">
    <w:p w14:paraId="18702F04" w14:textId="77777777" w:rsidR="00A57F54" w:rsidRDefault="00A57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EFCF1" w14:textId="77777777" w:rsidR="00CB3907" w:rsidRDefault="00CB39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60ED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F145AD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AED08C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21D84" w14:textId="77777777" w:rsidR="00CB3907" w:rsidRDefault="00CB3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15729" w14:textId="77777777" w:rsidR="00A57F54" w:rsidRDefault="00A57F54">
      <w:r>
        <w:separator/>
      </w:r>
    </w:p>
  </w:footnote>
  <w:footnote w:type="continuationSeparator" w:id="0">
    <w:p w14:paraId="4B0EC3B5" w14:textId="77777777" w:rsidR="00A57F54" w:rsidRDefault="00A57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48E41" w14:textId="77777777" w:rsidR="00CB3907" w:rsidRDefault="00CB3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2C3E7" w14:textId="77777777" w:rsidR="00CB3907" w:rsidRDefault="00CB3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5CD01" w14:textId="77777777" w:rsidR="00CB3907" w:rsidRDefault="00CB39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F54"/>
    <w:rsid w:val="00022322"/>
    <w:rsid w:val="00042497"/>
    <w:rsid w:val="00087339"/>
    <w:rsid w:val="000C1E6F"/>
    <w:rsid w:val="000E4E56"/>
    <w:rsid w:val="00145FCD"/>
    <w:rsid w:val="001929EE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60370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012C"/>
    <w:rsid w:val="00952256"/>
    <w:rsid w:val="0097748A"/>
    <w:rsid w:val="00992FF5"/>
    <w:rsid w:val="009F0E5C"/>
    <w:rsid w:val="00A029B8"/>
    <w:rsid w:val="00A57F54"/>
    <w:rsid w:val="00A91321"/>
    <w:rsid w:val="00AA02AC"/>
    <w:rsid w:val="00B048DA"/>
    <w:rsid w:val="00B32D12"/>
    <w:rsid w:val="00B464D3"/>
    <w:rsid w:val="00B51A2B"/>
    <w:rsid w:val="00B56F12"/>
    <w:rsid w:val="00B8185B"/>
    <w:rsid w:val="00BC6F7F"/>
    <w:rsid w:val="00BD2174"/>
    <w:rsid w:val="00C17F78"/>
    <w:rsid w:val="00C423DD"/>
    <w:rsid w:val="00C60D7B"/>
    <w:rsid w:val="00C65E53"/>
    <w:rsid w:val="00CA0B33"/>
    <w:rsid w:val="00CA3511"/>
    <w:rsid w:val="00CB3907"/>
    <w:rsid w:val="00D01E5B"/>
    <w:rsid w:val="00D04203"/>
    <w:rsid w:val="00D168A0"/>
    <w:rsid w:val="00D26ED6"/>
    <w:rsid w:val="00D42C90"/>
    <w:rsid w:val="00D8427E"/>
    <w:rsid w:val="00DB1791"/>
    <w:rsid w:val="00E30B2D"/>
    <w:rsid w:val="00E62859"/>
    <w:rsid w:val="00E85D70"/>
    <w:rsid w:val="00F223E4"/>
    <w:rsid w:val="00F33C66"/>
    <w:rsid w:val="00F82C4B"/>
    <w:rsid w:val="00F8663E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EDCA5"/>
  <w15:chartTrackingRefBased/>
  <w15:docId w15:val="{A4B85F69-34E1-44E4-9E09-60FA4A78C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08733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873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9</Pages>
  <Words>1766</Words>
  <Characters>10480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1899-12-31T23:00:00Z</cp:lastPrinted>
  <dcterms:created xsi:type="dcterms:W3CDTF">2024-05-23T11:58:00Z</dcterms:created>
  <dcterms:modified xsi:type="dcterms:W3CDTF">2024-06-03T08:41:00Z</dcterms:modified>
</cp:coreProperties>
</file>