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7298AF" w14:textId="2CCE8CA8" w:rsidR="000A4485" w:rsidRPr="00B52FA4" w:rsidRDefault="006A7A8B" w:rsidP="00C44256">
      <w:pPr>
        <w:pStyle w:val="Standard"/>
        <w:widowControl w:val="0"/>
        <w:spacing w:after="0"/>
        <w:ind w:left="1843" w:hanging="1701"/>
        <w:jc w:val="right"/>
        <w:rPr>
          <w:rFonts w:ascii="Garamond" w:eastAsia="SimSun" w:hAnsi="Garamond" w:cs="Mangal"/>
          <w:b/>
          <w:bCs/>
          <w:color w:val="000000"/>
          <w:lang w:eastAsia="hi-IN"/>
        </w:rPr>
      </w:pPr>
      <w:r>
        <w:rPr>
          <w:b/>
        </w:rPr>
        <w:t xml:space="preserve"> </w:t>
      </w:r>
      <w:r w:rsidR="000A4485" w:rsidRPr="00B52FA4">
        <w:rPr>
          <w:rFonts w:ascii="Garamond" w:eastAsia="SimSun" w:hAnsi="Garamond" w:cs="Mangal"/>
          <w:b/>
          <w:bCs/>
          <w:color w:val="000000"/>
          <w:lang w:eastAsia="hi-IN"/>
        </w:rPr>
        <w:t xml:space="preserve">Załącznik nr </w:t>
      </w:r>
      <w:r w:rsidR="00C44256">
        <w:rPr>
          <w:rFonts w:ascii="Garamond" w:eastAsia="SimSun" w:hAnsi="Garamond" w:cs="Mangal"/>
          <w:b/>
          <w:bCs/>
          <w:color w:val="000000"/>
          <w:lang w:eastAsia="hi-IN"/>
        </w:rPr>
        <w:t xml:space="preserve">2 do SWZ / załącznik </w:t>
      </w:r>
      <w:r w:rsidR="00C44256" w:rsidRPr="00C44256">
        <w:rPr>
          <w:rFonts w:ascii="Garamond" w:eastAsia="SimSun" w:hAnsi="Garamond" w:cs="Mangal"/>
          <w:b/>
          <w:bCs/>
          <w:color w:val="000000"/>
          <w:u w:val="single"/>
          <w:lang w:eastAsia="hi-IN"/>
        </w:rPr>
        <w:t>nr 2 do umowy</w:t>
      </w:r>
      <w:r w:rsidR="000A4485" w:rsidRPr="00B52FA4">
        <w:rPr>
          <w:rFonts w:ascii="Garamond" w:eastAsia="SimSun" w:hAnsi="Garamond" w:cs="Mangal"/>
          <w:b/>
          <w:bCs/>
          <w:color w:val="000000"/>
          <w:lang w:eastAsia="hi-IN"/>
        </w:rPr>
        <w:t xml:space="preserve"> </w:t>
      </w:r>
    </w:p>
    <w:p w14:paraId="3A03325C" w14:textId="77777777" w:rsidR="00C44256" w:rsidRDefault="00C44256" w:rsidP="000A4485">
      <w:pPr>
        <w:pStyle w:val="Standard"/>
        <w:widowControl w:val="0"/>
        <w:spacing w:after="0"/>
        <w:ind w:left="1843" w:hanging="1701"/>
        <w:jc w:val="center"/>
        <w:rPr>
          <w:rFonts w:ascii="Garamond" w:eastAsia="SimSun" w:hAnsi="Garamond" w:cs="Mangal"/>
          <w:b/>
          <w:bCs/>
          <w:color w:val="000000"/>
          <w:lang w:eastAsia="hi-IN"/>
        </w:rPr>
      </w:pPr>
    </w:p>
    <w:p w14:paraId="1E3FD691" w14:textId="77777777" w:rsidR="00C44256" w:rsidRDefault="00C44256" w:rsidP="000A4485">
      <w:pPr>
        <w:pStyle w:val="Standard"/>
        <w:widowControl w:val="0"/>
        <w:spacing w:after="0"/>
        <w:ind w:left="1843" w:hanging="1701"/>
        <w:jc w:val="center"/>
        <w:rPr>
          <w:rFonts w:ascii="Garamond" w:eastAsia="SimSun" w:hAnsi="Garamond" w:cs="Mangal"/>
          <w:b/>
          <w:bCs/>
          <w:color w:val="000000"/>
          <w:lang w:eastAsia="hi-IN"/>
        </w:rPr>
      </w:pPr>
    </w:p>
    <w:p w14:paraId="4FA2F217" w14:textId="77777777" w:rsidR="000A4485" w:rsidRPr="00B52FA4" w:rsidRDefault="000A4485" w:rsidP="000A4485">
      <w:pPr>
        <w:pStyle w:val="Standard"/>
        <w:widowControl w:val="0"/>
        <w:spacing w:after="0"/>
        <w:ind w:left="1843" w:hanging="1701"/>
        <w:rPr>
          <w:rFonts w:ascii="Garamond" w:eastAsia="SimSun" w:hAnsi="Garamond" w:cs="Mangal"/>
          <w:b/>
          <w:bCs/>
          <w:color w:val="000000"/>
          <w:lang w:eastAsia="hi-IN"/>
        </w:rPr>
      </w:pPr>
    </w:p>
    <w:p w14:paraId="392E293C" w14:textId="77777777" w:rsidR="000A4485" w:rsidRPr="00B52FA4" w:rsidRDefault="000A4485" w:rsidP="000A4485">
      <w:pPr>
        <w:pStyle w:val="Standard"/>
        <w:widowControl w:val="0"/>
        <w:spacing w:after="0"/>
        <w:ind w:left="1843" w:hanging="1701"/>
        <w:jc w:val="center"/>
        <w:rPr>
          <w:rFonts w:ascii="Garamond" w:eastAsia="SimSun" w:hAnsi="Garamond" w:cs="Mangal"/>
          <w:b/>
          <w:bCs/>
          <w:color w:val="000000"/>
          <w:lang w:eastAsia="hi-IN"/>
        </w:rPr>
      </w:pPr>
      <w:r w:rsidRPr="00B52FA4">
        <w:rPr>
          <w:rFonts w:ascii="Garamond" w:eastAsia="SimSun" w:hAnsi="Garamond" w:cs="Mangal"/>
          <w:b/>
          <w:bCs/>
          <w:color w:val="000000"/>
          <w:lang w:eastAsia="hi-IN"/>
        </w:rPr>
        <w:t>OPIS PRZEDMIOTU ZAMÓWIENIA</w:t>
      </w:r>
    </w:p>
    <w:p w14:paraId="3AF0A436" w14:textId="41AC5896" w:rsidR="000A4485" w:rsidRDefault="000A4485" w:rsidP="000A4485">
      <w:pPr>
        <w:pStyle w:val="Standard"/>
        <w:widowControl w:val="0"/>
        <w:spacing w:after="0"/>
        <w:ind w:left="2832" w:hanging="2690"/>
        <w:rPr>
          <w:rFonts w:ascii="Garamond" w:eastAsia="SimSun" w:hAnsi="Garamond" w:cs="Mangal"/>
          <w:b/>
          <w:bCs/>
          <w:color w:val="000000"/>
          <w:lang w:eastAsia="hi-IN"/>
        </w:rPr>
      </w:pPr>
      <w:r w:rsidRPr="00B52FA4">
        <w:rPr>
          <w:rFonts w:ascii="Garamond" w:eastAsia="SimSun" w:hAnsi="Garamond" w:cs="Mangal"/>
          <w:b/>
          <w:bCs/>
          <w:color w:val="000000"/>
          <w:lang w:eastAsia="hi-IN"/>
        </w:rPr>
        <w:t xml:space="preserve">Przedmiot zamówienia: </w:t>
      </w:r>
      <w:r w:rsidRPr="00B52FA4">
        <w:rPr>
          <w:rFonts w:ascii="Garamond" w:eastAsia="SimSun" w:hAnsi="Garamond" w:cs="Mangal"/>
          <w:b/>
          <w:bCs/>
          <w:color w:val="000000"/>
          <w:lang w:eastAsia="hi-IN"/>
        </w:rPr>
        <w:tab/>
      </w:r>
      <w:r>
        <w:rPr>
          <w:rFonts w:ascii="Garamond" w:eastAsia="SimSun" w:hAnsi="Garamond" w:cs="Mangal"/>
          <w:b/>
          <w:bCs/>
          <w:color w:val="000000"/>
          <w:lang w:eastAsia="hi-IN"/>
        </w:rPr>
        <w:t xml:space="preserve">DOSTAWA RÓŻNEJ APARATURY MEDYCZNEJ </w:t>
      </w:r>
      <w:r w:rsidRPr="00B52FA4">
        <w:rPr>
          <w:rFonts w:ascii="Garamond" w:eastAsia="SimSun" w:hAnsi="Garamond" w:cs="Mangal"/>
          <w:b/>
          <w:bCs/>
          <w:color w:val="000000"/>
          <w:lang w:eastAsia="hi-IN"/>
        </w:rPr>
        <w:t xml:space="preserve"> </w:t>
      </w:r>
      <w:r w:rsidRPr="00B52FA4">
        <w:rPr>
          <w:rFonts w:ascii="Garamond" w:eastAsia="SimSun" w:hAnsi="Garamond" w:cs="Mangal"/>
          <w:b/>
          <w:bCs/>
          <w:color w:val="000000"/>
          <w:lang w:eastAsia="hi-IN"/>
        </w:rPr>
        <w:br/>
      </w:r>
      <w:r>
        <w:rPr>
          <w:rFonts w:ascii="Garamond" w:eastAsia="SimSun" w:hAnsi="Garamond" w:cs="Mangal"/>
          <w:b/>
          <w:bCs/>
          <w:color w:val="000000"/>
          <w:lang w:eastAsia="hi-IN"/>
        </w:rPr>
        <w:t>NA POTRZEBY SZPITALA WOJEWÓDZKIEGO W POZNANIU</w:t>
      </w:r>
    </w:p>
    <w:p w14:paraId="3CD8750C" w14:textId="77777777" w:rsidR="000A4485" w:rsidRPr="00B52FA4" w:rsidRDefault="000A4485" w:rsidP="000A4485">
      <w:pPr>
        <w:pStyle w:val="Standard"/>
        <w:widowControl w:val="0"/>
        <w:spacing w:after="0"/>
        <w:ind w:left="2832" w:hanging="2690"/>
        <w:rPr>
          <w:rFonts w:ascii="Garamond" w:eastAsia="SimSun" w:hAnsi="Garamond" w:cs="Mangal"/>
          <w:b/>
          <w:bCs/>
          <w:color w:val="000000"/>
          <w:lang w:eastAsia="hi-IN"/>
        </w:rPr>
      </w:pPr>
    </w:p>
    <w:p w14:paraId="570F277F" w14:textId="2F1F9771" w:rsidR="000A4485" w:rsidRPr="00F36643" w:rsidRDefault="000A4485" w:rsidP="00F36643">
      <w:pPr>
        <w:ind w:left="2835" w:right="24"/>
        <w:rPr>
          <w:rFonts w:ascii="Garamond" w:hAnsi="Garamond"/>
          <w:b/>
          <w:bCs/>
        </w:rPr>
      </w:pPr>
      <w:r w:rsidRPr="00F36643">
        <w:rPr>
          <w:rFonts w:ascii="Garamond" w:hAnsi="Garamond"/>
          <w:b/>
          <w:bCs/>
        </w:rPr>
        <w:t xml:space="preserve">„Zakup i dostawa APARATU do diagnostyki </w:t>
      </w:r>
      <w:proofErr w:type="spellStart"/>
      <w:r w:rsidRPr="00F36643">
        <w:rPr>
          <w:rFonts w:ascii="Garamond" w:hAnsi="Garamond"/>
          <w:b/>
          <w:bCs/>
        </w:rPr>
        <w:t>urodynamicznej</w:t>
      </w:r>
      <w:proofErr w:type="spellEnd"/>
      <w:r w:rsidRPr="00F36643">
        <w:rPr>
          <w:rFonts w:ascii="Garamond" w:hAnsi="Garamond"/>
          <w:b/>
          <w:bCs/>
        </w:rPr>
        <w:t xml:space="preserve"> na potrzeby </w:t>
      </w:r>
      <w:r w:rsidR="00F36643">
        <w:rPr>
          <w:rFonts w:ascii="Garamond" w:hAnsi="Garamond"/>
          <w:b/>
          <w:bCs/>
        </w:rPr>
        <w:br/>
      </w:r>
      <w:r w:rsidRPr="00F36643">
        <w:rPr>
          <w:rFonts w:ascii="Garamond" w:hAnsi="Garamond"/>
          <w:b/>
          <w:bCs/>
        </w:rPr>
        <w:t>Szpitala Wojewódzkiego w Poznaniu”</w:t>
      </w:r>
    </w:p>
    <w:p w14:paraId="7B6B20AE" w14:textId="77777777" w:rsidR="000A4485" w:rsidRPr="00B52FA4" w:rsidRDefault="000A4485" w:rsidP="000A4485">
      <w:pPr>
        <w:pStyle w:val="Standard"/>
        <w:widowControl w:val="0"/>
        <w:spacing w:after="0"/>
        <w:ind w:left="1843" w:hanging="1701"/>
        <w:rPr>
          <w:rFonts w:ascii="Garamond" w:eastAsia="SimSun" w:hAnsi="Garamond" w:cs="Mangal"/>
          <w:b/>
          <w:bCs/>
          <w:color w:val="000000"/>
          <w:lang w:eastAsia="hi-IN"/>
        </w:rPr>
      </w:pPr>
    </w:p>
    <w:p w14:paraId="57D1A27A" w14:textId="77777777" w:rsidR="000A4485" w:rsidRPr="00CD1F61" w:rsidRDefault="000A4485" w:rsidP="000A4485">
      <w:pPr>
        <w:pStyle w:val="Standard"/>
        <w:widowControl w:val="0"/>
        <w:spacing w:after="0"/>
        <w:ind w:left="1843" w:hanging="1701"/>
        <w:rPr>
          <w:rFonts w:ascii="Garamond" w:hAnsi="Garamond"/>
          <w:b/>
          <w:bCs/>
        </w:rPr>
      </w:pPr>
      <w:r w:rsidRPr="00B52FA4">
        <w:rPr>
          <w:rFonts w:ascii="Garamond" w:eastAsia="SimSun" w:hAnsi="Garamond" w:cs="Mangal"/>
          <w:b/>
          <w:bCs/>
          <w:color w:val="000000"/>
          <w:lang w:eastAsia="hi-IN"/>
        </w:rPr>
        <w:t xml:space="preserve">MIEJSCE DOSTAWY </w:t>
      </w:r>
      <w:r>
        <w:rPr>
          <w:rFonts w:ascii="Garamond" w:hAnsi="Garamond"/>
          <w:b/>
          <w:bCs/>
        </w:rPr>
        <w:tab/>
      </w:r>
      <w:r w:rsidRPr="00B52FA4">
        <w:rPr>
          <w:rFonts w:ascii="Garamond" w:eastAsia="SimSun" w:hAnsi="Garamond" w:cs="Mangal"/>
          <w:b/>
          <w:bCs/>
          <w:color w:val="000000"/>
          <w:lang w:eastAsia="hi-IN"/>
        </w:rPr>
        <w:t>Szpital Wojewódzki w Poznaniu, ul. Juraszów 7-19, 60-479  Poznań</w:t>
      </w:r>
    </w:p>
    <w:p w14:paraId="2EDF11AF" w14:textId="12747CFC" w:rsidR="000A4485" w:rsidRPr="00B52FA4" w:rsidRDefault="000A4485" w:rsidP="00F36643">
      <w:pPr>
        <w:ind w:right="24" w:firstLine="2835"/>
        <w:jc w:val="both"/>
        <w:rPr>
          <w:rFonts w:ascii="Garamond" w:eastAsia="SimSun" w:hAnsi="Garamond" w:cs="Mangal"/>
          <w:b/>
          <w:bCs/>
          <w:lang w:eastAsia="hi-IN"/>
        </w:rPr>
      </w:pPr>
      <w:r w:rsidRPr="00B52FA4">
        <w:rPr>
          <w:rFonts w:ascii="Garamond" w:hAnsi="Garamond"/>
          <w:b/>
          <w:bCs/>
        </w:rPr>
        <w:t>Magazyn Centralny, ul. Juraszów 7-19</w:t>
      </w:r>
    </w:p>
    <w:p w14:paraId="73377E93" w14:textId="77777777" w:rsidR="00530B9E" w:rsidRDefault="006A7A8B">
      <w:pPr>
        <w:spacing w:after="0"/>
        <w:ind w:left="196"/>
        <w:jc w:val="center"/>
      </w:pPr>
      <w:r>
        <w:rPr>
          <w:rFonts w:ascii="Tahoma" w:eastAsia="Tahoma" w:hAnsi="Tahoma" w:cs="Tahoma"/>
          <w:b/>
          <w:sz w:val="18"/>
        </w:rPr>
        <w:t xml:space="preserve"> </w:t>
      </w:r>
    </w:p>
    <w:p w14:paraId="32FFCE9D" w14:textId="77777777" w:rsidR="00530B9E" w:rsidRDefault="006A7A8B">
      <w:pPr>
        <w:spacing w:after="3"/>
        <w:ind w:left="2742" w:right="1608" w:hanging="130"/>
      </w:pPr>
      <w:r>
        <w:rPr>
          <w:rFonts w:ascii="Tahoma" w:eastAsia="Tahoma" w:hAnsi="Tahoma" w:cs="Tahoma"/>
          <w:b/>
          <w:sz w:val="18"/>
        </w:rPr>
        <w:t xml:space="preserve">ZESTAWIENIE PARAMETRÓW I WYMAGAŃ GRANICZNYCH </w:t>
      </w:r>
      <w:r>
        <w:rPr>
          <w:rFonts w:ascii="Tahoma" w:eastAsia="Tahoma" w:hAnsi="Tahoma" w:cs="Tahoma"/>
          <w:b/>
          <w:sz w:val="20"/>
        </w:rPr>
        <w:t xml:space="preserve">APARAT DO BADAŃ URODYNAMICZNYCH – 1 SZT. </w:t>
      </w:r>
    </w:p>
    <w:p w14:paraId="1AA63E85" w14:textId="77777777" w:rsidR="00530B9E" w:rsidRDefault="006A7A8B">
      <w:pPr>
        <w:spacing w:after="0"/>
        <w:ind w:left="142"/>
      </w:pPr>
      <w:r>
        <w:rPr>
          <w:rFonts w:ascii="Tahoma" w:eastAsia="Tahoma" w:hAnsi="Tahoma" w:cs="Tahoma"/>
          <w:b/>
          <w:sz w:val="20"/>
        </w:rPr>
        <w:t xml:space="preserve"> </w:t>
      </w:r>
    </w:p>
    <w:p w14:paraId="76B933DA" w14:textId="77777777" w:rsidR="00530B9E" w:rsidRDefault="006A7A8B">
      <w:pPr>
        <w:spacing w:after="3"/>
        <w:ind w:left="137" w:right="1608" w:hanging="10"/>
      </w:pPr>
      <w:r>
        <w:rPr>
          <w:rFonts w:ascii="Tahoma" w:eastAsia="Tahoma" w:hAnsi="Tahoma" w:cs="Tahoma"/>
          <w:b/>
          <w:sz w:val="18"/>
        </w:rPr>
        <w:t xml:space="preserve">Nazwa i typ urządzenia:               </w:t>
      </w:r>
      <w:r>
        <w:rPr>
          <w:rFonts w:ascii="Tahoma" w:eastAsia="Tahoma" w:hAnsi="Tahoma" w:cs="Tahoma"/>
          <w:sz w:val="18"/>
        </w:rPr>
        <w:t xml:space="preserve"> </w:t>
      </w:r>
    </w:p>
    <w:p w14:paraId="3A073399" w14:textId="77777777" w:rsidR="00530B9E" w:rsidRDefault="006A7A8B">
      <w:pPr>
        <w:spacing w:after="0"/>
        <w:ind w:left="142"/>
      </w:pPr>
      <w:r>
        <w:rPr>
          <w:rFonts w:ascii="Tahoma" w:eastAsia="Tahoma" w:hAnsi="Tahoma" w:cs="Tahoma"/>
          <w:sz w:val="20"/>
        </w:rPr>
        <w:t xml:space="preserve"> </w:t>
      </w:r>
    </w:p>
    <w:p w14:paraId="415342BC" w14:textId="77777777" w:rsidR="00530B9E" w:rsidRDefault="006A7A8B">
      <w:pPr>
        <w:spacing w:after="3"/>
        <w:ind w:left="137" w:right="1608" w:hanging="10"/>
      </w:pPr>
      <w:r>
        <w:rPr>
          <w:rFonts w:ascii="Tahoma" w:eastAsia="Tahoma" w:hAnsi="Tahoma" w:cs="Tahoma"/>
          <w:b/>
          <w:sz w:val="18"/>
        </w:rPr>
        <w:t xml:space="preserve">Producent:                                     </w:t>
      </w:r>
      <w:r>
        <w:rPr>
          <w:rFonts w:ascii="Tahoma" w:eastAsia="Tahoma" w:hAnsi="Tahoma" w:cs="Tahoma"/>
          <w:sz w:val="18"/>
        </w:rPr>
        <w:t xml:space="preserve"> </w:t>
      </w:r>
    </w:p>
    <w:p w14:paraId="3233EB15" w14:textId="77777777" w:rsidR="00530B9E" w:rsidRDefault="006A7A8B">
      <w:pPr>
        <w:spacing w:after="0"/>
        <w:ind w:left="142"/>
      </w:pPr>
      <w:r>
        <w:rPr>
          <w:rFonts w:ascii="Tahoma" w:eastAsia="Tahoma" w:hAnsi="Tahoma" w:cs="Tahoma"/>
          <w:b/>
          <w:sz w:val="20"/>
        </w:rPr>
        <w:t xml:space="preserve"> </w:t>
      </w:r>
    </w:p>
    <w:p w14:paraId="0CCE54BB" w14:textId="77777777" w:rsidR="00530B9E" w:rsidRDefault="006A7A8B">
      <w:pPr>
        <w:spacing w:after="3"/>
        <w:ind w:left="137" w:right="1608" w:hanging="10"/>
      </w:pPr>
      <w:r>
        <w:rPr>
          <w:rFonts w:ascii="Tahoma" w:eastAsia="Tahoma" w:hAnsi="Tahoma" w:cs="Tahoma"/>
          <w:b/>
          <w:sz w:val="18"/>
        </w:rPr>
        <w:t>Rok produkcji urządzenia:</w:t>
      </w:r>
      <w:r>
        <w:rPr>
          <w:rFonts w:ascii="Tahoma" w:eastAsia="Tahoma" w:hAnsi="Tahoma" w:cs="Tahoma"/>
          <w:sz w:val="18"/>
        </w:rPr>
        <w:t xml:space="preserve">           </w:t>
      </w:r>
    </w:p>
    <w:p w14:paraId="62954413" w14:textId="77777777" w:rsidR="00530B9E" w:rsidRDefault="006A7A8B">
      <w:pPr>
        <w:spacing w:after="0"/>
        <w:ind w:left="142"/>
      </w:pPr>
      <w:r>
        <w:rPr>
          <w:b/>
        </w:rPr>
        <w:t xml:space="preserve"> </w:t>
      </w:r>
    </w:p>
    <w:tbl>
      <w:tblPr>
        <w:tblStyle w:val="TableGrid"/>
        <w:tblW w:w="10202" w:type="dxa"/>
        <w:tblInd w:w="144" w:type="dxa"/>
        <w:tblCellMar>
          <w:top w:w="40" w:type="dxa"/>
          <w:left w:w="106" w:type="dxa"/>
          <w:right w:w="77" w:type="dxa"/>
        </w:tblCellMar>
        <w:tblLook w:val="04A0" w:firstRow="1" w:lastRow="0" w:firstColumn="1" w:lastColumn="0" w:noHBand="0" w:noVBand="1"/>
      </w:tblPr>
      <w:tblGrid>
        <w:gridCol w:w="495"/>
        <w:gridCol w:w="5035"/>
        <w:gridCol w:w="1133"/>
        <w:gridCol w:w="3539"/>
      </w:tblGrid>
      <w:tr w:rsidR="00530B9E" w14:paraId="4C8A2DE2" w14:textId="77777777">
        <w:trPr>
          <w:trHeight w:val="396"/>
        </w:trPr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618B4F" w14:textId="77777777" w:rsidR="00530B9E" w:rsidRDefault="006A7A8B">
            <w:r>
              <w:rPr>
                <w:rFonts w:ascii="Tahoma" w:eastAsia="Tahoma" w:hAnsi="Tahoma" w:cs="Tahoma"/>
                <w:b/>
                <w:sz w:val="16"/>
              </w:rPr>
              <w:t xml:space="preserve">Lp. </w:t>
            </w:r>
          </w:p>
        </w:tc>
        <w:tc>
          <w:tcPr>
            <w:tcW w:w="5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2A1996" w14:textId="77777777" w:rsidR="00530B9E" w:rsidRDefault="006A7A8B">
            <w:pPr>
              <w:ind w:right="32"/>
              <w:jc w:val="center"/>
            </w:pPr>
            <w:r>
              <w:rPr>
                <w:rFonts w:ascii="Tahoma" w:eastAsia="Tahoma" w:hAnsi="Tahoma" w:cs="Tahoma"/>
                <w:b/>
                <w:sz w:val="16"/>
              </w:rPr>
              <w:t xml:space="preserve">Opis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2458B3" w14:textId="77777777" w:rsidR="00530B9E" w:rsidRDefault="006A7A8B">
            <w:pPr>
              <w:jc w:val="center"/>
            </w:pPr>
            <w:r>
              <w:rPr>
                <w:rFonts w:ascii="Tahoma" w:eastAsia="Tahoma" w:hAnsi="Tahoma" w:cs="Tahoma"/>
                <w:b/>
                <w:sz w:val="16"/>
              </w:rPr>
              <w:t xml:space="preserve">Parametr wymagany 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6B9043" w14:textId="77777777" w:rsidR="00530B9E" w:rsidRDefault="006A7A8B">
            <w:pPr>
              <w:ind w:left="861" w:right="842"/>
              <w:jc w:val="center"/>
            </w:pPr>
            <w:r>
              <w:rPr>
                <w:rFonts w:ascii="Tahoma" w:eastAsia="Tahoma" w:hAnsi="Tahoma" w:cs="Tahoma"/>
                <w:b/>
                <w:sz w:val="16"/>
              </w:rPr>
              <w:t xml:space="preserve">Parametr oferowany (opisać) </w:t>
            </w:r>
          </w:p>
        </w:tc>
      </w:tr>
      <w:tr w:rsidR="00530B9E" w14:paraId="099C8158" w14:textId="77777777">
        <w:trPr>
          <w:trHeight w:val="396"/>
        </w:trPr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0F253E" w14:textId="77777777" w:rsidR="00530B9E" w:rsidRDefault="006A7A8B">
            <w:pPr>
              <w:ind w:right="36"/>
              <w:jc w:val="center"/>
            </w:pPr>
            <w:r>
              <w:rPr>
                <w:rFonts w:ascii="Tahoma" w:eastAsia="Tahoma" w:hAnsi="Tahoma" w:cs="Tahoma"/>
                <w:sz w:val="16"/>
              </w:rPr>
              <w:t xml:space="preserve">1. </w:t>
            </w:r>
          </w:p>
        </w:tc>
        <w:tc>
          <w:tcPr>
            <w:tcW w:w="5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14BC2E" w14:textId="458D74FC" w:rsidR="00530B9E" w:rsidRDefault="006A7A8B">
            <w:pPr>
              <w:ind w:left="2"/>
            </w:pPr>
            <w:r>
              <w:rPr>
                <w:rFonts w:ascii="Tahoma" w:eastAsia="Tahoma" w:hAnsi="Tahoma" w:cs="Tahoma"/>
                <w:sz w:val="16"/>
              </w:rPr>
              <w:t>Kompletny</w:t>
            </w:r>
            <w:r w:rsidR="00BB15FD">
              <w:rPr>
                <w:rFonts w:ascii="Tahoma" w:eastAsia="Tahoma" w:hAnsi="Tahoma" w:cs="Tahoma"/>
                <w:sz w:val="16"/>
              </w:rPr>
              <w:t>, fabrycznie nowy</w:t>
            </w:r>
            <w:r>
              <w:rPr>
                <w:rFonts w:ascii="Tahoma" w:eastAsia="Tahoma" w:hAnsi="Tahoma" w:cs="Tahoma"/>
                <w:sz w:val="16"/>
              </w:rPr>
              <w:t xml:space="preserve"> aparat do badań </w:t>
            </w:r>
            <w:proofErr w:type="spellStart"/>
            <w:r>
              <w:rPr>
                <w:rFonts w:ascii="Tahoma" w:eastAsia="Tahoma" w:hAnsi="Tahoma" w:cs="Tahoma"/>
                <w:sz w:val="16"/>
              </w:rPr>
              <w:t>urodynamicznych</w:t>
            </w:r>
            <w:proofErr w:type="spellEnd"/>
            <w:r>
              <w:rPr>
                <w:rFonts w:ascii="Tahoma" w:eastAsia="Tahoma" w:hAnsi="Tahoma" w:cs="Tahoma"/>
                <w:sz w:val="16"/>
              </w:rPr>
              <w:t xml:space="preserve"> wraz z akcesoriami, gotowy do wykonywania badań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83DF8A" w14:textId="77777777" w:rsidR="00530B9E" w:rsidRDefault="006A7A8B">
            <w:pPr>
              <w:ind w:right="32"/>
              <w:jc w:val="center"/>
            </w:pPr>
            <w:r>
              <w:rPr>
                <w:rFonts w:ascii="Tahoma" w:eastAsia="Tahoma" w:hAnsi="Tahoma" w:cs="Tahoma"/>
                <w:sz w:val="16"/>
              </w:rPr>
              <w:t xml:space="preserve">TAK 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239F20" w14:textId="77777777" w:rsidR="00530B9E" w:rsidRDefault="006A7A8B">
            <w:pPr>
              <w:ind w:left="21"/>
              <w:jc w:val="center"/>
            </w:pPr>
            <w:r>
              <w:t xml:space="preserve"> </w:t>
            </w:r>
          </w:p>
        </w:tc>
      </w:tr>
      <w:tr w:rsidR="00530B9E" w14:paraId="4301AB7B" w14:textId="77777777">
        <w:trPr>
          <w:trHeight w:val="397"/>
        </w:trPr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1AC40A" w14:textId="77777777" w:rsidR="00530B9E" w:rsidRPr="000A4485" w:rsidRDefault="006A7A8B">
            <w:pPr>
              <w:ind w:right="36"/>
              <w:jc w:val="center"/>
              <w:rPr>
                <w:color w:val="auto"/>
              </w:rPr>
            </w:pPr>
            <w:r w:rsidRPr="000A4485">
              <w:rPr>
                <w:rFonts w:ascii="Tahoma" w:eastAsia="Tahoma" w:hAnsi="Tahoma" w:cs="Tahoma"/>
                <w:color w:val="auto"/>
                <w:sz w:val="16"/>
              </w:rPr>
              <w:t xml:space="preserve">2. </w:t>
            </w:r>
          </w:p>
        </w:tc>
        <w:tc>
          <w:tcPr>
            <w:tcW w:w="5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DFA0E1" w14:textId="77777777" w:rsidR="00530B9E" w:rsidRPr="000A4485" w:rsidRDefault="006A7A8B">
            <w:pPr>
              <w:ind w:left="2"/>
              <w:rPr>
                <w:color w:val="auto"/>
              </w:rPr>
            </w:pPr>
            <w:r w:rsidRPr="000A4485">
              <w:rPr>
                <w:rFonts w:ascii="Tahoma" w:eastAsia="Tahoma" w:hAnsi="Tahoma" w:cs="Tahoma"/>
                <w:color w:val="auto"/>
                <w:sz w:val="16"/>
              </w:rPr>
              <w:t xml:space="preserve">Zestaw komputerowy laptop, dostosowany do wymagań aparatu, nowy z systemem operacyjnym Windows 10 lub 11 Professional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2BAB23" w14:textId="77777777" w:rsidR="00530B9E" w:rsidRPr="000A4485" w:rsidRDefault="006A7A8B">
            <w:pPr>
              <w:ind w:right="32"/>
              <w:jc w:val="center"/>
              <w:rPr>
                <w:color w:val="auto"/>
              </w:rPr>
            </w:pPr>
            <w:r w:rsidRPr="000A4485">
              <w:rPr>
                <w:rFonts w:ascii="Tahoma" w:eastAsia="Tahoma" w:hAnsi="Tahoma" w:cs="Tahoma"/>
                <w:color w:val="auto"/>
                <w:sz w:val="16"/>
              </w:rPr>
              <w:t xml:space="preserve">TAK 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51178E" w14:textId="77777777" w:rsidR="00530B9E" w:rsidRPr="000A4485" w:rsidRDefault="006A7A8B">
            <w:pPr>
              <w:ind w:left="21"/>
              <w:jc w:val="center"/>
              <w:rPr>
                <w:color w:val="auto"/>
              </w:rPr>
            </w:pPr>
            <w:r w:rsidRPr="000A4485">
              <w:rPr>
                <w:color w:val="auto"/>
              </w:rPr>
              <w:t xml:space="preserve"> </w:t>
            </w:r>
          </w:p>
        </w:tc>
      </w:tr>
      <w:tr w:rsidR="00530B9E" w14:paraId="5DAF2A87" w14:textId="77777777">
        <w:trPr>
          <w:trHeight w:val="396"/>
        </w:trPr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1C6221" w14:textId="77777777" w:rsidR="00530B9E" w:rsidRPr="000A4485" w:rsidRDefault="006A7A8B">
            <w:pPr>
              <w:ind w:right="36"/>
              <w:jc w:val="center"/>
              <w:rPr>
                <w:color w:val="auto"/>
              </w:rPr>
            </w:pPr>
            <w:r w:rsidRPr="000A4485">
              <w:rPr>
                <w:rFonts w:ascii="Tahoma" w:eastAsia="Tahoma" w:hAnsi="Tahoma" w:cs="Tahoma"/>
                <w:color w:val="auto"/>
                <w:sz w:val="16"/>
              </w:rPr>
              <w:t xml:space="preserve">3. </w:t>
            </w:r>
          </w:p>
        </w:tc>
        <w:tc>
          <w:tcPr>
            <w:tcW w:w="5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ED5AAB" w14:textId="77777777" w:rsidR="00530B9E" w:rsidRPr="000A4485" w:rsidRDefault="006A7A8B">
            <w:pPr>
              <w:ind w:left="2"/>
              <w:rPr>
                <w:color w:val="auto"/>
              </w:rPr>
            </w:pPr>
            <w:r w:rsidRPr="000A4485">
              <w:rPr>
                <w:rFonts w:ascii="Tahoma" w:eastAsia="Tahoma" w:hAnsi="Tahoma" w:cs="Tahoma"/>
                <w:color w:val="auto"/>
                <w:sz w:val="16"/>
              </w:rPr>
              <w:t xml:space="preserve">Drukarka laserowa do wydruku w kolorze, dostosowana do wymagań aparatu, nowa.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BBFAF4" w14:textId="77777777" w:rsidR="00530B9E" w:rsidRPr="000A4485" w:rsidRDefault="006A7A8B">
            <w:pPr>
              <w:ind w:right="32"/>
              <w:jc w:val="center"/>
              <w:rPr>
                <w:color w:val="auto"/>
              </w:rPr>
            </w:pPr>
            <w:r w:rsidRPr="000A4485">
              <w:rPr>
                <w:rFonts w:ascii="Tahoma" w:eastAsia="Tahoma" w:hAnsi="Tahoma" w:cs="Tahoma"/>
                <w:color w:val="auto"/>
                <w:sz w:val="16"/>
              </w:rPr>
              <w:t xml:space="preserve">TAK 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97629F" w14:textId="77777777" w:rsidR="00530B9E" w:rsidRPr="000A4485" w:rsidRDefault="006A7A8B">
            <w:pPr>
              <w:ind w:left="21"/>
              <w:jc w:val="center"/>
              <w:rPr>
                <w:color w:val="auto"/>
              </w:rPr>
            </w:pPr>
            <w:r w:rsidRPr="000A4485">
              <w:rPr>
                <w:color w:val="auto"/>
              </w:rPr>
              <w:t xml:space="preserve"> </w:t>
            </w:r>
          </w:p>
        </w:tc>
      </w:tr>
      <w:tr w:rsidR="00530B9E" w14:paraId="5AE4EEE0" w14:textId="77777777">
        <w:trPr>
          <w:trHeight w:val="396"/>
        </w:trPr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FF62CC" w14:textId="77777777" w:rsidR="00530B9E" w:rsidRDefault="006A7A8B">
            <w:pPr>
              <w:ind w:right="36"/>
              <w:jc w:val="center"/>
            </w:pPr>
            <w:r>
              <w:rPr>
                <w:rFonts w:ascii="Tahoma" w:eastAsia="Tahoma" w:hAnsi="Tahoma" w:cs="Tahoma"/>
                <w:sz w:val="16"/>
              </w:rPr>
              <w:t xml:space="preserve">4. </w:t>
            </w:r>
          </w:p>
        </w:tc>
        <w:tc>
          <w:tcPr>
            <w:tcW w:w="5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7DF937" w14:textId="77777777" w:rsidR="00530B9E" w:rsidRDefault="006A7A8B">
            <w:pPr>
              <w:ind w:left="2"/>
            </w:pPr>
            <w:r>
              <w:rPr>
                <w:rFonts w:ascii="Tahoma" w:eastAsia="Tahoma" w:hAnsi="Tahoma" w:cs="Tahoma"/>
                <w:sz w:val="16"/>
              </w:rPr>
              <w:t xml:space="preserve">Aparat modułowy z możliwością instalowania modułów na stojaku, wózku specjalistycznym lub fotelu </w:t>
            </w:r>
            <w:proofErr w:type="spellStart"/>
            <w:r>
              <w:rPr>
                <w:rFonts w:ascii="Tahoma" w:eastAsia="Tahoma" w:hAnsi="Tahoma" w:cs="Tahoma"/>
                <w:sz w:val="16"/>
              </w:rPr>
              <w:t>uro</w:t>
            </w:r>
            <w:proofErr w:type="spellEnd"/>
            <w:r>
              <w:rPr>
                <w:rFonts w:ascii="Tahoma" w:eastAsia="Tahoma" w:hAnsi="Tahoma" w:cs="Tahoma"/>
                <w:sz w:val="16"/>
              </w:rPr>
              <w:t xml:space="preserve">/ginekologicznym.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CE62EF" w14:textId="77777777" w:rsidR="00530B9E" w:rsidRDefault="006A7A8B">
            <w:pPr>
              <w:ind w:right="32"/>
              <w:jc w:val="center"/>
            </w:pPr>
            <w:r>
              <w:rPr>
                <w:rFonts w:ascii="Tahoma" w:eastAsia="Tahoma" w:hAnsi="Tahoma" w:cs="Tahoma"/>
                <w:sz w:val="16"/>
              </w:rPr>
              <w:t xml:space="preserve">TAK 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B64E41" w14:textId="77777777" w:rsidR="00530B9E" w:rsidRDefault="006A7A8B">
            <w:pPr>
              <w:ind w:left="21"/>
              <w:jc w:val="center"/>
            </w:pPr>
            <w:r>
              <w:t xml:space="preserve"> </w:t>
            </w:r>
          </w:p>
        </w:tc>
      </w:tr>
      <w:tr w:rsidR="00530B9E" w14:paraId="5A1BF09E" w14:textId="77777777">
        <w:trPr>
          <w:trHeight w:val="590"/>
        </w:trPr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ACEA5C" w14:textId="77777777" w:rsidR="00530B9E" w:rsidRDefault="006A7A8B">
            <w:pPr>
              <w:ind w:right="36"/>
              <w:jc w:val="center"/>
            </w:pPr>
            <w:r>
              <w:rPr>
                <w:rFonts w:ascii="Tahoma" w:eastAsia="Tahoma" w:hAnsi="Tahoma" w:cs="Tahoma"/>
                <w:sz w:val="16"/>
              </w:rPr>
              <w:t xml:space="preserve">5. </w:t>
            </w:r>
          </w:p>
        </w:tc>
        <w:tc>
          <w:tcPr>
            <w:tcW w:w="5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A77CE0" w14:textId="77777777" w:rsidR="00530B9E" w:rsidRDefault="006A7A8B">
            <w:pPr>
              <w:ind w:left="2" w:right="535"/>
            </w:pPr>
            <w:r>
              <w:rPr>
                <w:rFonts w:ascii="Tahoma" w:eastAsia="Tahoma" w:hAnsi="Tahoma" w:cs="Tahoma"/>
                <w:sz w:val="16"/>
              </w:rPr>
              <w:t xml:space="preserve">Główna jednostka pomiarowa wyposażona  w gniazda przyłączeniowe dla 4 ciśnień cewnikami wodnymi i elektronicznymi oraz gniazdo kabla EMG.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6E72B8" w14:textId="77777777" w:rsidR="00530B9E" w:rsidRDefault="006A7A8B">
            <w:pPr>
              <w:ind w:right="32"/>
              <w:jc w:val="center"/>
            </w:pPr>
            <w:r>
              <w:rPr>
                <w:rFonts w:ascii="Tahoma" w:eastAsia="Tahoma" w:hAnsi="Tahoma" w:cs="Tahoma"/>
                <w:sz w:val="16"/>
              </w:rPr>
              <w:t xml:space="preserve">TAK 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33D26A" w14:textId="77777777" w:rsidR="00530B9E" w:rsidRDefault="006A7A8B">
            <w:pPr>
              <w:ind w:left="21"/>
              <w:jc w:val="center"/>
            </w:pPr>
            <w:r>
              <w:t xml:space="preserve"> </w:t>
            </w:r>
          </w:p>
        </w:tc>
      </w:tr>
      <w:tr w:rsidR="00530B9E" w14:paraId="31E3D06C" w14:textId="77777777">
        <w:trPr>
          <w:trHeight w:val="396"/>
        </w:trPr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EABB81" w14:textId="77777777" w:rsidR="00530B9E" w:rsidRDefault="006A7A8B">
            <w:pPr>
              <w:ind w:right="36"/>
              <w:jc w:val="center"/>
            </w:pPr>
            <w:r>
              <w:rPr>
                <w:rFonts w:ascii="Tahoma" w:eastAsia="Tahoma" w:hAnsi="Tahoma" w:cs="Tahoma"/>
                <w:sz w:val="16"/>
              </w:rPr>
              <w:t xml:space="preserve">6. </w:t>
            </w:r>
          </w:p>
        </w:tc>
        <w:tc>
          <w:tcPr>
            <w:tcW w:w="5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284976" w14:textId="77777777" w:rsidR="00530B9E" w:rsidRDefault="006A7A8B">
            <w:pPr>
              <w:ind w:left="2" w:right="6"/>
            </w:pPr>
            <w:r>
              <w:rPr>
                <w:rFonts w:ascii="Tahoma" w:eastAsia="Tahoma" w:hAnsi="Tahoma" w:cs="Tahoma"/>
                <w:sz w:val="16"/>
              </w:rPr>
              <w:t xml:space="preserve">EMG odczytywane ze standardowych elektrod powierzchniowych bez kabli.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97089D" w14:textId="77777777" w:rsidR="00530B9E" w:rsidRDefault="006A7A8B">
            <w:pPr>
              <w:ind w:right="32"/>
              <w:jc w:val="center"/>
            </w:pPr>
            <w:r>
              <w:rPr>
                <w:rFonts w:ascii="Tahoma" w:eastAsia="Tahoma" w:hAnsi="Tahoma" w:cs="Tahoma"/>
                <w:sz w:val="16"/>
              </w:rPr>
              <w:t xml:space="preserve">TAK 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323338" w14:textId="77777777" w:rsidR="00530B9E" w:rsidRDefault="006A7A8B">
            <w:pPr>
              <w:ind w:left="21"/>
              <w:jc w:val="center"/>
            </w:pPr>
            <w:r>
              <w:t xml:space="preserve"> </w:t>
            </w:r>
          </w:p>
        </w:tc>
      </w:tr>
      <w:tr w:rsidR="00530B9E" w14:paraId="32E5397C" w14:textId="77777777">
        <w:trPr>
          <w:trHeight w:val="396"/>
        </w:trPr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BF9A5A" w14:textId="77777777" w:rsidR="00530B9E" w:rsidRDefault="006A7A8B">
            <w:pPr>
              <w:ind w:right="36"/>
              <w:jc w:val="center"/>
            </w:pPr>
            <w:r>
              <w:rPr>
                <w:rFonts w:ascii="Tahoma" w:eastAsia="Tahoma" w:hAnsi="Tahoma" w:cs="Tahoma"/>
                <w:sz w:val="16"/>
              </w:rPr>
              <w:t xml:space="preserve">7. </w:t>
            </w:r>
          </w:p>
        </w:tc>
        <w:tc>
          <w:tcPr>
            <w:tcW w:w="5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911D60" w14:textId="77777777" w:rsidR="00530B9E" w:rsidRDefault="006A7A8B">
            <w:pPr>
              <w:ind w:left="2" w:right="1578"/>
            </w:pPr>
            <w:r>
              <w:rPr>
                <w:rFonts w:ascii="Tahoma" w:eastAsia="Tahoma" w:hAnsi="Tahoma" w:cs="Tahoma"/>
                <w:sz w:val="16"/>
              </w:rPr>
              <w:t xml:space="preserve">Pompa do wypełnień pęcherza wbudowana  w główną jednostkę pomiarową.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20CBEE" w14:textId="77777777" w:rsidR="00530B9E" w:rsidRDefault="006A7A8B">
            <w:pPr>
              <w:ind w:right="32"/>
              <w:jc w:val="center"/>
            </w:pPr>
            <w:r>
              <w:rPr>
                <w:rFonts w:ascii="Tahoma" w:eastAsia="Tahoma" w:hAnsi="Tahoma" w:cs="Tahoma"/>
                <w:sz w:val="16"/>
              </w:rPr>
              <w:t xml:space="preserve">TAK 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3C646C" w14:textId="77777777" w:rsidR="00530B9E" w:rsidRDefault="006A7A8B">
            <w:pPr>
              <w:ind w:left="21"/>
              <w:jc w:val="center"/>
            </w:pPr>
            <w:r>
              <w:t xml:space="preserve"> </w:t>
            </w:r>
          </w:p>
        </w:tc>
      </w:tr>
      <w:tr w:rsidR="00530B9E" w14:paraId="2C38EF0A" w14:textId="77777777">
        <w:trPr>
          <w:trHeight w:val="278"/>
        </w:trPr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DB1102" w14:textId="77777777" w:rsidR="00530B9E" w:rsidRDefault="006A7A8B">
            <w:pPr>
              <w:ind w:right="36"/>
              <w:jc w:val="center"/>
            </w:pPr>
            <w:r>
              <w:rPr>
                <w:rFonts w:ascii="Tahoma" w:eastAsia="Tahoma" w:hAnsi="Tahoma" w:cs="Tahoma"/>
                <w:sz w:val="16"/>
              </w:rPr>
              <w:t xml:space="preserve">8. </w:t>
            </w:r>
          </w:p>
        </w:tc>
        <w:tc>
          <w:tcPr>
            <w:tcW w:w="5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282DBA" w14:textId="77777777" w:rsidR="00530B9E" w:rsidRDefault="006A7A8B">
            <w:pPr>
              <w:ind w:left="2"/>
            </w:pPr>
            <w:r>
              <w:rPr>
                <w:rFonts w:ascii="Tahoma" w:eastAsia="Tahoma" w:hAnsi="Tahoma" w:cs="Tahoma"/>
                <w:sz w:val="16"/>
              </w:rPr>
              <w:t xml:space="preserve">Zakres prędkości wypełnienia min.: 0 – 125 ml/min.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6F14A9" w14:textId="77777777" w:rsidR="00530B9E" w:rsidRDefault="006A7A8B">
            <w:pPr>
              <w:ind w:right="36"/>
              <w:jc w:val="center"/>
            </w:pPr>
            <w:r>
              <w:rPr>
                <w:rFonts w:ascii="Tahoma" w:eastAsia="Tahoma" w:hAnsi="Tahoma" w:cs="Tahoma"/>
                <w:sz w:val="16"/>
              </w:rPr>
              <w:t xml:space="preserve">TAK, podać 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7853F0" w14:textId="77777777" w:rsidR="00530B9E" w:rsidRDefault="006A7A8B">
            <w:pPr>
              <w:ind w:left="21"/>
              <w:jc w:val="center"/>
            </w:pPr>
            <w:r>
              <w:t xml:space="preserve"> </w:t>
            </w:r>
          </w:p>
        </w:tc>
      </w:tr>
      <w:tr w:rsidR="00530B9E" w14:paraId="09827DDB" w14:textId="77777777">
        <w:trPr>
          <w:trHeight w:val="590"/>
        </w:trPr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37113D" w14:textId="77777777" w:rsidR="00530B9E" w:rsidRDefault="006A7A8B">
            <w:pPr>
              <w:ind w:right="36"/>
              <w:jc w:val="center"/>
            </w:pPr>
            <w:r>
              <w:rPr>
                <w:rFonts w:ascii="Tahoma" w:eastAsia="Tahoma" w:hAnsi="Tahoma" w:cs="Tahoma"/>
                <w:sz w:val="16"/>
              </w:rPr>
              <w:t xml:space="preserve">9. </w:t>
            </w:r>
          </w:p>
        </w:tc>
        <w:tc>
          <w:tcPr>
            <w:tcW w:w="5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9D0EA4" w14:textId="77777777" w:rsidR="00530B9E" w:rsidRDefault="006A7A8B">
            <w:pPr>
              <w:ind w:left="2"/>
            </w:pPr>
            <w:r>
              <w:rPr>
                <w:rFonts w:ascii="Tahoma" w:eastAsia="Tahoma" w:hAnsi="Tahoma" w:cs="Tahoma"/>
                <w:sz w:val="16"/>
              </w:rPr>
              <w:t xml:space="preserve">Kompletne stanowisko </w:t>
            </w:r>
            <w:proofErr w:type="spellStart"/>
            <w:r>
              <w:rPr>
                <w:rFonts w:ascii="Tahoma" w:eastAsia="Tahoma" w:hAnsi="Tahoma" w:cs="Tahoma"/>
                <w:sz w:val="16"/>
              </w:rPr>
              <w:t>mikcyjne</w:t>
            </w:r>
            <w:proofErr w:type="spellEnd"/>
            <w:r>
              <w:rPr>
                <w:rFonts w:ascii="Tahoma" w:eastAsia="Tahoma" w:hAnsi="Tahoma" w:cs="Tahoma"/>
                <w:sz w:val="16"/>
              </w:rPr>
              <w:t xml:space="preserve"> do uroflometrii i badania Ciśnienie/Przepływ: składane krzesło </w:t>
            </w:r>
            <w:proofErr w:type="spellStart"/>
            <w:r>
              <w:rPr>
                <w:rFonts w:ascii="Tahoma" w:eastAsia="Tahoma" w:hAnsi="Tahoma" w:cs="Tahoma"/>
                <w:sz w:val="16"/>
              </w:rPr>
              <w:t>mikcyjne</w:t>
            </w:r>
            <w:proofErr w:type="spellEnd"/>
            <w:r>
              <w:rPr>
                <w:rFonts w:ascii="Tahoma" w:eastAsia="Tahoma" w:hAnsi="Tahoma" w:cs="Tahoma"/>
                <w:sz w:val="16"/>
              </w:rPr>
              <w:t xml:space="preserve"> oraz osobny regulowany statyw do </w:t>
            </w:r>
            <w:proofErr w:type="spellStart"/>
            <w:r>
              <w:rPr>
                <w:rFonts w:ascii="Tahoma" w:eastAsia="Tahoma" w:hAnsi="Tahoma" w:cs="Tahoma"/>
                <w:sz w:val="16"/>
              </w:rPr>
              <w:t>uroflowmetru</w:t>
            </w:r>
            <w:proofErr w:type="spellEnd"/>
            <w:r>
              <w:rPr>
                <w:rFonts w:ascii="Tahoma" w:eastAsia="Tahoma" w:hAnsi="Tahoma" w:cs="Tahoma"/>
                <w:sz w:val="16"/>
              </w:rPr>
              <w:t xml:space="preserve">, do mikcji w pozycji stojącej.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4771A0" w14:textId="77777777" w:rsidR="00530B9E" w:rsidRDefault="006A7A8B">
            <w:pPr>
              <w:ind w:right="32"/>
              <w:jc w:val="center"/>
            </w:pPr>
            <w:r>
              <w:rPr>
                <w:rFonts w:ascii="Tahoma" w:eastAsia="Tahoma" w:hAnsi="Tahoma" w:cs="Tahoma"/>
                <w:sz w:val="16"/>
              </w:rPr>
              <w:t xml:space="preserve">TAK 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DEC041" w14:textId="77777777" w:rsidR="00530B9E" w:rsidRDefault="006A7A8B">
            <w:pPr>
              <w:ind w:left="21"/>
              <w:jc w:val="center"/>
            </w:pPr>
            <w:r>
              <w:t xml:space="preserve"> </w:t>
            </w:r>
          </w:p>
        </w:tc>
      </w:tr>
      <w:tr w:rsidR="00530B9E" w14:paraId="3C2178C8" w14:textId="77777777">
        <w:trPr>
          <w:trHeight w:val="279"/>
        </w:trPr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22FC91" w14:textId="77777777" w:rsidR="00530B9E" w:rsidRDefault="006A7A8B">
            <w:pPr>
              <w:ind w:left="26"/>
            </w:pPr>
            <w:r>
              <w:rPr>
                <w:rFonts w:ascii="Tahoma" w:eastAsia="Tahoma" w:hAnsi="Tahoma" w:cs="Tahoma"/>
                <w:sz w:val="16"/>
              </w:rPr>
              <w:t xml:space="preserve">10. </w:t>
            </w:r>
          </w:p>
        </w:tc>
        <w:tc>
          <w:tcPr>
            <w:tcW w:w="5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4047DA" w14:textId="77777777" w:rsidR="00530B9E" w:rsidRDefault="006A7A8B">
            <w:pPr>
              <w:ind w:left="2"/>
            </w:pPr>
            <w:r>
              <w:rPr>
                <w:rFonts w:ascii="Tahoma" w:eastAsia="Tahoma" w:hAnsi="Tahoma" w:cs="Tahoma"/>
                <w:sz w:val="16"/>
              </w:rPr>
              <w:t xml:space="preserve">Wagowy przetwornik przepływu zasilany z baterii.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1155BA" w14:textId="77777777" w:rsidR="00530B9E" w:rsidRDefault="006A7A8B">
            <w:pPr>
              <w:ind w:right="32"/>
              <w:jc w:val="center"/>
            </w:pPr>
            <w:r>
              <w:rPr>
                <w:rFonts w:ascii="Tahoma" w:eastAsia="Tahoma" w:hAnsi="Tahoma" w:cs="Tahoma"/>
                <w:sz w:val="16"/>
              </w:rPr>
              <w:t xml:space="preserve">TAK 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12B11C" w14:textId="77777777" w:rsidR="00530B9E" w:rsidRDefault="006A7A8B">
            <w:pPr>
              <w:ind w:left="21"/>
              <w:jc w:val="center"/>
            </w:pPr>
            <w:r>
              <w:t xml:space="preserve"> </w:t>
            </w:r>
          </w:p>
        </w:tc>
      </w:tr>
      <w:tr w:rsidR="00530B9E" w14:paraId="2048CB01" w14:textId="77777777">
        <w:trPr>
          <w:trHeight w:val="278"/>
        </w:trPr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2362ED" w14:textId="77777777" w:rsidR="00530B9E" w:rsidRDefault="006A7A8B">
            <w:pPr>
              <w:ind w:left="26"/>
            </w:pPr>
            <w:r>
              <w:rPr>
                <w:rFonts w:ascii="Tahoma" w:eastAsia="Tahoma" w:hAnsi="Tahoma" w:cs="Tahoma"/>
                <w:sz w:val="16"/>
              </w:rPr>
              <w:t xml:space="preserve">11. </w:t>
            </w:r>
          </w:p>
        </w:tc>
        <w:tc>
          <w:tcPr>
            <w:tcW w:w="5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9708DF" w14:textId="77777777" w:rsidR="00530B9E" w:rsidRDefault="006A7A8B">
            <w:pPr>
              <w:ind w:left="2"/>
            </w:pPr>
            <w:r>
              <w:rPr>
                <w:rFonts w:ascii="Tahoma" w:eastAsia="Tahoma" w:hAnsi="Tahoma" w:cs="Tahoma"/>
                <w:sz w:val="16"/>
              </w:rPr>
              <w:t xml:space="preserve">Pomiar prędkości przepływu w zakresie: 1-100 ml/sek.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3C26B6" w14:textId="77777777" w:rsidR="00530B9E" w:rsidRDefault="006A7A8B">
            <w:pPr>
              <w:ind w:right="36"/>
              <w:jc w:val="center"/>
            </w:pPr>
            <w:r>
              <w:rPr>
                <w:rFonts w:ascii="Tahoma" w:eastAsia="Tahoma" w:hAnsi="Tahoma" w:cs="Tahoma"/>
                <w:sz w:val="16"/>
              </w:rPr>
              <w:t xml:space="preserve">TAK, podać 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A5C37A" w14:textId="77777777" w:rsidR="00530B9E" w:rsidRDefault="006A7A8B">
            <w:pPr>
              <w:ind w:left="21"/>
              <w:jc w:val="center"/>
            </w:pPr>
            <w:r>
              <w:t xml:space="preserve"> </w:t>
            </w:r>
          </w:p>
        </w:tc>
      </w:tr>
      <w:tr w:rsidR="00530B9E" w14:paraId="64B1BD98" w14:textId="77777777">
        <w:trPr>
          <w:trHeight w:val="278"/>
        </w:trPr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A0BB3C" w14:textId="77777777" w:rsidR="00530B9E" w:rsidRDefault="006A7A8B">
            <w:pPr>
              <w:ind w:left="26"/>
            </w:pPr>
            <w:r>
              <w:rPr>
                <w:rFonts w:ascii="Tahoma" w:eastAsia="Tahoma" w:hAnsi="Tahoma" w:cs="Tahoma"/>
                <w:sz w:val="16"/>
              </w:rPr>
              <w:t xml:space="preserve">12. </w:t>
            </w:r>
          </w:p>
        </w:tc>
        <w:tc>
          <w:tcPr>
            <w:tcW w:w="5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3BA66A" w14:textId="58D447A8" w:rsidR="00530B9E" w:rsidRDefault="00BB15FD">
            <w:pPr>
              <w:ind w:left="2"/>
            </w:pPr>
            <w:r>
              <w:rPr>
                <w:rFonts w:ascii="Tahoma" w:eastAsia="Tahoma" w:hAnsi="Tahoma" w:cs="Tahoma"/>
                <w:sz w:val="16"/>
              </w:rPr>
              <w:t xml:space="preserve">Minimalny zakres pomiaru objętości: 0-2000 ml.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6C247F" w14:textId="77777777" w:rsidR="00530B9E" w:rsidRDefault="006A7A8B">
            <w:pPr>
              <w:ind w:right="36"/>
              <w:jc w:val="center"/>
            </w:pPr>
            <w:r>
              <w:rPr>
                <w:rFonts w:ascii="Tahoma" w:eastAsia="Tahoma" w:hAnsi="Tahoma" w:cs="Tahoma"/>
                <w:sz w:val="16"/>
              </w:rPr>
              <w:t xml:space="preserve">TAK, podać 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C0FCDE" w14:textId="77777777" w:rsidR="00530B9E" w:rsidRDefault="006A7A8B">
            <w:pPr>
              <w:ind w:left="21"/>
              <w:jc w:val="center"/>
            </w:pPr>
            <w:r>
              <w:t xml:space="preserve"> </w:t>
            </w:r>
          </w:p>
        </w:tc>
      </w:tr>
      <w:tr w:rsidR="00530B9E" w14:paraId="581EEA9B" w14:textId="77777777">
        <w:trPr>
          <w:trHeight w:val="278"/>
        </w:trPr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C34E42" w14:textId="77777777" w:rsidR="00530B9E" w:rsidRDefault="006A7A8B">
            <w:pPr>
              <w:ind w:left="26"/>
            </w:pPr>
            <w:r>
              <w:rPr>
                <w:rFonts w:ascii="Tahoma" w:eastAsia="Tahoma" w:hAnsi="Tahoma" w:cs="Tahoma"/>
                <w:sz w:val="16"/>
              </w:rPr>
              <w:t xml:space="preserve">13. </w:t>
            </w:r>
          </w:p>
        </w:tc>
        <w:tc>
          <w:tcPr>
            <w:tcW w:w="5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9DEBE2" w14:textId="77777777" w:rsidR="00530B9E" w:rsidRDefault="006A7A8B">
            <w:pPr>
              <w:ind w:left="2"/>
            </w:pPr>
            <w:r>
              <w:rPr>
                <w:rFonts w:ascii="Tahoma" w:eastAsia="Tahoma" w:hAnsi="Tahoma" w:cs="Tahoma"/>
                <w:sz w:val="16"/>
              </w:rPr>
              <w:t xml:space="preserve">Dopuszczalne obciążenie przetwornika przepływu max.: 3000 gr.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6EEF88" w14:textId="77777777" w:rsidR="00530B9E" w:rsidRDefault="006A7A8B">
            <w:pPr>
              <w:ind w:right="36"/>
              <w:jc w:val="center"/>
            </w:pPr>
            <w:r>
              <w:rPr>
                <w:rFonts w:ascii="Tahoma" w:eastAsia="Tahoma" w:hAnsi="Tahoma" w:cs="Tahoma"/>
                <w:sz w:val="16"/>
              </w:rPr>
              <w:t xml:space="preserve">TAK, podać 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E7F140" w14:textId="77777777" w:rsidR="00530B9E" w:rsidRDefault="006A7A8B">
            <w:pPr>
              <w:ind w:left="21"/>
              <w:jc w:val="center"/>
            </w:pPr>
            <w:r>
              <w:t xml:space="preserve"> </w:t>
            </w:r>
          </w:p>
        </w:tc>
      </w:tr>
      <w:tr w:rsidR="00530B9E" w14:paraId="376C20B3" w14:textId="77777777">
        <w:trPr>
          <w:trHeight w:val="396"/>
        </w:trPr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1B2BA7" w14:textId="77777777" w:rsidR="00530B9E" w:rsidRDefault="006A7A8B">
            <w:pPr>
              <w:ind w:left="26"/>
            </w:pPr>
            <w:r>
              <w:rPr>
                <w:rFonts w:ascii="Tahoma" w:eastAsia="Tahoma" w:hAnsi="Tahoma" w:cs="Tahoma"/>
                <w:sz w:val="16"/>
              </w:rPr>
              <w:t xml:space="preserve">14. </w:t>
            </w:r>
          </w:p>
        </w:tc>
        <w:tc>
          <w:tcPr>
            <w:tcW w:w="5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667C5C" w14:textId="77777777" w:rsidR="00530B9E" w:rsidRDefault="006A7A8B">
            <w:pPr>
              <w:ind w:left="2"/>
            </w:pPr>
            <w:r>
              <w:rPr>
                <w:rFonts w:ascii="Tahoma" w:eastAsia="Tahoma" w:hAnsi="Tahoma" w:cs="Tahoma"/>
                <w:sz w:val="16"/>
              </w:rPr>
              <w:t xml:space="preserve">Metalowy stojak jezdny z wieszakiem typu X, do zamocowania aparatu i modułu przetworników ciśnienia.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BDB554" w14:textId="77777777" w:rsidR="00530B9E" w:rsidRDefault="006A7A8B">
            <w:pPr>
              <w:ind w:right="32"/>
              <w:jc w:val="center"/>
            </w:pPr>
            <w:r>
              <w:rPr>
                <w:rFonts w:ascii="Tahoma" w:eastAsia="Tahoma" w:hAnsi="Tahoma" w:cs="Tahoma"/>
                <w:sz w:val="16"/>
              </w:rPr>
              <w:t xml:space="preserve">TAK 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E24489" w14:textId="77777777" w:rsidR="00530B9E" w:rsidRDefault="006A7A8B">
            <w:pPr>
              <w:ind w:left="21"/>
              <w:jc w:val="center"/>
            </w:pPr>
            <w:r>
              <w:t xml:space="preserve"> </w:t>
            </w:r>
          </w:p>
        </w:tc>
      </w:tr>
      <w:tr w:rsidR="00530B9E" w14:paraId="33713495" w14:textId="77777777">
        <w:trPr>
          <w:trHeight w:val="396"/>
        </w:trPr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2F4034" w14:textId="77777777" w:rsidR="00530B9E" w:rsidRDefault="006A7A8B">
            <w:pPr>
              <w:ind w:left="26"/>
            </w:pPr>
            <w:r>
              <w:rPr>
                <w:rFonts w:ascii="Tahoma" w:eastAsia="Tahoma" w:hAnsi="Tahoma" w:cs="Tahoma"/>
                <w:sz w:val="16"/>
              </w:rPr>
              <w:t xml:space="preserve">15. </w:t>
            </w:r>
          </w:p>
        </w:tc>
        <w:tc>
          <w:tcPr>
            <w:tcW w:w="5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BEE82E" w14:textId="77777777" w:rsidR="00530B9E" w:rsidRDefault="006A7A8B">
            <w:pPr>
              <w:ind w:left="2"/>
            </w:pPr>
            <w:r>
              <w:rPr>
                <w:rFonts w:ascii="Tahoma" w:eastAsia="Tahoma" w:hAnsi="Tahoma" w:cs="Tahoma"/>
                <w:sz w:val="16"/>
              </w:rPr>
              <w:t xml:space="preserve">Bezprzewodowa komunikacja pomiędzy komputerem a przetwornikiem przepływu i aparatem głównym.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DDE5A8" w14:textId="77777777" w:rsidR="00530B9E" w:rsidRDefault="006A7A8B">
            <w:pPr>
              <w:ind w:right="32"/>
              <w:jc w:val="center"/>
            </w:pPr>
            <w:r>
              <w:rPr>
                <w:rFonts w:ascii="Tahoma" w:eastAsia="Tahoma" w:hAnsi="Tahoma" w:cs="Tahoma"/>
                <w:sz w:val="16"/>
              </w:rPr>
              <w:t xml:space="preserve">TAK 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C039AB" w14:textId="77777777" w:rsidR="00530B9E" w:rsidRDefault="006A7A8B">
            <w:pPr>
              <w:ind w:left="21"/>
              <w:jc w:val="center"/>
            </w:pPr>
            <w:r>
              <w:t xml:space="preserve"> </w:t>
            </w:r>
          </w:p>
        </w:tc>
      </w:tr>
      <w:tr w:rsidR="00530B9E" w14:paraId="32CD90AD" w14:textId="77777777">
        <w:trPr>
          <w:trHeight w:val="396"/>
        </w:trPr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FAFB58" w14:textId="77777777" w:rsidR="00530B9E" w:rsidRDefault="006A7A8B">
            <w:pPr>
              <w:ind w:left="26"/>
            </w:pPr>
            <w:r>
              <w:rPr>
                <w:rFonts w:ascii="Tahoma" w:eastAsia="Tahoma" w:hAnsi="Tahoma" w:cs="Tahoma"/>
                <w:sz w:val="16"/>
              </w:rPr>
              <w:t xml:space="preserve">16. </w:t>
            </w:r>
          </w:p>
        </w:tc>
        <w:tc>
          <w:tcPr>
            <w:tcW w:w="5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890FD2" w14:textId="77777777" w:rsidR="00530B9E" w:rsidRDefault="006A7A8B">
            <w:pPr>
              <w:ind w:left="2"/>
            </w:pPr>
            <w:r>
              <w:rPr>
                <w:rFonts w:ascii="Tahoma" w:eastAsia="Tahoma" w:hAnsi="Tahoma" w:cs="Tahoma"/>
                <w:sz w:val="16"/>
              </w:rPr>
              <w:t xml:space="preserve">Sterowanie wykonywaniem wszystkich testów </w:t>
            </w:r>
            <w:proofErr w:type="spellStart"/>
            <w:r>
              <w:rPr>
                <w:rFonts w:ascii="Tahoma" w:eastAsia="Tahoma" w:hAnsi="Tahoma" w:cs="Tahoma"/>
                <w:sz w:val="16"/>
              </w:rPr>
              <w:t>urodynamicznych</w:t>
            </w:r>
            <w:proofErr w:type="spellEnd"/>
            <w:r>
              <w:rPr>
                <w:rFonts w:ascii="Tahoma" w:eastAsia="Tahoma" w:hAnsi="Tahoma" w:cs="Tahoma"/>
                <w:sz w:val="16"/>
              </w:rPr>
              <w:t xml:space="preserve"> pilotem zdalnego sterowania.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30D59C" w14:textId="77777777" w:rsidR="00530B9E" w:rsidRDefault="006A7A8B">
            <w:pPr>
              <w:ind w:right="32"/>
              <w:jc w:val="center"/>
            </w:pPr>
            <w:r>
              <w:rPr>
                <w:rFonts w:ascii="Tahoma" w:eastAsia="Tahoma" w:hAnsi="Tahoma" w:cs="Tahoma"/>
                <w:sz w:val="16"/>
              </w:rPr>
              <w:t xml:space="preserve">TAK 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7FB84A" w14:textId="77777777" w:rsidR="00530B9E" w:rsidRDefault="006A7A8B">
            <w:pPr>
              <w:ind w:left="21"/>
              <w:jc w:val="center"/>
            </w:pPr>
            <w:r>
              <w:t xml:space="preserve"> </w:t>
            </w:r>
          </w:p>
        </w:tc>
      </w:tr>
      <w:tr w:rsidR="00530B9E" w14:paraId="61392641" w14:textId="77777777">
        <w:trPr>
          <w:trHeight w:val="281"/>
        </w:trPr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34139E" w14:textId="77777777" w:rsidR="00530B9E" w:rsidRDefault="006A7A8B">
            <w:pPr>
              <w:ind w:left="26"/>
            </w:pPr>
            <w:r>
              <w:rPr>
                <w:rFonts w:ascii="Tahoma" w:eastAsia="Tahoma" w:hAnsi="Tahoma" w:cs="Tahoma"/>
                <w:sz w:val="16"/>
              </w:rPr>
              <w:lastRenderedPageBreak/>
              <w:t xml:space="preserve">17. </w:t>
            </w:r>
          </w:p>
        </w:tc>
        <w:tc>
          <w:tcPr>
            <w:tcW w:w="5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E154E9" w14:textId="77777777" w:rsidR="00530B9E" w:rsidRDefault="006A7A8B">
            <w:pPr>
              <w:ind w:left="2"/>
            </w:pPr>
            <w:r>
              <w:rPr>
                <w:rFonts w:ascii="Tahoma" w:eastAsia="Tahoma" w:hAnsi="Tahoma" w:cs="Tahoma"/>
                <w:sz w:val="16"/>
              </w:rPr>
              <w:t xml:space="preserve">Kanały ciśnienia: </w:t>
            </w:r>
            <w:proofErr w:type="spellStart"/>
            <w:r>
              <w:rPr>
                <w:rFonts w:ascii="Tahoma" w:eastAsia="Tahoma" w:hAnsi="Tahoma" w:cs="Tahoma"/>
                <w:sz w:val="16"/>
              </w:rPr>
              <w:t>Pves</w:t>
            </w:r>
            <w:proofErr w:type="spellEnd"/>
            <w:r>
              <w:rPr>
                <w:rFonts w:ascii="Tahoma" w:eastAsia="Tahoma" w:hAnsi="Tahoma" w:cs="Tahoma"/>
                <w:sz w:val="16"/>
              </w:rPr>
              <w:t xml:space="preserve">, </w:t>
            </w:r>
            <w:proofErr w:type="spellStart"/>
            <w:r>
              <w:rPr>
                <w:rFonts w:ascii="Tahoma" w:eastAsia="Tahoma" w:hAnsi="Tahoma" w:cs="Tahoma"/>
                <w:sz w:val="16"/>
              </w:rPr>
              <w:t>Pabd</w:t>
            </w:r>
            <w:proofErr w:type="spellEnd"/>
            <w:r>
              <w:rPr>
                <w:rFonts w:ascii="Tahoma" w:eastAsia="Tahoma" w:hAnsi="Tahoma" w:cs="Tahoma"/>
                <w:sz w:val="16"/>
              </w:rPr>
              <w:t xml:space="preserve">, </w:t>
            </w:r>
            <w:proofErr w:type="spellStart"/>
            <w:r>
              <w:rPr>
                <w:rFonts w:ascii="Tahoma" w:eastAsia="Tahoma" w:hAnsi="Tahoma" w:cs="Tahoma"/>
                <w:sz w:val="16"/>
              </w:rPr>
              <w:t>Pura</w:t>
            </w:r>
            <w:proofErr w:type="spellEnd"/>
            <w:r>
              <w:rPr>
                <w:rFonts w:ascii="Tahoma" w:eastAsia="Tahoma" w:hAnsi="Tahoma" w:cs="Tahoma"/>
                <w:sz w:val="16"/>
              </w:rPr>
              <w:t xml:space="preserve">, </w:t>
            </w:r>
            <w:proofErr w:type="spellStart"/>
            <w:r>
              <w:rPr>
                <w:rFonts w:ascii="Tahoma" w:eastAsia="Tahoma" w:hAnsi="Tahoma" w:cs="Tahoma"/>
                <w:sz w:val="16"/>
              </w:rPr>
              <w:t>Pdet</w:t>
            </w:r>
            <w:proofErr w:type="spellEnd"/>
            <w:r>
              <w:rPr>
                <w:rFonts w:ascii="Tahoma" w:eastAsia="Tahoma" w:hAnsi="Tahoma" w:cs="Tahoma"/>
                <w:sz w:val="16"/>
              </w:rPr>
              <w:t xml:space="preserve">, </w:t>
            </w:r>
            <w:proofErr w:type="spellStart"/>
            <w:r>
              <w:rPr>
                <w:rFonts w:ascii="Tahoma" w:eastAsia="Tahoma" w:hAnsi="Tahoma" w:cs="Tahoma"/>
                <w:sz w:val="16"/>
              </w:rPr>
              <w:t>Pclo</w:t>
            </w:r>
            <w:proofErr w:type="spellEnd"/>
            <w:r>
              <w:rPr>
                <w:rFonts w:ascii="Tahoma" w:eastAsia="Tahoma" w:hAnsi="Tahoma" w:cs="Tahoma"/>
                <w:sz w:val="16"/>
              </w:rPr>
              <w:t xml:space="preserve">.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83578C" w14:textId="77777777" w:rsidR="00530B9E" w:rsidRDefault="006A7A8B">
            <w:pPr>
              <w:ind w:right="32"/>
              <w:jc w:val="center"/>
            </w:pPr>
            <w:r>
              <w:rPr>
                <w:rFonts w:ascii="Tahoma" w:eastAsia="Tahoma" w:hAnsi="Tahoma" w:cs="Tahoma"/>
                <w:sz w:val="16"/>
              </w:rPr>
              <w:t xml:space="preserve">TAK 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C254B9" w14:textId="77777777" w:rsidR="00530B9E" w:rsidRDefault="006A7A8B">
            <w:pPr>
              <w:ind w:left="21"/>
              <w:jc w:val="center"/>
            </w:pPr>
            <w:r>
              <w:t xml:space="preserve"> </w:t>
            </w:r>
          </w:p>
        </w:tc>
      </w:tr>
      <w:tr w:rsidR="00530B9E" w14:paraId="6B62291F" w14:textId="77777777">
        <w:trPr>
          <w:trHeight w:val="396"/>
        </w:trPr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7D7EC7" w14:textId="77777777" w:rsidR="00530B9E" w:rsidRDefault="006A7A8B">
            <w:pPr>
              <w:ind w:left="26"/>
            </w:pPr>
            <w:r>
              <w:rPr>
                <w:rFonts w:ascii="Tahoma" w:eastAsia="Tahoma" w:hAnsi="Tahoma" w:cs="Tahoma"/>
                <w:sz w:val="16"/>
              </w:rPr>
              <w:t xml:space="preserve">18. </w:t>
            </w:r>
          </w:p>
        </w:tc>
        <w:tc>
          <w:tcPr>
            <w:tcW w:w="5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75791A" w14:textId="77777777" w:rsidR="00530B9E" w:rsidRDefault="006A7A8B">
            <w:pPr>
              <w:ind w:left="2"/>
            </w:pPr>
            <w:r>
              <w:rPr>
                <w:rFonts w:ascii="Tahoma" w:eastAsia="Tahoma" w:hAnsi="Tahoma" w:cs="Tahoma"/>
                <w:sz w:val="16"/>
              </w:rPr>
              <w:t xml:space="preserve">Pozostałe kanały min.: przepływ cewkowy, wykres objętości </w:t>
            </w:r>
            <w:proofErr w:type="spellStart"/>
            <w:r>
              <w:rPr>
                <w:rFonts w:ascii="Tahoma" w:eastAsia="Tahoma" w:hAnsi="Tahoma" w:cs="Tahoma"/>
                <w:sz w:val="16"/>
              </w:rPr>
              <w:t>mikcyjnej</w:t>
            </w:r>
            <w:proofErr w:type="spellEnd"/>
            <w:r>
              <w:rPr>
                <w:rFonts w:ascii="Tahoma" w:eastAsia="Tahoma" w:hAnsi="Tahoma" w:cs="Tahoma"/>
                <w:sz w:val="16"/>
              </w:rPr>
              <w:t xml:space="preserve"> i objętości wpompowanej do pęcherza, EMG.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B3A800" w14:textId="77777777" w:rsidR="00530B9E" w:rsidRDefault="006A7A8B">
            <w:pPr>
              <w:ind w:right="32"/>
              <w:jc w:val="center"/>
            </w:pPr>
            <w:r>
              <w:rPr>
                <w:rFonts w:ascii="Tahoma" w:eastAsia="Tahoma" w:hAnsi="Tahoma" w:cs="Tahoma"/>
                <w:sz w:val="16"/>
              </w:rPr>
              <w:t xml:space="preserve">TAK 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40BB67" w14:textId="77777777" w:rsidR="00530B9E" w:rsidRDefault="006A7A8B">
            <w:pPr>
              <w:ind w:left="21"/>
              <w:jc w:val="center"/>
            </w:pPr>
            <w:r>
              <w:t xml:space="preserve"> </w:t>
            </w:r>
          </w:p>
        </w:tc>
      </w:tr>
      <w:tr w:rsidR="00530B9E" w14:paraId="3CFA0D3B" w14:textId="77777777">
        <w:trPr>
          <w:trHeight w:val="396"/>
        </w:trPr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D07EC7" w14:textId="77777777" w:rsidR="00530B9E" w:rsidRDefault="006A7A8B">
            <w:pPr>
              <w:ind w:left="26"/>
            </w:pPr>
            <w:r>
              <w:rPr>
                <w:rFonts w:ascii="Tahoma" w:eastAsia="Tahoma" w:hAnsi="Tahoma" w:cs="Tahoma"/>
                <w:sz w:val="16"/>
              </w:rPr>
              <w:t xml:space="preserve">19. </w:t>
            </w:r>
          </w:p>
        </w:tc>
        <w:tc>
          <w:tcPr>
            <w:tcW w:w="5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9C5D26" w14:textId="77777777" w:rsidR="00530B9E" w:rsidRDefault="006A7A8B">
            <w:pPr>
              <w:ind w:left="2" w:right="491"/>
            </w:pPr>
            <w:r>
              <w:rPr>
                <w:rFonts w:ascii="Tahoma" w:eastAsia="Tahoma" w:hAnsi="Tahoma" w:cs="Tahoma"/>
                <w:sz w:val="16"/>
              </w:rPr>
              <w:t xml:space="preserve">Możliwość konfigurowania i zmiany ilości możliwych kanałów, ich skali i kolejności na ekranie monitora.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AE783C" w14:textId="77777777" w:rsidR="00530B9E" w:rsidRDefault="006A7A8B">
            <w:pPr>
              <w:ind w:right="32"/>
              <w:jc w:val="center"/>
            </w:pPr>
            <w:r>
              <w:rPr>
                <w:rFonts w:ascii="Tahoma" w:eastAsia="Tahoma" w:hAnsi="Tahoma" w:cs="Tahoma"/>
                <w:sz w:val="16"/>
              </w:rPr>
              <w:t xml:space="preserve">TAK 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477255" w14:textId="77777777" w:rsidR="00530B9E" w:rsidRDefault="006A7A8B">
            <w:pPr>
              <w:ind w:left="21"/>
              <w:jc w:val="center"/>
            </w:pPr>
            <w:r>
              <w:t xml:space="preserve"> </w:t>
            </w:r>
          </w:p>
        </w:tc>
      </w:tr>
      <w:tr w:rsidR="00530B9E" w14:paraId="24726062" w14:textId="77777777">
        <w:trPr>
          <w:trHeight w:val="1169"/>
        </w:trPr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DA6EEB" w14:textId="77777777" w:rsidR="00530B9E" w:rsidRDefault="006A7A8B">
            <w:pPr>
              <w:ind w:left="26"/>
            </w:pPr>
            <w:r>
              <w:rPr>
                <w:rFonts w:ascii="Tahoma" w:eastAsia="Tahoma" w:hAnsi="Tahoma" w:cs="Tahoma"/>
                <w:sz w:val="16"/>
              </w:rPr>
              <w:t xml:space="preserve">20. </w:t>
            </w:r>
          </w:p>
        </w:tc>
        <w:tc>
          <w:tcPr>
            <w:tcW w:w="5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DE0915" w14:textId="77777777" w:rsidR="00530B9E" w:rsidRDefault="006A7A8B">
            <w:pPr>
              <w:spacing w:after="2" w:line="235" w:lineRule="auto"/>
              <w:ind w:left="2"/>
            </w:pPr>
            <w:r>
              <w:rPr>
                <w:rFonts w:ascii="Tahoma" w:eastAsia="Tahoma" w:hAnsi="Tahoma" w:cs="Tahoma"/>
                <w:sz w:val="16"/>
              </w:rPr>
              <w:t xml:space="preserve">Oprogramowanie pomiarowe w języku polskim, do testów </w:t>
            </w:r>
            <w:proofErr w:type="spellStart"/>
            <w:r>
              <w:rPr>
                <w:rFonts w:ascii="Tahoma" w:eastAsia="Tahoma" w:hAnsi="Tahoma" w:cs="Tahoma"/>
                <w:sz w:val="16"/>
              </w:rPr>
              <w:t>urodynamicznych</w:t>
            </w:r>
            <w:proofErr w:type="spellEnd"/>
            <w:r>
              <w:rPr>
                <w:rFonts w:ascii="Tahoma" w:eastAsia="Tahoma" w:hAnsi="Tahoma" w:cs="Tahoma"/>
                <w:sz w:val="16"/>
              </w:rPr>
              <w:t xml:space="preserve">: </w:t>
            </w:r>
          </w:p>
          <w:p w14:paraId="360F510F" w14:textId="77777777" w:rsidR="00530B9E" w:rsidRDefault="006A7A8B">
            <w:pPr>
              <w:numPr>
                <w:ilvl w:val="0"/>
                <w:numId w:val="1"/>
              </w:numPr>
            </w:pPr>
            <w:r>
              <w:rPr>
                <w:rFonts w:ascii="Tahoma" w:eastAsia="Tahoma" w:hAnsi="Tahoma" w:cs="Tahoma"/>
                <w:sz w:val="16"/>
              </w:rPr>
              <w:t xml:space="preserve">uroflometrii, </w:t>
            </w:r>
          </w:p>
          <w:p w14:paraId="04A56B8B" w14:textId="77777777" w:rsidR="00530B9E" w:rsidRDefault="006A7A8B">
            <w:pPr>
              <w:numPr>
                <w:ilvl w:val="0"/>
                <w:numId w:val="1"/>
              </w:numPr>
            </w:pPr>
            <w:r>
              <w:rPr>
                <w:rFonts w:ascii="Tahoma" w:eastAsia="Tahoma" w:hAnsi="Tahoma" w:cs="Tahoma"/>
                <w:sz w:val="16"/>
              </w:rPr>
              <w:t xml:space="preserve">cystometrii, </w:t>
            </w:r>
          </w:p>
          <w:p w14:paraId="591B64B9" w14:textId="77777777" w:rsidR="00530B9E" w:rsidRDefault="006A7A8B">
            <w:pPr>
              <w:numPr>
                <w:ilvl w:val="0"/>
                <w:numId w:val="1"/>
              </w:numPr>
            </w:pPr>
            <w:r>
              <w:rPr>
                <w:rFonts w:ascii="Tahoma" w:eastAsia="Tahoma" w:hAnsi="Tahoma" w:cs="Tahoma"/>
                <w:sz w:val="16"/>
              </w:rPr>
              <w:t xml:space="preserve">cystometrii </w:t>
            </w:r>
            <w:proofErr w:type="spellStart"/>
            <w:r>
              <w:rPr>
                <w:rFonts w:ascii="Tahoma" w:eastAsia="Tahoma" w:hAnsi="Tahoma" w:cs="Tahoma"/>
                <w:sz w:val="16"/>
              </w:rPr>
              <w:t>mikcyjnej</w:t>
            </w:r>
            <w:proofErr w:type="spellEnd"/>
            <w:r>
              <w:rPr>
                <w:rFonts w:ascii="Tahoma" w:eastAsia="Tahoma" w:hAnsi="Tahoma" w:cs="Tahoma"/>
                <w:sz w:val="16"/>
              </w:rPr>
              <w:t xml:space="preserve"> (Ciśnienie/Przepływ), - EMG.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F3F403" w14:textId="77777777" w:rsidR="00530B9E" w:rsidRDefault="006A7A8B">
            <w:pPr>
              <w:ind w:right="32"/>
              <w:jc w:val="center"/>
            </w:pPr>
            <w:r>
              <w:rPr>
                <w:rFonts w:ascii="Tahoma" w:eastAsia="Tahoma" w:hAnsi="Tahoma" w:cs="Tahoma"/>
                <w:sz w:val="16"/>
              </w:rPr>
              <w:t xml:space="preserve">TAK 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E4D2A8" w14:textId="77777777" w:rsidR="00530B9E" w:rsidRDefault="006A7A8B">
            <w:pPr>
              <w:ind w:left="21"/>
              <w:jc w:val="center"/>
            </w:pPr>
            <w:r>
              <w:t xml:space="preserve"> </w:t>
            </w:r>
          </w:p>
        </w:tc>
      </w:tr>
      <w:tr w:rsidR="00530B9E" w14:paraId="2FD6B117" w14:textId="77777777">
        <w:trPr>
          <w:trHeight w:val="396"/>
        </w:trPr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E851EA" w14:textId="77777777" w:rsidR="00530B9E" w:rsidRDefault="006A7A8B">
            <w:pPr>
              <w:ind w:left="26"/>
            </w:pPr>
            <w:r>
              <w:rPr>
                <w:rFonts w:ascii="Tahoma" w:eastAsia="Tahoma" w:hAnsi="Tahoma" w:cs="Tahoma"/>
                <w:sz w:val="16"/>
              </w:rPr>
              <w:t xml:space="preserve">21. </w:t>
            </w:r>
          </w:p>
        </w:tc>
        <w:tc>
          <w:tcPr>
            <w:tcW w:w="5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9B4E55" w14:textId="77777777" w:rsidR="00530B9E" w:rsidRDefault="006A7A8B">
            <w:pPr>
              <w:ind w:left="2"/>
            </w:pPr>
            <w:r>
              <w:rPr>
                <w:rFonts w:ascii="Tahoma" w:eastAsia="Tahoma" w:hAnsi="Tahoma" w:cs="Tahoma"/>
                <w:sz w:val="16"/>
              </w:rPr>
              <w:t xml:space="preserve">Możliwość włączania/wyłączania odczytu EMG do każdego z w/w testów.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18E1EE" w14:textId="77777777" w:rsidR="00530B9E" w:rsidRDefault="006A7A8B">
            <w:pPr>
              <w:ind w:right="32"/>
              <w:jc w:val="center"/>
            </w:pPr>
            <w:r>
              <w:rPr>
                <w:rFonts w:ascii="Tahoma" w:eastAsia="Tahoma" w:hAnsi="Tahoma" w:cs="Tahoma"/>
                <w:sz w:val="16"/>
              </w:rPr>
              <w:t xml:space="preserve">TAK 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A03324" w14:textId="77777777" w:rsidR="00530B9E" w:rsidRDefault="006A7A8B">
            <w:pPr>
              <w:ind w:left="21"/>
              <w:jc w:val="center"/>
            </w:pPr>
            <w:r>
              <w:t xml:space="preserve"> </w:t>
            </w:r>
          </w:p>
        </w:tc>
      </w:tr>
      <w:tr w:rsidR="00530B9E" w14:paraId="723CDB50" w14:textId="77777777">
        <w:trPr>
          <w:trHeight w:val="588"/>
        </w:trPr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547DFF" w14:textId="77777777" w:rsidR="00530B9E" w:rsidRDefault="006A7A8B">
            <w:pPr>
              <w:ind w:left="26"/>
            </w:pPr>
            <w:r>
              <w:rPr>
                <w:rFonts w:ascii="Tahoma" w:eastAsia="Tahoma" w:hAnsi="Tahoma" w:cs="Tahoma"/>
                <w:sz w:val="16"/>
              </w:rPr>
              <w:t xml:space="preserve">22. </w:t>
            </w:r>
          </w:p>
        </w:tc>
        <w:tc>
          <w:tcPr>
            <w:tcW w:w="5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7273C7" w14:textId="77777777" w:rsidR="00530B9E" w:rsidRDefault="006A7A8B">
            <w:pPr>
              <w:ind w:left="2"/>
            </w:pPr>
            <w:r>
              <w:rPr>
                <w:rFonts w:ascii="Tahoma" w:eastAsia="Tahoma" w:hAnsi="Tahoma" w:cs="Tahoma"/>
                <w:sz w:val="16"/>
              </w:rPr>
              <w:t xml:space="preserve">Program do budowy indywidualnych protokołów badań dla każdego testu. Możliwość skonfigurowania i zapisania minimum 10 różnych protokołów.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D098D3" w14:textId="77777777" w:rsidR="00530B9E" w:rsidRDefault="006A7A8B">
            <w:pPr>
              <w:ind w:right="36"/>
              <w:jc w:val="center"/>
            </w:pPr>
            <w:r>
              <w:rPr>
                <w:rFonts w:ascii="Tahoma" w:eastAsia="Tahoma" w:hAnsi="Tahoma" w:cs="Tahoma"/>
                <w:sz w:val="16"/>
              </w:rPr>
              <w:t xml:space="preserve">TAK, opisać 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839020" w14:textId="77777777" w:rsidR="00530B9E" w:rsidRDefault="006A7A8B">
            <w:pPr>
              <w:ind w:left="21"/>
              <w:jc w:val="center"/>
            </w:pPr>
            <w:r>
              <w:t xml:space="preserve"> </w:t>
            </w:r>
          </w:p>
        </w:tc>
      </w:tr>
      <w:tr w:rsidR="00530B9E" w14:paraId="41D3B207" w14:textId="77777777">
        <w:trPr>
          <w:trHeight w:val="398"/>
        </w:trPr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B6750A" w14:textId="77777777" w:rsidR="00530B9E" w:rsidRDefault="006A7A8B">
            <w:pPr>
              <w:ind w:left="26"/>
            </w:pPr>
            <w:r>
              <w:rPr>
                <w:rFonts w:ascii="Tahoma" w:eastAsia="Tahoma" w:hAnsi="Tahoma" w:cs="Tahoma"/>
                <w:sz w:val="16"/>
              </w:rPr>
              <w:t xml:space="preserve">23. </w:t>
            </w:r>
          </w:p>
        </w:tc>
        <w:tc>
          <w:tcPr>
            <w:tcW w:w="5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B4C68B" w14:textId="77777777" w:rsidR="00530B9E" w:rsidRDefault="006A7A8B">
            <w:pPr>
              <w:ind w:left="2"/>
            </w:pPr>
            <w:r>
              <w:rPr>
                <w:rFonts w:ascii="Tahoma" w:eastAsia="Tahoma" w:hAnsi="Tahoma" w:cs="Tahoma"/>
                <w:sz w:val="16"/>
              </w:rPr>
              <w:t xml:space="preserve">Program GUP (Good </w:t>
            </w:r>
            <w:proofErr w:type="spellStart"/>
            <w:r>
              <w:rPr>
                <w:rFonts w:ascii="Tahoma" w:eastAsia="Tahoma" w:hAnsi="Tahoma" w:cs="Tahoma"/>
                <w:sz w:val="16"/>
              </w:rPr>
              <w:t>Urodynamic</w:t>
            </w:r>
            <w:proofErr w:type="spellEnd"/>
            <w:r>
              <w:rPr>
                <w:rFonts w:ascii="Tahoma" w:eastAsia="Tahoma" w:hAnsi="Tahoma" w:cs="Tahoma"/>
                <w:sz w:val="16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16"/>
              </w:rPr>
              <w:t>Practice</w:t>
            </w:r>
            <w:proofErr w:type="spellEnd"/>
            <w:r>
              <w:rPr>
                <w:rFonts w:ascii="Tahoma" w:eastAsia="Tahoma" w:hAnsi="Tahoma" w:cs="Tahoma"/>
                <w:sz w:val="16"/>
              </w:rPr>
              <w:t xml:space="preserve">) do prowadzenia badań zgodnie z zaleceniami ICS (International </w:t>
            </w:r>
            <w:proofErr w:type="spellStart"/>
            <w:r>
              <w:rPr>
                <w:rFonts w:ascii="Tahoma" w:eastAsia="Tahoma" w:hAnsi="Tahoma" w:cs="Tahoma"/>
                <w:sz w:val="16"/>
              </w:rPr>
              <w:t>Continence</w:t>
            </w:r>
            <w:proofErr w:type="spellEnd"/>
            <w:r>
              <w:rPr>
                <w:rFonts w:ascii="Tahoma" w:eastAsia="Tahoma" w:hAnsi="Tahoma" w:cs="Tahoma"/>
                <w:sz w:val="16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sz w:val="16"/>
              </w:rPr>
              <w:t>Society</w:t>
            </w:r>
            <w:proofErr w:type="spellEnd"/>
            <w:r>
              <w:rPr>
                <w:rFonts w:ascii="Tahoma" w:eastAsia="Tahoma" w:hAnsi="Tahoma" w:cs="Tahoma"/>
                <w:sz w:val="16"/>
              </w:rPr>
              <w:t xml:space="preserve">).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318808" w14:textId="77777777" w:rsidR="00530B9E" w:rsidRDefault="006A7A8B">
            <w:pPr>
              <w:ind w:right="36"/>
              <w:jc w:val="center"/>
            </w:pPr>
            <w:r>
              <w:rPr>
                <w:rFonts w:ascii="Tahoma" w:eastAsia="Tahoma" w:hAnsi="Tahoma" w:cs="Tahoma"/>
                <w:sz w:val="16"/>
              </w:rPr>
              <w:t xml:space="preserve">TAK, opisać 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3C63F6" w14:textId="77777777" w:rsidR="00530B9E" w:rsidRDefault="006A7A8B">
            <w:pPr>
              <w:ind w:left="21"/>
              <w:jc w:val="center"/>
            </w:pPr>
            <w:r>
              <w:t xml:space="preserve"> </w:t>
            </w:r>
          </w:p>
        </w:tc>
      </w:tr>
      <w:tr w:rsidR="00530B9E" w14:paraId="0BA87C4E" w14:textId="77777777">
        <w:trPr>
          <w:trHeight w:val="396"/>
        </w:trPr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619254" w14:textId="77777777" w:rsidR="00530B9E" w:rsidRDefault="006A7A8B">
            <w:pPr>
              <w:ind w:left="26"/>
            </w:pPr>
            <w:r>
              <w:rPr>
                <w:rFonts w:ascii="Tahoma" w:eastAsia="Tahoma" w:hAnsi="Tahoma" w:cs="Tahoma"/>
                <w:sz w:val="16"/>
              </w:rPr>
              <w:t xml:space="preserve">24. </w:t>
            </w:r>
          </w:p>
        </w:tc>
        <w:tc>
          <w:tcPr>
            <w:tcW w:w="5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378DE9" w14:textId="77777777" w:rsidR="00530B9E" w:rsidRDefault="006A7A8B">
            <w:pPr>
              <w:ind w:left="2"/>
            </w:pPr>
            <w:r>
              <w:rPr>
                <w:rFonts w:ascii="Tahoma" w:eastAsia="Tahoma" w:hAnsi="Tahoma" w:cs="Tahoma"/>
                <w:sz w:val="16"/>
              </w:rPr>
              <w:t xml:space="preserve">Oprogramowanie do bazy danych pacjentów i ich badań z możliwością konfigurowania przez użytkownika.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4C04FA" w14:textId="77777777" w:rsidR="00530B9E" w:rsidRDefault="006A7A8B">
            <w:pPr>
              <w:ind w:right="32"/>
              <w:jc w:val="center"/>
            </w:pPr>
            <w:r>
              <w:rPr>
                <w:rFonts w:ascii="Tahoma" w:eastAsia="Tahoma" w:hAnsi="Tahoma" w:cs="Tahoma"/>
                <w:sz w:val="16"/>
              </w:rPr>
              <w:t xml:space="preserve">TAK 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67C2CA" w14:textId="77777777" w:rsidR="00530B9E" w:rsidRDefault="006A7A8B">
            <w:pPr>
              <w:ind w:left="21"/>
              <w:jc w:val="center"/>
            </w:pPr>
            <w:r>
              <w:t xml:space="preserve"> </w:t>
            </w:r>
          </w:p>
        </w:tc>
      </w:tr>
      <w:tr w:rsidR="00530B9E" w14:paraId="6C84C8E3" w14:textId="77777777">
        <w:trPr>
          <w:trHeight w:val="396"/>
        </w:trPr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B5634C" w14:textId="77777777" w:rsidR="00530B9E" w:rsidRDefault="006A7A8B">
            <w:pPr>
              <w:ind w:left="26"/>
            </w:pPr>
            <w:r>
              <w:rPr>
                <w:rFonts w:ascii="Tahoma" w:eastAsia="Tahoma" w:hAnsi="Tahoma" w:cs="Tahoma"/>
                <w:sz w:val="16"/>
              </w:rPr>
              <w:t xml:space="preserve">25. </w:t>
            </w:r>
          </w:p>
        </w:tc>
        <w:tc>
          <w:tcPr>
            <w:tcW w:w="5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AF45D6" w14:textId="77777777" w:rsidR="00530B9E" w:rsidRDefault="006A7A8B">
            <w:pPr>
              <w:ind w:left="2"/>
            </w:pPr>
            <w:r>
              <w:rPr>
                <w:rFonts w:ascii="Tahoma" w:eastAsia="Tahoma" w:hAnsi="Tahoma" w:cs="Tahoma"/>
                <w:sz w:val="16"/>
              </w:rPr>
              <w:t xml:space="preserve">Funkcja automatycznego wykrywania i usuwania artefaktów ciśnienia i przepływu.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16D372" w14:textId="77777777" w:rsidR="00530B9E" w:rsidRDefault="006A7A8B">
            <w:pPr>
              <w:ind w:right="32"/>
              <w:jc w:val="center"/>
            </w:pPr>
            <w:r>
              <w:rPr>
                <w:rFonts w:ascii="Tahoma" w:eastAsia="Tahoma" w:hAnsi="Tahoma" w:cs="Tahoma"/>
                <w:sz w:val="16"/>
              </w:rPr>
              <w:t xml:space="preserve">TAK 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BA98CE" w14:textId="77777777" w:rsidR="00530B9E" w:rsidRDefault="006A7A8B">
            <w:pPr>
              <w:ind w:left="21"/>
              <w:jc w:val="center"/>
            </w:pPr>
            <w:r>
              <w:t xml:space="preserve"> </w:t>
            </w:r>
          </w:p>
        </w:tc>
      </w:tr>
      <w:tr w:rsidR="00530B9E" w14:paraId="4EF35A1F" w14:textId="77777777">
        <w:trPr>
          <w:trHeight w:val="396"/>
        </w:trPr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1B9331" w14:textId="77777777" w:rsidR="00530B9E" w:rsidRDefault="006A7A8B">
            <w:pPr>
              <w:ind w:left="26"/>
            </w:pPr>
            <w:r>
              <w:rPr>
                <w:rFonts w:ascii="Tahoma" w:eastAsia="Tahoma" w:hAnsi="Tahoma" w:cs="Tahoma"/>
                <w:sz w:val="16"/>
              </w:rPr>
              <w:t xml:space="preserve">26. </w:t>
            </w:r>
          </w:p>
        </w:tc>
        <w:tc>
          <w:tcPr>
            <w:tcW w:w="5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EA99D6" w14:textId="77777777" w:rsidR="00530B9E" w:rsidRDefault="006A7A8B">
            <w:pPr>
              <w:ind w:left="2"/>
            </w:pPr>
            <w:r>
              <w:rPr>
                <w:rFonts w:ascii="Tahoma" w:eastAsia="Tahoma" w:hAnsi="Tahoma" w:cs="Tahoma"/>
                <w:sz w:val="16"/>
              </w:rPr>
              <w:t>Nomogramy Objętość/Przepływ do analizy przepływu cewkowego u pacjentów dorosłych obojga płci i dzieci (</w:t>
            </w:r>
            <w:proofErr w:type="spellStart"/>
            <w:r>
              <w:rPr>
                <w:rFonts w:ascii="Tahoma" w:eastAsia="Tahoma" w:hAnsi="Tahoma" w:cs="Tahoma"/>
                <w:sz w:val="16"/>
              </w:rPr>
              <w:t>Miskolc</w:t>
            </w:r>
            <w:proofErr w:type="spellEnd"/>
            <w:r>
              <w:rPr>
                <w:rFonts w:ascii="Tahoma" w:eastAsia="Tahoma" w:hAnsi="Tahoma" w:cs="Tahoma"/>
                <w:sz w:val="16"/>
              </w:rPr>
              <w:t xml:space="preserve">), minimum 3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1C9B2E" w14:textId="77777777" w:rsidR="00530B9E" w:rsidRDefault="006A7A8B">
            <w:pPr>
              <w:ind w:left="17"/>
            </w:pPr>
            <w:r>
              <w:rPr>
                <w:rFonts w:ascii="Tahoma" w:eastAsia="Tahoma" w:hAnsi="Tahoma" w:cs="Tahoma"/>
                <w:sz w:val="16"/>
              </w:rPr>
              <w:t xml:space="preserve">TAK - opisać 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7A17E5" w14:textId="77777777" w:rsidR="00530B9E" w:rsidRDefault="006A7A8B">
            <w:pPr>
              <w:ind w:left="21"/>
              <w:jc w:val="center"/>
            </w:pPr>
            <w:r>
              <w:t xml:space="preserve"> </w:t>
            </w:r>
          </w:p>
        </w:tc>
      </w:tr>
      <w:tr w:rsidR="00530B9E" w14:paraId="3297C350" w14:textId="77777777">
        <w:trPr>
          <w:trHeight w:val="399"/>
        </w:trPr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D53E5C" w14:textId="77777777" w:rsidR="00530B9E" w:rsidRDefault="006A7A8B">
            <w:pPr>
              <w:ind w:left="24"/>
            </w:pPr>
            <w:r>
              <w:rPr>
                <w:rFonts w:ascii="Tahoma" w:eastAsia="Tahoma" w:hAnsi="Tahoma" w:cs="Tahoma"/>
                <w:sz w:val="16"/>
              </w:rPr>
              <w:t xml:space="preserve">27. </w:t>
            </w:r>
          </w:p>
        </w:tc>
        <w:tc>
          <w:tcPr>
            <w:tcW w:w="5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C64D3A" w14:textId="77777777" w:rsidR="00530B9E" w:rsidRDefault="006A7A8B">
            <w:pPr>
              <w:ind w:right="19"/>
            </w:pPr>
            <w:r>
              <w:rPr>
                <w:rFonts w:ascii="Tahoma" w:eastAsia="Tahoma" w:hAnsi="Tahoma" w:cs="Tahoma"/>
                <w:sz w:val="16"/>
              </w:rPr>
              <w:t xml:space="preserve">Nomogramy Ciśnienie/Przepływ do analizy skuteczności </w:t>
            </w:r>
            <w:proofErr w:type="spellStart"/>
            <w:r>
              <w:rPr>
                <w:rFonts w:ascii="Tahoma" w:eastAsia="Tahoma" w:hAnsi="Tahoma" w:cs="Tahoma"/>
                <w:sz w:val="16"/>
              </w:rPr>
              <w:t>wypieracza</w:t>
            </w:r>
            <w:proofErr w:type="spellEnd"/>
            <w:r>
              <w:rPr>
                <w:rFonts w:ascii="Tahoma" w:eastAsia="Tahoma" w:hAnsi="Tahoma" w:cs="Tahoma"/>
                <w:sz w:val="16"/>
              </w:rPr>
              <w:t xml:space="preserve"> i oceny przeszkody </w:t>
            </w:r>
            <w:proofErr w:type="spellStart"/>
            <w:r>
              <w:rPr>
                <w:rFonts w:ascii="Tahoma" w:eastAsia="Tahoma" w:hAnsi="Tahoma" w:cs="Tahoma"/>
                <w:sz w:val="16"/>
              </w:rPr>
              <w:t>podpęcherzowej</w:t>
            </w:r>
            <w:proofErr w:type="spellEnd"/>
            <w:r>
              <w:rPr>
                <w:rFonts w:ascii="Tahoma" w:eastAsia="Tahoma" w:hAnsi="Tahoma" w:cs="Tahoma"/>
                <w:sz w:val="16"/>
              </w:rPr>
              <w:t xml:space="preserve"> u mężczyzn, minimum 3.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8D82EF" w14:textId="77777777" w:rsidR="00530B9E" w:rsidRDefault="006A7A8B">
            <w:pPr>
              <w:ind w:left="38"/>
            </w:pPr>
            <w:r>
              <w:rPr>
                <w:rFonts w:ascii="Tahoma" w:eastAsia="Tahoma" w:hAnsi="Tahoma" w:cs="Tahoma"/>
                <w:sz w:val="16"/>
              </w:rPr>
              <w:t xml:space="preserve">TAK- opisać 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E4F4FF" w14:textId="77777777" w:rsidR="00530B9E" w:rsidRDefault="006A7A8B">
            <w:pPr>
              <w:ind w:left="19"/>
              <w:jc w:val="center"/>
            </w:pPr>
            <w:r>
              <w:t xml:space="preserve"> </w:t>
            </w:r>
          </w:p>
        </w:tc>
      </w:tr>
      <w:tr w:rsidR="00530B9E" w14:paraId="43CDD9B9" w14:textId="77777777">
        <w:trPr>
          <w:trHeight w:val="396"/>
        </w:trPr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2CA464" w14:textId="77777777" w:rsidR="00530B9E" w:rsidRDefault="006A7A8B">
            <w:pPr>
              <w:ind w:left="24"/>
            </w:pPr>
            <w:r>
              <w:rPr>
                <w:rFonts w:ascii="Tahoma" w:eastAsia="Tahoma" w:hAnsi="Tahoma" w:cs="Tahoma"/>
                <w:sz w:val="16"/>
              </w:rPr>
              <w:t xml:space="preserve">28. </w:t>
            </w:r>
          </w:p>
        </w:tc>
        <w:tc>
          <w:tcPr>
            <w:tcW w:w="5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AB3903" w14:textId="77777777" w:rsidR="00530B9E" w:rsidRDefault="006A7A8B">
            <w:r>
              <w:rPr>
                <w:rFonts w:ascii="Tahoma" w:eastAsia="Tahoma" w:hAnsi="Tahoma" w:cs="Tahoma"/>
                <w:sz w:val="16"/>
              </w:rPr>
              <w:t xml:space="preserve">Nomogram </w:t>
            </w:r>
            <w:proofErr w:type="spellStart"/>
            <w:r>
              <w:rPr>
                <w:rFonts w:ascii="Tahoma" w:eastAsia="Tahoma" w:hAnsi="Tahoma" w:cs="Tahoma"/>
                <w:sz w:val="16"/>
              </w:rPr>
              <w:t>Blaivas</w:t>
            </w:r>
            <w:proofErr w:type="spellEnd"/>
            <w:r>
              <w:rPr>
                <w:rFonts w:ascii="Tahoma" w:eastAsia="Tahoma" w:hAnsi="Tahoma" w:cs="Tahoma"/>
                <w:sz w:val="16"/>
              </w:rPr>
              <w:t xml:space="preserve"> Ciśnienie/Przepływ do analizy skuteczności </w:t>
            </w:r>
            <w:proofErr w:type="spellStart"/>
            <w:r>
              <w:rPr>
                <w:rFonts w:ascii="Tahoma" w:eastAsia="Tahoma" w:hAnsi="Tahoma" w:cs="Tahoma"/>
                <w:sz w:val="16"/>
              </w:rPr>
              <w:t>wypieracza</w:t>
            </w:r>
            <w:proofErr w:type="spellEnd"/>
            <w:r>
              <w:rPr>
                <w:rFonts w:ascii="Tahoma" w:eastAsia="Tahoma" w:hAnsi="Tahoma" w:cs="Tahoma"/>
                <w:sz w:val="16"/>
              </w:rPr>
              <w:t xml:space="preserve"> i oceny przeszkody </w:t>
            </w:r>
            <w:proofErr w:type="spellStart"/>
            <w:r>
              <w:rPr>
                <w:rFonts w:ascii="Tahoma" w:eastAsia="Tahoma" w:hAnsi="Tahoma" w:cs="Tahoma"/>
                <w:sz w:val="16"/>
              </w:rPr>
              <w:t>podpęcherzowej</w:t>
            </w:r>
            <w:proofErr w:type="spellEnd"/>
            <w:r>
              <w:rPr>
                <w:rFonts w:ascii="Tahoma" w:eastAsia="Tahoma" w:hAnsi="Tahoma" w:cs="Tahoma"/>
                <w:sz w:val="16"/>
              </w:rPr>
              <w:t xml:space="preserve"> u kobiet 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B71A22" w14:textId="77777777" w:rsidR="00530B9E" w:rsidRDefault="006A7A8B">
            <w:pPr>
              <w:ind w:left="14"/>
            </w:pPr>
            <w:r>
              <w:rPr>
                <w:rFonts w:ascii="Tahoma" w:eastAsia="Tahoma" w:hAnsi="Tahoma" w:cs="Tahoma"/>
                <w:sz w:val="16"/>
              </w:rPr>
              <w:t xml:space="preserve">TAK - opisać 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72665D" w14:textId="77777777" w:rsidR="00530B9E" w:rsidRDefault="006A7A8B">
            <w:pPr>
              <w:ind w:left="19"/>
              <w:jc w:val="center"/>
            </w:pPr>
            <w:r>
              <w:t xml:space="preserve"> </w:t>
            </w:r>
          </w:p>
        </w:tc>
      </w:tr>
      <w:tr w:rsidR="00530B9E" w14:paraId="06841B33" w14:textId="77777777">
        <w:trPr>
          <w:trHeight w:val="396"/>
        </w:trPr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26632D" w14:textId="77777777" w:rsidR="00530B9E" w:rsidRDefault="006A7A8B">
            <w:pPr>
              <w:ind w:left="24"/>
            </w:pPr>
            <w:r>
              <w:rPr>
                <w:rFonts w:ascii="Tahoma" w:eastAsia="Tahoma" w:hAnsi="Tahoma" w:cs="Tahoma"/>
                <w:sz w:val="16"/>
              </w:rPr>
              <w:t xml:space="preserve">29. </w:t>
            </w:r>
          </w:p>
        </w:tc>
        <w:tc>
          <w:tcPr>
            <w:tcW w:w="5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B78E71" w14:textId="77777777" w:rsidR="00530B9E" w:rsidRDefault="006A7A8B">
            <w:r>
              <w:rPr>
                <w:rFonts w:ascii="Tahoma" w:eastAsia="Tahoma" w:hAnsi="Tahoma" w:cs="Tahoma"/>
                <w:sz w:val="16"/>
              </w:rPr>
              <w:t>Możliwość zapisu raportów z badań w formacie: .pdf, .</w:t>
            </w:r>
            <w:proofErr w:type="spellStart"/>
            <w:r>
              <w:rPr>
                <w:rFonts w:ascii="Tahoma" w:eastAsia="Tahoma" w:hAnsi="Tahoma" w:cs="Tahoma"/>
                <w:sz w:val="16"/>
              </w:rPr>
              <w:t>doc</w:t>
            </w:r>
            <w:proofErr w:type="spellEnd"/>
            <w:r>
              <w:rPr>
                <w:rFonts w:ascii="Tahoma" w:eastAsia="Tahoma" w:hAnsi="Tahoma" w:cs="Tahoma"/>
                <w:sz w:val="16"/>
              </w:rPr>
              <w:t xml:space="preserve">, .jpg, </w:t>
            </w:r>
          </w:p>
          <w:p w14:paraId="0EE03768" w14:textId="77777777" w:rsidR="00530B9E" w:rsidRDefault="006A7A8B">
            <w:r>
              <w:rPr>
                <w:rFonts w:ascii="Tahoma" w:eastAsia="Tahoma" w:hAnsi="Tahoma" w:cs="Tahoma"/>
                <w:sz w:val="16"/>
              </w:rPr>
              <w:t xml:space="preserve">.xls.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BA46A8" w14:textId="77777777" w:rsidR="00530B9E" w:rsidRDefault="006A7A8B">
            <w:pPr>
              <w:ind w:right="35"/>
              <w:jc w:val="center"/>
            </w:pPr>
            <w:r>
              <w:rPr>
                <w:rFonts w:ascii="Tahoma" w:eastAsia="Tahoma" w:hAnsi="Tahoma" w:cs="Tahoma"/>
                <w:sz w:val="16"/>
              </w:rPr>
              <w:t xml:space="preserve">TAK 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356582" w14:textId="77777777" w:rsidR="00530B9E" w:rsidRDefault="006A7A8B">
            <w:pPr>
              <w:ind w:left="19"/>
              <w:jc w:val="center"/>
            </w:pPr>
            <w:r>
              <w:t xml:space="preserve"> </w:t>
            </w:r>
          </w:p>
        </w:tc>
      </w:tr>
      <w:tr w:rsidR="00530B9E" w14:paraId="0B3DC25D" w14:textId="77777777">
        <w:trPr>
          <w:trHeight w:val="588"/>
        </w:trPr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142761" w14:textId="77777777" w:rsidR="00530B9E" w:rsidRDefault="006A7A8B">
            <w:pPr>
              <w:ind w:left="24"/>
            </w:pPr>
            <w:r>
              <w:rPr>
                <w:rFonts w:ascii="Tahoma" w:eastAsia="Tahoma" w:hAnsi="Tahoma" w:cs="Tahoma"/>
                <w:sz w:val="16"/>
              </w:rPr>
              <w:t xml:space="preserve">30. </w:t>
            </w:r>
          </w:p>
        </w:tc>
        <w:tc>
          <w:tcPr>
            <w:tcW w:w="5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378264" w14:textId="77777777" w:rsidR="00530B9E" w:rsidRDefault="006A7A8B">
            <w:r>
              <w:rPr>
                <w:rFonts w:ascii="Tahoma" w:eastAsia="Tahoma" w:hAnsi="Tahoma" w:cs="Tahoma"/>
                <w:sz w:val="16"/>
              </w:rPr>
              <w:t xml:space="preserve">Program do diagnostyki i kalibracji modułów pomiarowych zaimplementowany w oprogramowanie bazy danych i  dostępny dla użytkownika.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91FB1E" w14:textId="77777777" w:rsidR="00530B9E" w:rsidRDefault="006A7A8B">
            <w:pPr>
              <w:ind w:right="35"/>
              <w:jc w:val="center"/>
            </w:pPr>
            <w:r>
              <w:rPr>
                <w:rFonts w:ascii="Tahoma" w:eastAsia="Tahoma" w:hAnsi="Tahoma" w:cs="Tahoma"/>
                <w:sz w:val="16"/>
              </w:rPr>
              <w:t xml:space="preserve">TAK 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5B57A2" w14:textId="77777777" w:rsidR="00530B9E" w:rsidRDefault="006A7A8B">
            <w:pPr>
              <w:ind w:left="19"/>
              <w:jc w:val="center"/>
            </w:pPr>
            <w:r>
              <w:t xml:space="preserve"> </w:t>
            </w:r>
          </w:p>
        </w:tc>
      </w:tr>
      <w:tr w:rsidR="00530B9E" w14:paraId="4A33F68A" w14:textId="77777777">
        <w:trPr>
          <w:trHeight w:val="590"/>
        </w:trPr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561B76" w14:textId="77777777" w:rsidR="00530B9E" w:rsidRDefault="006A7A8B">
            <w:pPr>
              <w:ind w:left="24"/>
            </w:pPr>
            <w:r>
              <w:rPr>
                <w:rFonts w:ascii="Tahoma" w:eastAsia="Tahoma" w:hAnsi="Tahoma" w:cs="Tahoma"/>
                <w:sz w:val="16"/>
              </w:rPr>
              <w:t xml:space="preserve">31. </w:t>
            </w:r>
          </w:p>
        </w:tc>
        <w:tc>
          <w:tcPr>
            <w:tcW w:w="5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68681E" w14:textId="77777777" w:rsidR="00530B9E" w:rsidRDefault="006A7A8B">
            <w:pPr>
              <w:ind w:right="69"/>
            </w:pPr>
            <w:r>
              <w:rPr>
                <w:rFonts w:ascii="Tahoma" w:eastAsia="Tahoma" w:hAnsi="Tahoma" w:cs="Tahoma"/>
                <w:sz w:val="16"/>
              </w:rPr>
              <w:t xml:space="preserve">Możliwość wielokrotnej instalacji oprogramowania pomiarowo/analitycznego na innych komputerach, bez konieczności wykupywania dodatkowych licencji.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6F101A" w14:textId="77777777" w:rsidR="00530B9E" w:rsidRDefault="006A7A8B">
            <w:pPr>
              <w:ind w:right="35"/>
              <w:jc w:val="center"/>
            </w:pPr>
            <w:r>
              <w:rPr>
                <w:rFonts w:ascii="Tahoma" w:eastAsia="Tahoma" w:hAnsi="Tahoma" w:cs="Tahoma"/>
                <w:sz w:val="16"/>
              </w:rPr>
              <w:t xml:space="preserve">TAK 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C9A10B" w14:textId="77777777" w:rsidR="00530B9E" w:rsidRDefault="006A7A8B">
            <w:pPr>
              <w:ind w:left="19"/>
              <w:jc w:val="center"/>
            </w:pPr>
            <w:r>
              <w:t xml:space="preserve"> </w:t>
            </w:r>
          </w:p>
        </w:tc>
      </w:tr>
      <w:tr w:rsidR="00530B9E" w14:paraId="28B38C2C" w14:textId="77777777">
        <w:trPr>
          <w:trHeight w:val="396"/>
        </w:trPr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85FA47" w14:textId="77777777" w:rsidR="00530B9E" w:rsidRDefault="006A7A8B">
            <w:pPr>
              <w:ind w:left="24"/>
            </w:pPr>
            <w:r>
              <w:rPr>
                <w:rFonts w:ascii="Tahoma" w:eastAsia="Tahoma" w:hAnsi="Tahoma" w:cs="Tahoma"/>
                <w:sz w:val="16"/>
              </w:rPr>
              <w:t xml:space="preserve">32. </w:t>
            </w:r>
          </w:p>
        </w:tc>
        <w:tc>
          <w:tcPr>
            <w:tcW w:w="5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DF5016" w14:textId="77777777" w:rsidR="00530B9E" w:rsidRDefault="006A7A8B">
            <w:r>
              <w:rPr>
                <w:rFonts w:ascii="Tahoma" w:eastAsia="Tahoma" w:hAnsi="Tahoma" w:cs="Tahoma"/>
                <w:sz w:val="16"/>
              </w:rPr>
              <w:t xml:space="preserve">Zestaw cewników i akcesoriów do: </w:t>
            </w:r>
          </w:p>
          <w:p w14:paraId="3E100ABF" w14:textId="77777777" w:rsidR="00530B9E" w:rsidRDefault="006A7A8B">
            <w:r>
              <w:rPr>
                <w:rFonts w:ascii="Tahoma" w:eastAsia="Tahoma" w:hAnsi="Tahoma" w:cs="Tahoma"/>
                <w:sz w:val="16"/>
              </w:rPr>
              <w:t xml:space="preserve">- 10 cystometrii </w:t>
            </w:r>
            <w:proofErr w:type="spellStart"/>
            <w:r>
              <w:rPr>
                <w:rFonts w:ascii="Tahoma" w:eastAsia="Tahoma" w:hAnsi="Tahoma" w:cs="Tahoma"/>
                <w:sz w:val="16"/>
              </w:rPr>
              <w:t>mikcyjnych</w:t>
            </w:r>
            <w:proofErr w:type="spellEnd"/>
            <w:r>
              <w:rPr>
                <w:rFonts w:ascii="Tahoma" w:eastAsia="Tahoma" w:hAnsi="Tahoma" w:cs="Tahoma"/>
                <w:sz w:val="16"/>
              </w:rPr>
              <w:t xml:space="preserve"> z EMG, 6 lub 8 Fr,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79286B" w14:textId="77777777" w:rsidR="00530B9E" w:rsidRDefault="006A7A8B">
            <w:pPr>
              <w:ind w:right="35"/>
              <w:jc w:val="center"/>
            </w:pPr>
            <w:r>
              <w:rPr>
                <w:rFonts w:ascii="Tahoma" w:eastAsia="Tahoma" w:hAnsi="Tahoma" w:cs="Tahoma"/>
                <w:sz w:val="16"/>
              </w:rPr>
              <w:t xml:space="preserve">TAK 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103AFB" w14:textId="77777777" w:rsidR="00530B9E" w:rsidRDefault="006A7A8B">
            <w:pPr>
              <w:ind w:left="19"/>
              <w:jc w:val="center"/>
            </w:pPr>
            <w:r>
              <w:t xml:space="preserve"> </w:t>
            </w:r>
          </w:p>
        </w:tc>
      </w:tr>
      <w:tr w:rsidR="00530B9E" w14:paraId="6D0D31A1" w14:textId="77777777">
        <w:trPr>
          <w:trHeight w:val="278"/>
        </w:trPr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15376C" w14:textId="77777777" w:rsidR="00530B9E" w:rsidRDefault="006A7A8B">
            <w:pPr>
              <w:ind w:left="24"/>
            </w:pPr>
            <w:r>
              <w:rPr>
                <w:rFonts w:ascii="Tahoma" w:eastAsia="Tahoma" w:hAnsi="Tahoma" w:cs="Tahoma"/>
                <w:sz w:val="16"/>
              </w:rPr>
              <w:t xml:space="preserve">33. </w:t>
            </w:r>
          </w:p>
        </w:tc>
        <w:tc>
          <w:tcPr>
            <w:tcW w:w="5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FBEFFE" w14:textId="77777777" w:rsidR="00530B9E" w:rsidRDefault="006A7A8B">
            <w:r>
              <w:rPr>
                <w:rFonts w:ascii="Tahoma" w:eastAsia="Tahoma" w:hAnsi="Tahoma" w:cs="Tahoma"/>
                <w:sz w:val="16"/>
              </w:rPr>
              <w:t xml:space="preserve">Instrukcja obsługi w języku angielskim i polskim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32C13C" w14:textId="77777777" w:rsidR="00530B9E" w:rsidRDefault="006A7A8B">
            <w:pPr>
              <w:ind w:right="35"/>
              <w:jc w:val="center"/>
            </w:pPr>
            <w:r>
              <w:rPr>
                <w:rFonts w:ascii="Tahoma" w:eastAsia="Tahoma" w:hAnsi="Tahoma" w:cs="Tahoma"/>
                <w:sz w:val="16"/>
              </w:rPr>
              <w:t xml:space="preserve">TAK 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2BEC18" w14:textId="77777777" w:rsidR="00530B9E" w:rsidRDefault="006A7A8B">
            <w:pPr>
              <w:ind w:left="19"/>
              <w:jc w:val="center"/>
            </w:pPr>
            <w:r>
              <w:t xml:space="preserve"> </w:t>
            </w:r>
          </w:p>
        </w:tc>
      </w:tr>
      <w:tr w:rsidR="00530B9E" w14:paraId="10A01AC3" w14:textId="77777777">
        <w:trPr>
          <w:trHeight w:val="396"/>
        </w:trPr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35D052" w14:textId="77777777" w:rsidR="00530B9E" w:rsidRDefault="006A7A8B">
            <w:pPr>
              <w:ind w:left="24"/>
            </w:pPr>
            <w:r>
              <w:rPr>
                <w:rFonts w:ascii="Tahoma" w:eastAsia="Tahoma" w:hAnsi="Tahoma" w:cs="Tahoma"/>
                <w:sz w:val="16"/>
              </w:rPr>
              <w:t xml:space="preserve">34. </w:t>
            </w:r>
          </w:p>
        </w:tc>
        <w:tc>
          <w:tcPr>
            <w:tcW w:w="5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85A3BE" w14:textId="77777777" w:rsidR="00530B9E" w:rsidRDefault="006A7A8B">
            <w:r>
              <w:rPr>
                <w:rFonts w:ascii="Tahoma" w:eastAsia="Tahoma" w:hAnsi="Tahoma" w:cs="Tahoma"/>
                <w:sz w:val="16"/>
              </w:rPr>
              <w:t xml:space="preserve">Szkolenie personelu medycznego w zakresie obsługi aparatu i prowadzenia badań.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E79493" w14:textId="77777777" w:rsidR="00530B9E" w:rsidRDefault="006A7A8B">
            <w:pPr>
              <w:ind w:right="35"/>
              <w:jc w:val="center"/>
            </w:pPr>
            <w:r>
              <w:rPr>
                <w:rFonts w:ascii="Tahoma" w:eastAsia="Tahoma" w:hAnsi="Tahoma" w:cs="Tahoma"/>
                <w:sz w:val="16"/>
              </w:rPr>
              <w:t xml:space="preserve">TAK 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3BC276" w14:textId="77777777" w:rsidR="00530B9E" w:rsidRDefault="006A7A8B">
            <w:pPr>
              <w:ind w:left="19"/>
              <w:jc w:val="center"/>
            </w:pPr>
            <w:r>
              <w:t xml:space="preserve"> </w:t>
            </w:r>
          </w:p>
        </w:tc>
      </w:tr>
      <w:tr w:rsidR="00530B9E" w14:paraId="57BB478A" w14:textId="77777777">
        <w:trPr>
          <w:trHeight w:val="591"/>
        </w:trPr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2F61E9" w14:textId="77777777" w:rsidR="00530B9E" w:rsidRDefault="006A7A8B">
            <w:pPr>
              <w:ind w:left="24"/>
            </w:pPr>
            <w:r>
              <w:rPr>
                <w:rFonts w:ascii="Tahoma" w:eastAsia="Tahoma" w:hAnsi="Tahoma" w:cs="Tahoma"/>
                <w:sz w:val="16"/>
              </w:rPr>
              <w:t xml:space="preserve">35. </w:t>
            </w:r>
          </w:p>
        </w:tc>
        <w:tc>
          <w:tcPr>
            <w:tcW w:w="5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CC14E4" w14:textId="77777777" w:rsidR="00530B9E" w:rsidRDefault="006A7A8B">
            <w:r>
              <w:rPr>
                <w:rFonts w:ascii="Tahoma" w:eastAsia="Tahoma" w:hAnsi="Tahoma" w:cs="Tahoma"/>
                <w:sz w:val="16"/>
              </w:rPr>
              <w:t xml:space="preserve">Szkolenie personelu technicznego w zakresie: budowa i kontrola systemu, diagnostyka uszkodzeń w zakresie podstawowym, konserwacja sytemu zakończone wystawieniem zaświadczenia. 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4A423A" w14:textId="77777777" w:rsidR="00530B9E" w:rsidRDefault="006A7A8B">
            <w:pPr>
              <w:ind w:right="35"/>
              <w:jc w:val="center"/>
            </w:pPr>
            <w:r>
              <w:rPr>
                <w:rFonts w:ascii="Tahoma" w:eastAsia="Tahoma" w:hAnsi="Tahoma" w:cs="Tahoma"/>
                <w:sz w:val="16"/>
              </w:rPr>
              <w:t xml:space="preserve">TAK 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DB64EB" w14:textId="77777777" w:rsidR="00530B9E" w:rsidRDefault="006A7A8B">
            <w:pPr>
              <w:ind w:left="19"/>
              <w:jc w:val="center"/>
            </w:pPr>
            <w:r>
              <w:t xml:space="preserve"> </w:t>
            </w:r>
          </w:p>
        </w:tc>
      </w:tr>
      <w:tr w:rsidR="00530B9E" w14:paraId="36B0D10C" w14:textId="77777777">
        <w:trPr>
          <w:trHeight w:val="278"/>
        </w:trPr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B44D81" w14:textId="77777777" w:rsidR="00530B9E" w:rsidRDefault="006A7A8B">
            <w:pPr>
              <w:ind w:left="24"/>
            </w:pPr>
            <w:r>
              <w:rPr>
                <w:rFonts w:ascii="Tahoma" w:eastAsia="Tahoma" w:hAnsi="Tahoma" w:cs="Tahoma"/>
                <w:sz w:val="16"/>
              </w:rPr>
              <w:t xml:space="preserve">36. </w:t>
            </w:r>
          </w:p>
        </w:tc>
        <w:tc>
          <w:tcPr>
            <w:tcW w:w="5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0E1593" w14:textId="77777777" w:rsidR="00530B9E" w:rsidRDefault="006A7A8B">
            <w:r>
              <w:rPr>
                <w:rFonts w:ascii="Tahoma" w:eastAsia="Tahoma" w:hAnsi="Tahoma" w:cs="Tahoma"/>
                <w:sz w:val="16"/>
              </w:rPr>
              <w:t xml:space="preserve">Gwarancja min.: 24 miesiące.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5E555C" w14:textId="77777777" w:rsidR="00530B9E" w:rsidRDefault="006A7A8B">
            <w:pPr>
              <w:ind w:right="38"/>
              <w:jc w:val="center"/>
            </w:pPr>
            <w:r>
              <w:rPr>
                <w:rFonts w:ascii="Tahoma" w:eastAsia="Tahoma" w:hAnsi="Tahoma" w:cs="Tahoma"/>
                <w:sz w:val="16"/>
              </w:rPr>
              <w:t xml:space="preserve">TAK, podać 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FD83AA" w14:textId="77777777" w:rsidR="00530B9E" w:rsidRDefault="006A7A8B">
            <w:pPr>
              <w:ind w:left="19"/>
              <w:jc w:val="center"/>
            </w:pPr>
            <w:r>
              <w:rPr>
                <w:color w:val="FF0000"/>
              </w:rPr>
              <w:t xml:space="preserve"> </w:t>
            </w:r>
          </w:p>
        </w:tc>
      </w:tr>
      <w:tr w:rsidR="00530B9E" w14:paraId="1C8F4C85" w14:textId="77777777">
        <w:trPr>
          <w:trHeight w:val="590"/>
        </w:trPr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508D5B" w14:textId="77777777" w:rsidR="00530B9E" w:rsidRDefault="006A7A8B">
            <w:pPr>
              <w:ind w:left="24"/>
            </w:pPr>
            <w:r>
              <w:rPr>
                <w:rFonts w:ascii="Tahoma" w:eastAsia="Tahoma" w:hAnsi="Tahoma" w:cs="Tahoma"/>
                <w:sz w:val="16"/>
              </w:rPr>
              <w:t xml:space="preserve">37. </w:t>
            </w:r>
          </w:p>
        </w:tc>
        <w:tc>
          <w:tcPr>
            <w:tcW w:w="5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4BA74A" w14:textId="77777777" w:rsidR="00530B9E" w:rsidRDefault="006A7A8B">
            <w:r>
              <w:rPr>
                <w:rFonts w:ascii="Tahoma" w:eastAsia="Tahoma" w:hAnsi="Tahoma" w:cs="Tahoma"/>
                <w:sz w:val="16"/>
              </w:rPr>
              <w:t xml:space="preserve">Bezpłatne przeglądy techniczne w okresie gwarancji, </w:t>
            </w:r>
          </w:p>
          <w:p w14:paraId="425D8372" w14:textId="77777777" w:rsidR="00530B9E" w:rsidRDefault="006A7A8B">
            <w:r>
              <w:rPr>
                <w:rFonts w:ascii="Tahoma" w:eastAsia="Tahoma" w:hAnsi="Tahoma" w:cs="Tahoma"/>
                <w:sz w:val="16"/>
              </w:rPr>
              <w:t xml:space="preserve">przeprowadzane w interwałach zgodnych z zaleceniami producenta aparatu, minimum 2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8883C8" w14:textId="77777777" w:rsidR="00530B9E" w:rsidRDefault="006A7A8B">
            <w:pPr>
              <w:ind w:right="38"/>
              <w:jc w:val="center"/>
            </w:pPr>
            <w:r>
              <w:rPr>
                <w:rFonts w:ascii="Tahoma" w:eastAsia="Tahoma" w:hAnsi="Tahoma" w:cs="Tahoma"/>
                <w:sz w:val="16"/>
              </w:rPr>
              <w:t xml:space="preserve">TAK, podać 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34618D" w14:textId="77777777" w:rsidR="00530B9E" w:rsidRDefault="006A7A8B">
            <w:pPr>
              <w:ind w:left="19"/>
              <w:jc w:val="center"/>
            </w:pPr>
            <w:r>
              <w:rPr>
                <w:color w:val="FF0000"/>
              </w:rPr>
              <w:t xml:space="preserve"> </w:t>
            </w:r>
          </w:p>
        </w:tc>
      </w:tr>
      <w:tr w:rsidR="00BB15FD" w14:paraId="13CA1505" w14:textId="77777777">
        <w:trPr>
          <w:trHeight w:val="590"/>
        </w:trPr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397A39" w14:textId="2D905ACA" w:rsidR="00BB15FD" w:rsidRDefault="00BB15FD">
            <w:pPr>
              <w:ind w:left="24"/>
              <w:rPr>
                <w:rFonts w:ascii="Tahoma" w:eastAsia="Tahoma" w:hAnsi="Tahoma" w:cs="Tahoma"/>
                <w:sz w:val="16"/>
              </w:rPr>
            </w:pPr>
            <w:r>
              <w:rPr>
                <w:rFonts w:ascii="Tahoma" w:eastAsia="Tahoma" w:hAnsi="Tahoma" w:cs="Tahoma"/>
                <w:sz w:val="16"/>
              </w:rPr>
              <w:t>38.</w:t>
            </w:r>
          </w:p>
        </w:tc>
        <w:tc>
          <w:tcPr>
            <w:tcW w:w="5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1293A1" w14:textId="4C9D5185" w:rsidR="00BB15FD" w:rsidRDefault="00BB15FD">
            <w:pPr>
              <w:rPr>
                <w:rFonts w:ascii="Tahoma" w:eastAsia="Tahoma" w:hAnsi="Tahoma" w:cs="Tahoma"/>
                <w:sz w:val="16"/>
              </w:rPr>
            </w:pPr>
            <w:r>
              <w:rPr>
                <w:rFonts w:ascii="Tahoma" w:eastAsia="Tahoma" w:hAnsi="Tahoma" w:cs="Tahoma"/>
                <w:sz w:val="16"/>
              </w:rPr>
              <w:t>Integracja w zakresie przesyłania wyników badań z systemem HIS szpitala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B666CD" w14:textId="56845BBC" w:rsidR="00BB15FD" w:rsidRDefault="00BB15FD">
            <w:pPr>
              <w:ind w:right="38"/>
              <w:jc w:val="center"/>
              <w:rPr>
                <w:rFonts w:ascii="Tahoma" w:eastAsia="Tahoma" w:hAnsi="Tahoma" w:cs="Tahoma"/>
                <w:sz w:val="16"/>
              </w:rPr>
            </w:pPr>
            <w:r>
              <w:rPr>
                <w:rFonts w:ascii="Tahoma" w:eastAsia="Tahoma" w:hAnsi="Tahoma" w:cs="Tahoma"/>
                <w:sz w:val="16"/>
              </w:rPr>
              <w:t>TAK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928A22" w14:textId="77777777" w:rsidR="00BB15FD" w:rsidRPr="000A4485" w:rsidRDefault="00BB15FD">
            <w:pPr>
              <w:ind w:left="19"/>
              <w:jc w:val="center"/>
              <w:rPr>
                <w:color w:val="auto"/>
              </w:rPr>
            </w:pPr>
          </w:p>
        </w:tc>
      </w:tr>
    </w:tbl>
    <w:p w14:paraId="40774C2E" w14:textId="77777777" w:rsidR="00530B9E" w:rsidRDefault="006A7A8B">
      <w:pPr>
        <w:spacing w:after="0"/>
        <w:ind w:left="142"/>
      </w:pPr>
      <w:r>
        <w:t xml:space="preserve"> </w:t>
      </w:r>
    </w:p>
    <w:p w14:paraId="6550F497" w14:textId="77777777" w:rsidR="009A2B2F" w:rsidRDefault="009A2B2F">
      <w:pPr>
        <w:spacing w:after="98"/>
        <w:ind w:left="-5" w:hanging="10"/>
        <w:rPr>
          <w:rFonts w:ascii="Tahoma" w:eastAsia="Tahoma" w:hAnsi="Tahoma" w:cs="Tahoma"/>
          <w:b/>
          <w:sz w:val="20"/>
        </w:rPr>
      </w:pPr>
    </w:p>
    <w:tbl>
      <w:tblPr>
        <w:tblW w:w="10632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1756"/>
        <w:gridCol w:w="680"/>
        <w:gridCol w:w="851"/>
        <w:gridCol w:w="1531"/>
        <w:gridCol w:w="1191"/>
        <w:gridCol w:w="1191"/>
        <w:gridCol w:w="1531"/>
        <w:gridCol w:w="1191"/>
      </w:tblGrid>
      <w:tr w:rsidR="009A2B2F" w:rsidRPr="009A2B2F" w14:paraId="7F2E62F5" w14:textId="77777777" w:rsidTr="00B66CB7">
        <w:tc>
          <w:tcPr>
            <w:tcW w:w="710" w:type="dxa"/>
            <w:shd w:val="clear" w:color="auto" w:fill="auto"/>
          </w:tcPr>
          <w:p w14:paraId="0C1F71E9" w14:textId="77777777" w:rsidR="009A2B2F" w:rsidRPr="009A2B2F" w:rsidRDefault="009A2B2F" w:rsidP="009A2B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kern w:val="0"/>
                <w:sz w:val="20"/>
                <w:szCs w:val="20"/>
                <w14:ligatures w14:val="none"/>
              </w:rPr>
            </w:pPr>
            <w:r w:rsidRPr="009A2B2F">
              <w:rPr>
                <w:rFonts w:ascii="Times New Roman" w:eastAsia="Times New Roman" w:hAnsi="Times New Roman" w:cs="Times New Roman"/>
                <w:color w:val="auto"/>
                <w:kern w:val="0"/>
                <w:sz w:val="20"/>
                <w:szCs w:val="20"/>
                <w14:ligatures w14:val="none"/>
              </w:rPr>
              <w:t>L.p.</w:t>
            </w:r>
          </w:p>
        </w:tc>
        <w:tc>
          <w:tcPr>
            <w:tcW w:w="1756" w:type="dxa"/>
            <w:shd w:val="clear" w:color="auto" w:fill="auto"/>
          </w:tcPr>
          <w:p w14:paraId="2D61B34A" w14:textId="77777777" w:rsidR="009A2B2F" w:rsidRPr="009A2B2F" w:rsidRDefault="009A2B2F" w:rsidP="009A2B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kern w:val="0"/>
                <w:sz w:val="20"/>
                <w:szCs w:val="20"/>
                <w14:ligatures w14:val="none"/>
              </w:rPr>
            </w:pPr>
            <w:r w:rsidRPr="009A2B2F">
              <w:rPr>
                <w:rFonts w:ascii="Times New Roman" w:eastAsia="Times New Roman" w:hAnsi="Times New Roman" w:cs="Times New Roman"/>
                <w:color w:val="auto"/>
                <w:kern w:val="0"/>
                <w:sz w:val="20"/>
                <w:szCs w:val="20"/>
                <w14:ligatures w14:val="none"/>
              </w:rPr>
              <w:t>Nazwa towaru - asortyment</w:t>
            </w:r>
          </w:p>
        </w:tc>
        <w:tc>
          <w:tcPr>
            <w:tcW w:w="680" w:type="dxa"/>
            <w:shd w:val="clear" w:color="auto" w:fill="auto"/>
          </w:tcPr>
          <w:p w14:paraId="1827E7D7" w14:textId="77777777" w:rsidR="009A2B2F" w:rsidRPr="009A2B2F" w:rsidRDefault="009A2B2F" w:rsidP="009A2B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kern w:val="0"/>
                <w:sz w:val="20"/>
                <w:szCs w:val="20"/>
                <w14:ligatures w14:val="none"/>
              </w:rPr>
            </w:pPr>
            <w:r w:rsidRPr="009A2B2F">
              <w:rPr>
                <w:rFonts w:ascii="Times New Roman" w:eastAsia="Times New Roman" w:hAnsi="Times New Roman" w:cs="Times New Roman"/>
                <w:color w:val="auto"/>
                <w:kern w:val="0"/>
                <w:sz w:val="20"/>
                <w:szCs w:val="20"/>
                <w14:ligatures w14:val="none"/>
              </w:rPr>
              <w:t>J.m.</w:t>
            </w:r>
          </w:p>
        </w:tc>
        <w:tc>
          <w:tcPr>
            <w:tcW w:w="851" w:type="dxa"/>
            <w:shd w:val="clear" w:color="auto" w:fill="auto"/>
          </w:tcPr>
          <w:p w14:paraId="4DF5E14C" w14:textId="77777777" w:rsidR="009A2B2F" w:rsidRPr="009A2B2F" w:rsidRDefault="009A2B2F" w:rsidP="009A2B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kern w:val="0"/>
                <w:sz w:val="20"/>
                <w:szCs w:val="20"/>
                <w14:ligatures w14:val="none"/>
              </w:rPr>
            </w:pPr>
            <w:r w:rsidRPr="009A2B2F">
              <w:rPr>
                <w:rFonts w:ascii="Times New Roman" w:eastAsia="Times New Roman" w:hAnsi="Times New Roman" w:cs="Times New Roman"/>
                <w:color w:val="auto"/>
                <w:kern w:val="0"/>
                <w:sz w:val="20"/>
                <w:szCs w:val="20"/>
                <w14:ligatures w14:val="none"/>
              </w:rPr>
              <w:t>Ilość</w:t>
            </w:r>
          </w:p>
        </w:tc>
        <w:tc>
          <w:tcPr>
            <w:tcW w:w="1531" w:type="dxa"/>
            <w:shd w:val="clear" w:color="auto" w:fill="auto"/>
          </w:tcPr>
          <w:p w14:paraId="6CD0F14E" w14:textId="77777777" w:rsidR="009A2B2F" w:rsidRPr="009A2B2F" w:rsidRDefault="009A2B2F" w:rsidP="009A2B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kern w:val="0"/>
                <w:sz w:val="20"/>
                <w:szCs w:val="20"/>
                <w14:ligatures w14:val="none"/>
              </w:rPr>
            </w:pPr>
            <w:r w:rsidRPr="009A2B2F">
              <w:rPr>
                <w:rFonts w:ascii="Times New Roman" w:eastAsia="Times New Roman" w:hAnsi="Times New Roman" w:cs="Times New Roman"/>
                <w:color w:val="auto"/>
                <w:kern w:val="0"/>
                <w:sz w:val="20"/>
                <w:szCs w:val="20"/>
                <w14:ligatures w14:val="none"/>
              </w:rPr>
              <w:t>Cena jednostkowa netto</w:t>
            </w:r>
          </w:p>
        </w:tc>
        <w:tc>
          <w:tcPr>
            <w:tcW w:w="1191" w:type="dxa"/>
            <w:shd w:val="clear" w:color="auto" w:fill="auto"/>
          </w:tcPr>
          <w:p w14:paraId="26C62F3B" w14:textId="77777777" w:rsidR="009A2B2F" w:rsidRPr="009A2B2F" w:rsidRDefault="009A2B2F" w:rsidP="009A2B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kern w:val="0"/>
                <w:sz w:val="20"/>
                <w:szCs w:val="20"/>
                <w14:ligatures w14:val="none"/>
              </w:rPr>
            </w:pPr>
            <w:r w:rsidRPr="009A2B2F">
              <w:rPr>
                <w:rFonts w:ascii="Times New Roman" w:eastAsia="Times New Roman" w:hAnsi="Times New Roman" w:cs="Times New Roman"/>
                <w:color w:val="auto"/>
                <w:kern w:val="0"/>
                <w:sz w:val="20"/>
                <w:szCs w:val="20"/>
                <w14:ligatures w14:val="none"/>
              </w:rPr>
              <w:t>Wartość netto</w:t>
            </w:r>
          </w:p>
        </w:tc>
        <w:tc>
          <w:tcPr>
            <w:tcW w:w="1191" w:type="dxa"/>
            <w:shd w:val="clear" w:color="auto" w:fill="auto"/>
          </w:tcPr>
          <w:p w14:paraId="1C0EA182" w14:textId="77777777" w:rsidR="009A2B2F" w:rsidRPr="009A2B2F" w:rsidRDefault="009A2B2F" w:rsidP="009A2B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kern w:val="0"/>
                <w:sz w:val="20"/>
                <w:szCs w:val="20"/>
                <w14:ligatures w14:val="none"/>
              </w:rPr>
            </w:pPr>
            <w:r w:rsidRPr="009A2B2F">
              <w:rPr>
                <w:rFonts w:ascii="Times New Roman" w:eastAsia="Times New Roman" w:hAnsi="Times New Roman" w:cs="Times New Roman"/>
                <w:color w:val="auto"/>
                <w:kern w:val="0"/>
                <w:sz w:val="20"/>
                <w:szCs w:val="20"/>
                <w14:ligatures w14:val="none"/>
              </w:rPr>
              <w:t>Stawka podatku VAT</w:t>
            </w:r>
          </w:p>
        </w:tc>
        <w:tc>
          <w:tcPr>
            <w:tcW w:w="1531" w:type="dxa"/>
            <w:shd w:val="clear" w:color="auto" w:fill="auto"/>
          </w:tcPr>
          <w:p w14:paraId="7856BF1B" w14:textId="77777777" w:rsidR="009A2B2F" w:rsidRPr="009A2B2F" w:rsidRDefault="009A2B2F" w:rsidP="009A2B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kern w:val="0"/>
                <w:sz w:val="20"/>
                <w:szCs w:val="20"/>
                <w14:ligatures w14:val="none"/>
              </w:rPr>
            </w:pPr>
            <w:r w:rsidRPr="009A2B2F">
              <w:rPr>
                <w:rFonts w:ascii="Times New Roman" w:eastAsia="Times New Roman" w:hAnsi="Times New Roman" w:cs="Times New Roman"/>
                <w:color w:val="auto"/>
                <w:kern w:val="0"/>
                <w:sz w:val="20"/>
                <w:szCs w:val="20"/>
                <w14:ligatures w14:val="none"/>
              </w:rPr>
              <w:t>Cena jednostkowa brutto</w:t>
            </w:r>
          </w:p>
        </w:tc>
        <w:tc>
          <w:tcPr>
            <w:tcW w:w="1191" w:type="dxa"/>
            <w:shd w:val="clear" w:color="auto" w:fill="auto"/>
          </w:tcPr>
          <w:p w14:paraId="32EE6891" w14:textId="77777777" w:rsidR="009A2B2F" w:rsidRPr="009A2B2F" w:rsidRDefault="009A2B2F" w:rsidP="009A2B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kern w:val="0"/>
                <w:sz w:val="20"/>
                <w:szCs w:val="20"/>
                <w14:ligatures w14:val="none"/>
              </w:rPr>
            </w:pPr>
            <w:r w:rsidRPr="009A2B2F">
              <w:rPr>
                <w:rFonts w:ascii="Times New Roman" w:eastAsia="Times New Roman" w:hAnsi="Times New Roman" w:cs="Times New Roman"/>
                <w:color w:val="auto"/>
                <w:kern w:val="0"/>
                <w:sz w:val="20"/>
                <w:szCs w:val="20"/>
                <w14:ligatures w14:val="none"/>
              </w:rPr>
              <w:t>Wartość brutto</w:t>
            </w:r>
          </w:p>
        </w:tc>
      </w:tr>
      <w:tr w:rsidR="009A2B2F" w:rsidRPr="009A2B2F" w14:paraId="7E186F80" w14:textId="77777777" w:rsidTr="00B66CB7">
        <w:tc>
          <w:tcPr>
            <w:tcW w:w="710" w:type="dxa"/>
            <w:shd w:val="clear" w:color="auto" w:fill="auto"/>
          </w:tcPr>
          <w:p w14:paraId="31973A81" w14:textId="77777777" w:rsidR="009A2B2F" w:rsidRPr="009A2B2F" w:rsidRDefault="009A2B2F" w:rsidP="009A2B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56" w:type="dxa"/>
            <w:shd w:val="clear" w:color="auto" w:fill="auto"/>
          </w:tcPr>
          <w:p w14:paraId="11AC371D" w14:textId="77777777" w:rsidR="009A2B2F" w:rsidRPr="009A2B2F" w:rsidRDefault="009A2B2F" w:rsidP="009A2B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80" w:type="dxa"/>
            <w:shd w:val="clear" w:color="auto" w:fill="auto"/>
          </w:tcPr>
          <w:p w14:paraId="16CB1B9E" w14:textId="26FFE444" w:rsidR="009A2B2F" w:rsidRPr="009A2B2F" w:rsidRDefault="009A2B2F" w:rsidP="009A2B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color w:val="auto"/>
                <w:kern w:val="0"/>
                <w14:ligatures w14:val="none"/>
              </w:rPr>
            </w:pPr>
            <w:r>
              <w:rPr>
                <w:rFonts w:ascii="Garamond" w:eastAsia="Times New Roman" w:hAnsi="Garamond" w:cs="Arial"/>
                <w:color w:val="auto"/>
                <w:kern w:val="0"/>
                <w14:ligatures w14:val="none"/>
              </w:rPr>
              <w:t>szt.</w:t>
            </w:r>
          </w:p>
        </w:tc>
        <w:tc>
          <w:tcPr>
            <w:tcW w:w="851" w:type="dxa"/>
            <w:shd w:val="clear" w:color="auto" w:fill="auto"/>
          </w:tcPr>
          <w:p w14:paraId="08EF4C33" w14:textId="7927FD11" w:rsidR="009A2B2F" w:rsidRPr="009A2B2F" w:rsidRDefault="009A2B2F" w:rsidP="009A2B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color w:val="auto"/>
                <w:kern w:val="0"/>
                <w14:ligatures w14:val="none"/>
              </w:rPr>
            </w:pPr>
            <w:r>
              <w:rPr>
                <w:rFonts w:ascii="Garamond" w:eastAsia="Times New Roman" w:hAnsi="Garamond" w:cs="Arial"/>
                <w:color w:val="auto"/>
                <w:kern w:val="0"/>
                <w14:ligatures w14:val="none"/>
              </w:rPr>
              <w:t>1</w:t>
            </w:r>
          </w:p>
        </w:tc>
        <w:tc>
          <w:tcPr>
            <w:tcW w:w="1531" w:type="dxa"/>
            <w:shd w:val="clear" w:color="auto" w:fill="auto"/>
          </w:tcPr>
          <w:p w14:paraId="5F4B0529" w14:textId="77777777" w:rsidR="009A2B2F" w:rsidRPr="009A2B2F" w:rsidRDefault="009A2B2F" w:rsidP="009A2B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color w:val="auto"/>
                <w:kern w:val="0"/>
                <w14:ligatures w14:val="none"/>
              </w:rPr>
            </w:pPr>
          </w:p>
        </w:tc>
        <w:tc>
          <w:tcPr>
            <w:tcW w:w="1191" w:type="dxa"/>
            <w:shd w:val="clear" w:color="auto" w:fill="auto"/>
          </w:tcPr>
          <w:p w14:paraId="5C11DE6B" w14:textId="77777777" w:rsidR="009A2B2F" w:rsidRPr="009A2B2F" w:rsidRDefault="009A2B2F" w:rsidP="009A2B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color w:val="auto"/>
                <w:kern w:val="0"/>
                <w14:ligatures w14:val="none"/>
              </w:rPr>
            </w:pPr>
          </w:p>
        </w:tc>
        <w:tc>
          <w:tcPr>
            <w:tcW w:w="1191" w:type="dxa"/>
            <w:shd w:val="clear" w:color="auto" w:fill="auto"/>
          </w:tcPr>
          <w:p w14:paraId="348E979F" w14:textId="77777777" w:rsidR="009A2B2F" w:rsidRPr="009A2B2F" w:rsidRDefault="009A2B2F" w:rsidP="009A2B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color w:val="auto"/>
                <w:kern w:val="0"/>
                <w14:ligatures w14:val="none"/>
              </w:rPr>
            </w:pPr>
          </w:p>
        </w:tc>
        <w:tc>
          <w:tcPr>
            <w:tcW w:w="1531" w:type="dxa"/>
            <w:shd w:val="clear" w:color="auto" w:fill="auto"/>
          </w:tcPr>
          <w:p w14:paraId="5D5B860D" w14:textId="77777777" w:rsidR="009A2B2F" w:rsidRPr="009A2B2F" w:rsidRDefault="009A2B2F" w:rsidP="009A2B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color w:val="auto"/>
                <w:kern w:val="0"/>
                <w14:ligatures w14:val="none"/>
              </w:rPr>
            </w:pPr>
          </w:p>
        </w:tc>
        <w:tc>
          <w:tcPr>
            <w:tcW w:w="1191" w:type="dxa"/>
            <w:shd w:val="clear" w:color="auto" w:fill="auto"/>
          </w:tcPr>
          <w:p w14:paraId="1B329204" w14:textId="77777777" w:rsidR="009A2B2F" w:rsidRPr="009A2B2F" w:rsidRDefault="009A2B2F" w:rsidP="009A2B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color w:val="auto"/>
                <w:kern w:val="0"/>
                <w14:ligatures w14:val="none"/>
              </w:rPr>
            </w:pPr>
          </w:p>
        </w:tc>
      </w:tr>
      <w:tr w:rsidR="009A2B2F" w:rsidRPr="009A2B2F" w14:paraId="7E1C86B4" w14:textId="77777777" w:rsidTr="00B66CB7">
        <w:tc>
          <w:tcPr>
            <w:tcW w:w="5528" w:type="dxa"/>
            <w:gridSpan w:val="5"/>
            <w:shd w:val="clear" w:color="auto" w:fill="auto"/>
          </w:tcPr>
          <w:p w14:paraId="0A7A8FB8" w14:textId="77777777" w:rsidR="009A2B2F" w:rsidRPr="009A2B2F" w:rsidRDefault="009A2B2F" w:rsidP="009A2B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14:ligatures w14:val="none"/>
              </w:rPr>
            </w:pPr>
          </w:p>
          <w:p w14:paraId="1AE83008" w14:textId="77777777" w:rsidR="009A2B2F" w:rsidRPr="009A2B2F" w:rsidRDefault="009A2B2F" w:rsidP="009A2B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14:ligatures w14:val="none"/>
              </w:rPr>
            </w:pPr>
            <w:r w:rsidRPr="009A2B2F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14:ligatures w14:val="none"/>
              </w:rPr>
              <w:t>RAZEM</w:t>
            </w:r>
          </w:p>
          <w:p w14:paraId="5887607F" w14:textId="77777777" w:rsidR="009A2B2F" w:rsidRPr="009A2B2F" w:rsidRDefault="009A2B2F" w:rsidP="009A2B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91" w:type="dxa"/>
            <w:shd w:val="clear" w:color="auto" w:fill="auto"/>
          </w:tcPr>
          <w:p w14:paraId="5C8DCDD0" w14:textId="77777777" w:rsidR="009A2B2F" w:rsidRPr="009A2B2F" w:rsidRDefault="009A2B2F" w:rsidP="009A2B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14:ligatures w14:val="none"/>
              </w:rPr>
            </w:pPr>
          </w:p>
          <w:p w14:paraId="471D910F" w14:textId="77777777" w:rsidR="009A2B2F" w:rsidRPr="009A2B2F" w:rsidRDefault="009A2B2F" w:rsidP="009A2B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auto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91" w:type="dxa"/>
            <w:shd w:val="clear" w:color="auto" w:fill="auto"/>
          </w:tcPr>
          <w:p w14:paraId="5452C6E3" w14:textId="77777777" w:rsidR="009A2B2F" w:rsidRPr="009A2B2F" w:rsidRDefault="009A2B2F" w:rsidP="009A2B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14:ligatures w14:val="none"/>
              </w:rPr>
            </w:pPr>
          </w:p>
          <w:p w14:paraId="06A4D586" w14:textId="77777777" w:rsidR="009A2B2F" w:rsidRPr="009A2B2F" w:rsidRDefault="009A2B2F" w:rsidP="009A2B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14:ligatures w14:val="none"/>
              </w:rPr>
            </w:pPr>
            <w:r w:rsidRPr="009A2B2F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14:ligatures w14:val="none"/>
              </w:rPr>
              <w:t>xxx</w:t>
            </w:r>
          </w:p>
        </w:tc>
        <w:tc>
          <w:tcPr>
            <w:tcW w:w="1531" w:type="dxa"/>
            <w:shd w:val="clear" w:color="auto" w:fill="auto"/>
          </w:tcPr>
          <w:p w14:paraId="7CA02E19" w14:textId="77777777" w:rsidR="009A2B2F" w:rsidRPr="009A2B2F" w:rsidRDefault="009A2B2F" w:rsidP="009A2B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14:ligatures w14:val="none"/>
              </w:rPr>
            </w:pPr>
          </w:p>
          <w:p w14:paraId="28156CAB" w14:textId="77777777" w:rsidR="009A2B2F" w:rsidRPr="009A2B2F" w:rsidRDefault="009A2B2F" w:rsidP="009A2B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14:ligatures w14:val="none"/>
              </w:rPr>
            </w:pPr>
            <w:r w:rsidRPr="009A2B2F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14:ligatures w14:val="none"/>
              </w:rPr>
              <w:t>xxx</w:t>
            </w:r>
          </w:p>
        </w:tc>
        <w:tc>
          <w:tcPr>
            <w:tcW w:w="1191" w:type="dxa"/>
            <w:shd w:val="clear" w:color="auto" w:fill="auto"/>
          </w:tcPr>
          <w:p w14:paraId="58F6B210" w14:textId="77777777" w:rsidR="009A2B2F" w:rsidRPr="009A2B2F" w:rsidRDefault="009A2B2F" w:rsidP="009A2B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14:ligatures w14:val="none"/>
              </w:rPr>
            </w:pPr>
          </w:p>
          <w:p w14:paraId="0B19F6C4" w14:textId="77777777" w:rsidR="009A2B2F" w:rsidRPr="009A2B2F" w:rsidRDefault="009A2B2F" w:rsidP="009A2B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auto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2768AEDD" w14:textId="77777777" w:rsidR="009A2B2F" w:rsidRPr="009A2B2F" w:rsidRDefault="009A2B2F" w:rsidP="009A2B2F">
      <w:pPr>
        <w:widowControl w:val="0"/>
        <w:autoSpaceDE w:val="0"/>
        <w:autoSpaceDN w:val="0"/>
        <w:spacing w:after="0" w:line="240" w:lineRule="auto"/>
        <w:contextualSpacing/>
        <w:rPr>
          <w:rFonts w:ascii="Century Gothic" w:hAnsi="Century Gothic" w:cs="Times New Roman"/>
          <w:b/>
          <w:color w:val="auto"/>
          <w:kern w:val="0"/>
          <w:sz w:val="20"/>
          <w:szCs w:val="20"/>
          <w:u w:val="single"/>
          <w:lang w:eastAsia="en-US"/>
          <w14:ligatures w14:val="none"/>
        </w:rPr>
      </w:pPr>
    </w:p>
    <w:p w14:paraId="7EBCAB68" w14:textId="77777777" w:rsidR="009A2B2F" w:rsidRDefault="009A2B2F" w:rsidP="009A2B2F">
      <w:pPr>
        <w:widowControl w:val="0"/>
        <w:autoSpaceDE w:val="0"/>
        <w:autoSpaceDN w:val="0"/>
        <w:spacing w:after="0" w:line="240" w:lineRule="auto"/>
        <w:contextualSpacing/>
        <w:rPr>
          <w:rFonts w:ascii="Century Gothic" w:hAnsi="Century Gothic" w:cs="Times New Roman"/>
          <w:b/>
          <w:color w:val="auto"/>
          <w:kern w:val="0"/>
          <w:sz w:val="20"/>
          <w:szCs w:val="20"/>
          <w:u w:val="single"/>
          <w:lang w:eastAsia="en-US"/>
          <w14:ligatures w14:val="none"/>
        </w:rPr>
      </w:pPr>
    </w:p>
    <w:p w14:paraId="76091758" w14:textId="41E4B9E7" w:rsidR="009A2B2F" w:rsidRPr="009A2B2F" w:rsidRDefault="009A2B2F" w:rsidP="009A2B2F">
      <w:pPr>
        <w:widowControl w:val="0"/>
        <w:autoSpaceDE w:val="0"/>
        <w:autoSpaceDN w:val="0"/>
        <w:spacing w:after="0" w:line="240" w:lineRule="auto"/>
        <w:contextualSpacing/>
        <w:rPr>
          <w:rFonts w:ascii="Century Gothic" w:hAnsi="Century Gothic" w:cs="Times New Roman"/>
          <w:b/>
          <w:color w:val="auto"/>
          <w:kern w:val="0"/>
          <w:sz w:val="20"/>
          <w:szCs w:val="20"/>
          <w:u w:val="single"/>
          <w:lang w:eastAsia="en-US"/>
          <w14:ligatures w14:val="none"/>
        </w:rPr>
      </w:pPr>
      <w:r w:rsidRPr="009A2B2F">
        <w:rPr>
          <w:rFonts w:ascii="Century Gothic" w:hAnsi="Century Gothic" w:cs="Times New Roman"/>
          <w:b/>
          <w:color w:val="auto"/>
          <w:kern w:val="0"/>
          <w:sz w:val="20"/>
          <w:szCs w:val="20"/>
          <w:u w:val="single"/>
          <w:lang w:eastAsia="en-US"/>
          <w14:ligatures w14:val="none"/>
        </w:rPr>
        <w:lastRenderedPageBreak/>
        <w:t>UWAGA: Zamawiający podaje sposób wyliczenia wartości netto i brutto:</w:t>
      </w:r>
    </w:p>
    <w:p w14:paraId="55D17A9C" w14:textId="77777777" w:rsidR="009A2B2F" w:rsidRPr="009A2B2F" w:rsidRDefault="009A2B2F" w:rsidP="009A2B2F">
      <w:pPr>
        <w:widowControl w:val="0"/>
        <w:autoSpaceDE w:val="0"/>
        <w:autoSpaceDN w:val="0"/>
        <w:spacing w:after="0" w:line="240" w:lineRule="auto"/>
        <w:contextualSpacing/>
        <w:rPr>
          <w:rFonts w:ascii="Century Gothic" w:hAnsi="Century Gothic" w:cs="Times New Roman"/>
          <w:b/>
          <w:color w:val="auto"/>
          <w:kern w:val="0"/>
          <w:sz w:val="20"/>
          <w:szCs w:val="20"/>
          <w:lang w:eastAsia="en-US"/>
          <w14:ligatures w14:val="none"/>
        </w:rPr>
      </w:pPr>
      <w:bookmarkStart w:id="0" w:name="_Hlk65832846"/>
    </w:p>
    <w:p w14:paraId="6059A563" w14:textId="77777777" w:rsidR="009A2B2F" w:rsidRPr="009A2B2F" w:rsidRDefault="009A2B2F" w:rsidP="009A2B2F">
      <w:pPr>
        <w:widowControl w:val="0"/>
        <w:autoSpaceDE w:val="0"/>
        <w:autoSpaceDN w:val="0"/>
        <w:spacing w:after="0" w:line="240" w:lineRule="auto"/>
        <w:contextualSpacing/>
        <w:rPr>
          <w:rFonts w:ascii="Century Gothic" w:hAnsi="Century Gothic" w:cs="Times New Roman"/>
          <w:b/>
          <w:color w:val="auto"/>
          <w:kern w:val="0"/>
          <w:sz w:val="20"/>
          <w:szCs w:val="20"/>
          <w:lang w:eastAsia="en-US"/>
          <w14:ligatures w14:val="none"/>
        </w:rPr>
      </w:pPr>
      <w:r w:rsidRPr="009A2B2F">
        <w:rPr>
          <w:rFonts w:ascii="Century Gothic" w:hAnsi="Century Gothic" w:cs="Times New Roman"/>
          <w:b/>
          <w:color w:val="auto"/>
          <w:kern w:val="0"/>
          <w:sz w:val="20"/>
          <w:szCs w:val="20"/>
          <w:lang w:eastAsia="en-US"/>
          <w14:ligatures w14:val="none"/>
        </w:rPr>
        <w:t>Cena jednostkowa netto x ilość = wartość netto</w:t>
      </w:r>
    </w:p>
    <w:p w14:paraId="6A2AA453" w14:textId="77777777" w:rsidR="009A2B2F" w:rsidRPr="009A2B2F" w:rsidRDefault="009A2B2F" w:rsidP="009A2B2F">
      <w:pPr>
        <w:widowControl w:val="0"/>
        <w:autoSpaceDE w:val="0"/>
        <w:autoSpaceDN w:val="0"/>
        <w:spacing w:after="0" w:line="240" w:lineRule="auto"/>
        <w:contextualSpacing/>
        <w:rPr>
          <w:rFonts w:ascii="Century Gothic" w:hAnsi="Century Gothic" w:cs="Times New Roman"/>
          <w:b/>
          <w:color w:val="auto"/>
          <w:kern w:val="0"/>
          <w:sz w:val="20"/>
          <w:szCs w:val="20"/>
          <w:lang w:eastAsia="en-US"/>
          <w14:ligatures w14:val="none"/>
        </w:rPr>
      </w:pPr>
      <w:r w:rsidRPr="009A2B2F">
        <w:rPr>
          <w:rFonts w:ascii="Century Gothic" w:hAnsi="Century Gothic" w:cs="Times New Roman"/>
          <w:b/>
          <w:color w:val="auto"/>
          <w:kern w:val="0"/>
          <w:sz w:val="20"/>
          <w:szCs w:val="20"/>
          <w:lang w:eastAsia="en-US"/>
          <w14:ligatures w14:val="none"/>
        </w:rPr>
        <w:t>Wartość netto + stawka podatku Vat = wartość brutto</w:t>
      </w:r>
    </w:p>
    <w:bookmarkEnd w:id="0"/>
    <w:p w14:paraId="19A08FE8" w14:textId="77777777" w:rsidR="009A2B2F" w:rsidRDefault="009A2B2F">
      <w:pPr>
        <w:spacing w:after="98"/>
        <w:ind w:left="-5" w:hanging="10"/>
        <w:rPr>
          <w:rFonts w:ascii="Tahoma" w:eastAsia="Tahoma" w:hAnsi="Tahoma" w:cs="Tahoma"/>
          <w:b/>
          <w:sz w:val="20"/>
        </w:rPr>
      </w:pPr>
    </w:p>
    <w:p w14:paraId="60CC651D" w14:textId="77777777" w:rsidR="009A2B2F" w:rsidRDefault="009A2B2F">
      <w:pPr>
        <w:spacing w:after="98"/>
        <w:ind w:left="-5" w:hanging="10"/>
        <w:rPr>
          <w:rFonts w:ascii="Tahoma" w:eastAsia="Tahoma" w:hAnsi="Tahoma" w:cs="Tahoma"/>
          <w:b/>
          <w:sz w:val="20"/>
        </w:rPr>
      </w:pPr>
    </w:p>
    <w:p w14:paraId="3BB24D97" w14:textId="11249A99" w:rsidR="00530B9E" w:rsidRDefault="006A7A8B">
      <w:pPr>
        <w:spacing w:after="98"/>
        <w:ind w:left="-5" w:hanging="10"/>
      </w:pPr>
      <w:r>
        <w:rPr>
          <w:rFonts w:ascii="Tahoma" w:eastAsia="Tahoma" w:hAnsi="Tahoma" w:cs="Tahoma"/>
          <w:b/>
          <w:sz w:val="20"/>
        </w:rPr>
        <w:t>Uwagi:</w:t>
      </w:r>
      <w:r>
        <w:rPr>
          <w:rFonts w:ascii="Tahoma" w:eastAsia="Tahoma" w:hAnsi="Tahoma" w:cs="Tahoma"/>
          <w:sz w:val="20"/>
        </w:rPr>
        <w:t xml:space="preserve"> </w:t>
      </w:r>
    </w:p>
    <w:p w14:paraId="42575B45" w14:textId="77777777" w:rsidR="00530B9E" w:rsidRDefault="006A7A8B">
      <w:pPr>
        <w:spacing w:after="0" w:line="240" w:lineRule="auto"/>
      </w:pPr>
      <w:r>
        <w:rPr>
          <w:rFonts w:ascii="Tahoma" w:eastAsia="Tahoma" w:hAnsi="Tahoma" w:cs="Tahoma"/>
          <w:sz w:val="20"/>
        </w:rPr>
        <w:t xml:space="preserve">Wykonawca oświadcza, że oferowane wyposażenie jest fabrycznie nowe, kompletne i będzie gotowe do użytku bez żadnych dodatkowych zakupów i inwestycji. </w:t>
      </w:r>
    </w:p>
    <w:p w14:paraId="2C552F7F" w14:textId="77777777" w:rsidR="00530B9E" w:rsidRDefault="006A7A8B">
      <w:pPr>
        <w:spacing w:after="0"/>
      </w:pPr>
      <w:r>
        <w:rPr>
          <w:rFonts w:ascii="Tahoma" w:eastAsia="Tahoma" w:hAnsi="Tahoma" w:cs="Tahoma"/>
          <w:sz w:val="20"/>
        </w:rPr>
        <w:t xml:space="preserve"> </w:t>
      </w:r>
    </w:p>
    <w:p w14:paraId="6B6E2225" w14:textId="1771E35B" w:rsidR="00530B9E" w:rsidRDefault="006A7A8B" w:rsidP="000A4485">
      <w:pPr>
        <w:spacing w:after="0"/>
      </w:pPr>
      <w:r>
        <w:rPr>
          <w:rFonts w:ascii="Tahoma" w:eastAsia="Tahoma" w:hAnsi="Tahoma" w:cs="Tahoma"/>
          <w:sz w:val="19"/>
        </w:rPr>
        <w:t xml:space="preserve"> </w:t>
      </w:r>
    </w:p>
    <w:sectPr w:rsidR="00530B9E" w:rsidSect="006A7A8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849" w:bottom="1440" w:left="71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336857B" w14:textId="77777777" w:rsidR="000A4485" w:rsidRDefault="000A4485" w:rsidP="000A4485">
      <w:pPr>
        <w:spacing w:after="0" w:line="240" w:lineRule="auto"/>
      </w:pPr>
      <w:r>
        <w:separator/>
      </w:r>
    </w:p>
  </w:endnote>
  <w:endnote w:type="continuationSeparator" w:id="0">
    <w:p w14:paraId="33ADA2C8" w14:textId="77777777" w:rsidR="000A4485" w:rsidRDefault="000A4485" w:rsidP="000A44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E9D45A" w14:textId="77777777" w:rsidR="00F36643" w:rsidRDefault="00F3664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167626814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C8ACAD1" w14:textId="77777777" w:rsidR="000A4485" w:rsidRPr="00CD1F61" w:rsidRDefault="000A4485" w:rsidP="000A4485">
            <w:pPr>
              <w:pStyle w:val="Stopka"/>
              <w:jc w:val="right"/>
            </w:pPr>
            <w:r w:rsidRPr="00CD1F61">
              <w:t xml:space="preserve">Strona </w:t>
            </w:r>
            <w:r w:rsidRPr="00CD1F61">
              <w:rPr>
                <w:b/>
                <w:bCs/>
              </w:rPr>
              <w:fldChar w:fldCharType="begin"/>
            </w:r>
            <w:r w:rsidRPr="00CD1F61">
              <w:rPr>
                <w:b/>
                <w:bCs/>
              </w:rPr>
              <w:instrText>PAGE</w:instrText>
            </w:r>
            <w:r w:rsidRPr="00CD1F61"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1</w:t>
            </w:r>
            <w:r w:rsidRPr="00CD1F61">
              <w:rPr>
                <w:b/>
                <w:bCs/>
              </w:rPr>
              <w:fldChar w:fldCharType="end"/>
            </w:r>
            <w:r w:rsidRPr="00CD1F61">
              <w:t xml:space="preserve"> z </w:t>
            </w:r>
            <w:r w:rsidRPr="00CD1F61">
              <w:rPr>
                <w:b/>
                <w:bCs/>
              </w:rPr>
              <w:fldChar w:fldCharType="begin"/>
            </w:r>
            <w:r w:rsidRPr="00CD1F61">
              <w:rPr>
                <w:b/>
                <w:bCs/>
              </w:rPr>
              <w:instrText>NUMPAGES</w:instrText>
            </w:r>
            <w:r w:rsidRPr="00CD1F61"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2</w:t>
            </w:r>
            <w:r w:rsidRPr="00CD1F61">
              <w:rPr>
                <w:b/>
                <w:bCs/>
              </w:rPr>
              <w:fldChar w:fldCharType="end"/>
            </w:r>
          </w:p>
        </w:sdtContent>
      </w:sdt>
    </w:sdtContent>
  </w:sdt>
  <w:p w14:paraId="33938260" w14:textId="042E1877" w:rsidR="000A4485" w:rsidRPr="008227D6" w:rsidRDefault="000A4485" w:rsidP="00F36643">
    <w:pPr>
      <w:pStyle w:val="Akapitzlist"/>
      <w:ind w:left="360" w:right="24"/>
      <w:rPr>
        <w:rFonts w:ascii="Garamond" w:hAnsi="Garamond"/>
        <w:sz w:val="16"/>
        <w:szCs w:val="16"/>
      </w:rPr>
    </w:pPr>
    <w:r w:rsidRPr="008227D6">
      <w:rPr>
        <w:rFonts w:ascii="Garamond" w:hAnsi="Garamond"/>
        <w:sz w:val="16"/>
        <w:szCs w:val="16"/>
      </w:rPr>
      <w:t xml:space="preserve">DOSTAWA RÓŻNEJ APARATURY MEDYCZNEJ NA POTRZEBY SZPITALA WOJEWÓDZKIEGO W POZNANIU  </w:t>
    </w:r>
    <w:r>
      <w:rPr>
        <w:rFonts w:ascii="Garamond" w:hAnsi="Garamond"/>
        <w:sz w:val="16"/>
        <w:szCs w:val="16"/>
      </w:rPr>
      <w:br/>
    </w:r>
    <w:r w:rsidRPr="008227D6">
      <w:rPr>
        <w:rFonts w:ascii="Garamond" w:hAnsi="Garamond"/>
        <w:sz w:val="16"/>
        <w:szCs w:val="16"/>
      </w:rPr>
      <w:t xml:space="preserve">„Zakup i dostawa </w:t>
    </w:r>
    <w:r w:rsidRPr="008227D6">
      <w:rPr>
        <w:rFonts w:ascii="Garamond" w:hAnsi="Garamond"/>
        <w:b/>
        <w:bCs/>
        <w:sz w:val="16"/>
        <w:szCs w:val="16"/>
      </w:rPr>
      <w:t xml:space="preserve">aparatu do diagnostyki </w:t>
    </w:r>
    <w:proofErr w:type="spellStart"/>
    <w:r w:rsidRPr="008227D6">
      <w:rPr>
        <w:rFonts w:ascii="Garamond" w:hAnsi="Garamond"/>
        <w:b/>
        <w:bCs/>
        <w:sz w:val="16"/>
        <w:szCs w:val="16"/>
      </w:rPr>
      <w:t>urodynamicznej</w:t>
    </w:r>
    <w:proofErr w:type="spellEnd"/>
    <w:r w:rsidRPr="008227D6">
      <w:rPr>
        <w:rFonts w:ascii="Garamond" w:hAnsi="Garamond"/>
        <w:sz w:val="16"/>
        <w:szCs w:val="16"/>
      </w:rPr>
      <w:t xml:space="preserve"> na potrzeby Szpitala Wojewódzkiego w Poznaniu”</w:t>
    </w:r>
  </w:p>
  <w:p w14:paraId="1D1C16A1" w14:textId="77777777" w:rsidR="000A4485" w:rsidRDefault="000A448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5F7C3D" w14:textId="77777777" w:rsidR="00F36643" w:rsidRDefault="00F3664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F43301C" w14:textId="77777777" w:rsidR="000A4485" w:rsidRDefault="000A4485" w:rsidP="000A4485">
      <w:pPr>
        <w:spacing w:after="0" w:line="240" w:lineRule="auto"/>
      </w:pPr>
      <w:r>
        <w:separator/>
      </w:r>
    </w:p>
  </w:footnote>
  <w:footnote w:type="continuationSeparator" w:id="0">
    <w:p w14:paraId="4A8A8948" w14:textId="77777777" w:rsidR="000A4485" w:rsidRDefault="000A4485" w:rsidP="000A44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E0EE9C" w14:textId="77777777" w:rsidR="00F36643" w:rsidRDefault="00F3664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5553F4" w14:textId="77777777" w:rsidR="00F36643" w:rsidRDefault="00F3664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1B2BAF" w14:textId="77777777" w:rsidR="00F36643" w:rsidRDefault="00F3664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537F1D"/>
    <w:multiLevelType w:val="hybridMultilevel"/>
    <w:tmpl w:val="9CB2EA04"/>
    <w:lvl w:ilvl="0" w:tplc="26226FAE">
      <w:start w:val="1"/>
      <w:numFmt w:val="bullet"/>
      <w:lvlText w:val="-"/>
      <w:lvlJc w:val="left"/>
      <w:pPr>
        <w:ind w:left="2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D52486C0">
      <w:start w:val="1"/>
      <w:numFmt w:val="bullet"/>
      <w:lvlText w:val="o"/>
      <w:lvlJc w:val="left"/>
      <w:pPr>
        <w:ind w:left="118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E1E6E72A">
      <w:start w:val="1"/>
      <w:numFmt w:val="bullet"/>
      <w:lvlText w:val="▪"/>
      <w:lvlJc w:val="left"/>
      <w:pPr>
        <w:ind w:left="190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D77E80CC">
      <w:start w:val="1"/>
      <w:numFmt w:val="bullet"/>
      <w:lvlText w:val="•"/>
      <w:lvlJc w:val="left"/>
      <w:pPr>
        <w:ind w:left="262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848A32A8">
      <w:start w:val="1"/>
      <w:numFmt w:val="bullet"/>
      <w:lvlText w:val="o"/>
      <w:lvlJc w:val="left"/>
      <w:pPr>
        <w:ind w:left="334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D576B482">
      <w:start w:val="1"/>
      <w:numFmt w:val="bullet"/>
      <w:lvlText w:val="▪"/>
      <w:lvlJc w:val="left"/>
      <w:pPr>
        <w:ind w:left="406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6A9AEF78">
      <w:start w:val="1"/>
      <w:numFmt w:val="bullet"/>
      <w:lvlText w:val="•"/>
      <w:lvlJc w:val="left"/>
      <w:pPr>
        <w:ind w:left="478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7DAEF3C8">
      <w:start w:val="1"/>
      <w:numFmt w:val="bullet"/>
      <w:lvlText w:val="o"/>
      <w:lvlJc w:val="left"/>
      <w:pPr>
        <w:ind w:left="550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CC346FA6">
      <w:start w:val="1"/>
      <w:numFmt w:val="bullet"/>
      <w:lvlText w:val="▪"/>
      <w:lvlJc w:val="left"/>
      <w:pPr>
        <w:ind w:left="622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4313617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0B9E"/>
    <w:rsid w:val="000A4485"/>
    <w:rsid w:val="00530B9E"/>
    <w:rsid w:val="005A5A9B"/>
    <w:rsid w:val="006A7A8B"/>
    <w:rsid w:val="00706293"/>
    <w:rsid w:val="009A2B2F"/>
    <w:rsid w:val="00BB15FD"/>
    <w:rsid w:val="00C44256"/>
    <w:rsid w:val="00F36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66D6EC"/>
  <w15:docId w15:val="{6631F2E0-4368-4312-86D3-088C77ED1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basedOn w:val="Normalny"/>
    <w:uiPriority w:val="34"/>
    <w:qFormat/>
    <w:rsid w:val="000A4485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color w:val="auto"/>
      <w:kern w:val="0"/>
      <w:lang w:eastAsia="en-US"/>
      <w14:ligatures w14:val="none"/>
    </w:rPr>
  </w:style>
  <w:style w:type="paragraph" w:customStyle="1" w:styleId="Standard">
    <w:name w:val="Standard"/>
    <w:rsid w:val="000A4485"/>
    <w:pPr>
      <w:suppressAutoHyphens/>
      <w:autoSpaceDN w:val="0"/>
      <w:spacing w:line="254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0A44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4485"/>
    <w:rPr>
      <w:rFonts w:ascii="Calibri" w:eastAsia="Calibri" w:hAnsi="Calibri" w:cs="Calibri"/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0A44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4485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783</Words>
  <Characters>4698</Characters>
  <Application>Microsoft Office Word</Application>
  <DocSecurity>0</DocSecurity>
  <Lines>39</Lines>
  <Paragraphs>10</Paragraphs>
  <ScaleCrop>false</ScaleCrop>
  <Company/>
  <LinksUpToDate>false</LinksUpToDate>
  <CharactersWithSpaces>5471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</dc:creator>
  <cp:keywords/>
  <cp:lastModifiedBy>Małgorzata Watral-Duńska</cp:lastModifiedBy>
  <cp:revision>5</cp:revision>
  <dcterms:created xsi:type="dcterms:W3CDTF">2024-04-04T11:39:00Z</dcterms:created>
  <dcterms:modified xsi:type="dcterms:W3CDTF">2024-05-31T06:45:00Z</dcterms:modified>
</cp:coreProperties>
</file>